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3FD6" w:rsidRDefault="00D42DCB">
      <w:pPr>
        <w:pStyle w:val="afffff6"/>
        <w:spacing w:line="480" w:lineRule="auto"/>
        <w:ind w:firstLineChars="0" w:firstLine="0"/>
        <w:rPr>
          <w:rFonts w:ascii="黑体" w:eastAsia="黑体" w:hAnsi="黑体"/>
          <w:b/>
          <w:sz w:val="28"/>
          <w:szCs w:val="28"/>
          <w:lang w:val="en-GB"/>
        </w:rPr>
      </w:pPr>
      <w:bookmarkStart w:id="0" w:name="_Toc374718775"/>
      <w:r>
        <w:rPr>
          <w:rFonts w:ascii="黑体" w:eastAsia="黑体" w:hAnsi="黑体" w:hint="eastAsia"/>
          <w:b/>
          <w:sz w:val="28"/>
          <w:szCs w:val="28"/>
          <w:lang w:val="en-GB"/>
        </w:rPr>
        <w:t>应急预案编号：</w:t>
      </w:r>
    </w:p>
    <w:p w:rsidR="002A3FD6" w:rsidRDefault="002A3FD6">
      <w:pPr>
        <w:spacing w:line="480" w:lineRule="auto"/>
        <w:rPr>
          <w:sz w:val="24"/>
        </w:rPr>
      </w:pPr>
    </w:p>
    <w:p w:rsidR="002A3FD6" w:rsidRDefault="002A3FD6">
      <w:pPr>
        <w:spacing w:line="480" w:lineRule="auto"/>
        <w:rPr>
          <w:sz w:val="24"/>
        </w:rPr>
      </w:pPr>
    </w:p>
    <w:p w:rsidR="002A3FD6" w:rsidRDefault="002A3FD6">
      <w:pPr>
        <w:spacing w:line="480" w:lineRule="auto"/>
        <w:rPr>
          <w:sz w:val="24"/>
        </w:rPr>
      </w:pPr>
    </w:p>
    <w:p w:rsidR="002A3FD6" w:rsidRDefault="00D42DCB">
      <w:pPr>
        <w:spacing w:line="720" w:lineRule="auto"/>
        <w:jc w:val="center"/>
        <w:rPr>
          <w:rFonts w:asciiTheme="minorEastAsia" w:eastAsiaTheme="minorEastAsia" w:hAnsiTheme="minorEastAsia"/>
          <w:b/>
          <w:sz w:val="48"/>
          <w:szCs w:val="48"/>
        </w:rPr>
      </w:pPr>
      <w:r>
        <w:rPr>
          <w:rFonts w:asciiTheme="minorEastAsia" w:eastAsiaTheme="minorEastAsia" w:hAnsiTheme="minorEastAsia" w:hint="eastAsia"/>
          <w:b/>
          <w:sz w:val="48"/>
          <w:szCs w:val="48"/>
        </w:rPr>
        <w:t>上海城投水</w:t>
      </w:r>
      <w:proofErr w:type="gramStart"/>
      <w:r>
        <w:rPr>
          <w:rFonts w:asciiTheme="minorEastAsia" w:eastAsiaTheme="minorEastAsia" w:hAnsiTheme="minorEastAsia" w:hint="eastAsia"/>
          <w:b/>
          <w:sz w:val="48"/>
          <w:szCs w:val="48"/>
        </w:rPr>
        <w:t>务</w:t>
      </w:r>
      <w:proofErr w:type="gramEnd"/>
      <w:r>
        <w:rPr>
          <w:rFonts w:asciiTheme="minorEastAsia" w:eastAsiaTheme="minorEastAsia" w:hAnsiTheme="minorEastAsia" w:hint="eastAsia"/>
          <w:b/>
          <w:sz w:val="48"/>
          <w:szCs w:val="48"/>
        </w:rPr>
        <w:t>（集团）</w:t>
      </w:r>
      <w:r>
        <w:rPr>
          <w:rFonts w:asciiTheme="minorEastAsia" w:eastAsiaTheme="minorEastAsia" w:hAnsiTheme="minorEastAsia"/>
          <w:b/>
          <w:sz w:val="48"/>
          <w:szCs w:val="48"/>
        </w:rPr>
        <w:t>有限公司</w:t>
      </w:r>
    </w:p>
    <w:p w:rsidR="002A3FD6" w:rsidRDefault="00D42DCB">
      <w:pPr>
        <w:spacing w:line="720" w:lineRule="auto"/>
        <w:jc w:val="center"/>
        <w:rPr>
          <w:rFonts w:asciiTheme="minorEastAsia" w:eastAsiaTheme="minorEastAsia" w:hAnsiTheme="minorEastAsia"/>
          <w:b/>
          <w:sz w:val="48"/>
          <w:szCs w:val="48"/>
        </w:rPr>
      </w:pPr>
      <w:r>
        <w:rPr>
          <w:rFonts w:asciiTheme="minorEastAsia" w:eastAsiaTheme="minorEastAsia" w:hAnsiTheme="minorEastAsia" w:hint="eastAsia"/>
          <w:b/>
          <w:sz w:val="48"/>
          <w:szCs w:val="48"/>
        </w:rPr>
        <w:t>制水分公司南市水厂</w:t>
      </w:r>
    </w:p>
    <w:p w:rsidR="002A3FD6" w:rsidRDefault="00D42DCB">
      <w:pPr>
        <w:spacing w:line="720" w:lineRule="auto"/>
        <w:jc w:val="center"/>
        <w:rPr>
          <w:rFonts w:asciiTheme="minorEastAsia" w:hAnsiTheme="minorEastAsia"/>
          <w:b/>
          <w:sz w:val="48"/>
          <w:szCs w:val="48"/>
        </w:rPr>
      </w:pPr>
      <w:r>
        <w:rPr>
          <w:rFonts w:asciiTheme="minorEastAsia" w:hAnsiTheme="minorEastAsia" w:hint="eastAsia"/>
          <w:b/>
          <w:sz w:val="48"/>
          <w:szCs w:val="48"/>
        </w:rPr>
        <w:t>突发环境事件应急预案</w:t>
      </w:r>
    </w:p>
    <w:p w:rsidR="002A3FD6" w:rsidRDefault="002A3FD6">
      <w:pPr>
        <w:spacing w:line="480" w:lineRule="auto"/>
        <w:jc w:val="center"/>
        <w:rPr>
          <w:b/>
          <w:sz w:val="32"/>
          <w:szCs w:val="32"/>
        </w:rPr>
      </w:pPr>
    </w:p>
    <w:p w:rsidR="002A3FD6" w:rsidRDefault="002A3FD6">
      <w:pPr>
        <w:spacing w:line="480" w:lineRule="auto"/>
        <w:jc w:val="center"/>
        <w:rPr>
          <w:b/>
          <w:sz w:val="32"/>
          <w:szCs w:val="32"/>
        </w:rPr>
      </w:pPr>
    </w:p>
    <w:p w:rsidR="002A3FD6" w:rsidRDefault="002A3FD6">
      <w:pPr>
        <w:spacing w:line="480" w:lineRule="auto"/>
        <w:jc w:val="center"/>
        <w:rPr>
          <w:b/>
          <w:sz w:val="32"/>
          <w:szCs w:val="32"/>
        </w:rPr>
      </w:pPr>
    </w:p>
    <w:p w:rsidR="002A3FD6" w:rsidRDefault="002A3FD6">
      <w:pPr>
        <w:spacing w:line="480" w:lineRule="auto"/>
        <w:rPr>
          <w:sz w:val="24"/>
        </w:rPr>
      </w:pPr>
    </w:p>
    <w:p w:rsidR="002A3FD6" w:rsidRDefault="002A3FD6">
      <w:pPr>
        <w:spacing w:line="480" w:lineRule="auto"/>
        <w:rPr>
          <w:sz w:val="24"/>
        </w:rPr>
      </w:pPr>
    </w:p>
    <w:p w:rsidR="002A3FD6" w:rsidRDefault="002A3FD6">
      <w:pPr>
        <w:spacing w:line="480" w:lineRule="auto"/>
        <w:rPr>
          <w:sz w:val="24"/>
        </w:rPr>
      </w:pPr>
    </w:p>
    <w:p w:rsidR="002A3FD6" w:rsidRDefault="002A3FD6">
      <w:pPr>
        <w:spacing w:line="480" w:lineRule="auto"/>
        <w:jc w:val="center"/>
        <w:rPr>
          <w:sz w:val="24"/>
        </w:rPr>
      </w:pPr>
    </w:p>
    <w:p w:rsidR="002A3FD6" w:rsidRDefault="002A3FD6">
      <w:pPr>
        <w:spacing w:line="480" w:lineRule="auto"/>
        <w:jc w:val="center"/>
        <w:rPr>
          <w:sz w:val="24"/>
        </w:rPr>
      </w:pPr>
    </w:p>
    <w:p w:rsidR="002A3FD6" w:rsidRDefault="002A3FD6">
      <w:pPr>
        <w:spacing w:line="480" w:lineRule="auto"/>
        <w:jc w:val="center"/>
        <w:rPr>
          <w:sz w:val="24"/>
        </w:rPr>
      </w:pPr>
    </w:p>
    <w:p w:rsidR="002A3FD6" w:rsidRDefault="00D42DCB">
      <w:pPr>
        <w:pStyle w:val="afffff6"/>
        <w:spacing w:line="480" w:lineRule="auto"/>
        <w:ind w:firstLineChars="83" w:firstLine="232"/>
        <w:jc w:val="center"/>
        <w:rPr>
          <w:rFonts w:ascii="黑体" w:eastAsia="黑体" w:hAnsi="黑体"/>
          <w:sz w:val="28"/>
          <w:szCs w:val="28"/>
          <w:lang w:val="en-GB"/>
        </w:rPr>
      </w:pPr>
      <w:r>
        <w:rPr>
          <w:rFonts w:ascii="黑体" w:eastAsia="黑体" w:hAnsi="黑体" w:hint="eastAsia"/>
          <w:sz w:val="28"/>
          <w:szCs w:val="28"/>
          <w:lang w:val="en-GB"/>
        </w:rPr>
        <w:t>企业名称：</w:t>
      </w:r>
      <w:r>
        <w:rPr>
          <w:rFonts w:ascii="黑体" w:eastAsia="黑体" w:hAnsi="黑体" w:hint="eastAsia"/>
          <w:sz w:val="28"/>
          <w:szCs w:val="28"/>
        </w:rPr>
        <w:t>上海城投水</w:t>
      </w:r>
      <w:proofErr w:type="gramStart"/>
      <w:r>
        <w:rPr>
          <w:rFonts w:ascii="黑体" w:eastAsia="黑体" w:hAnsi="黑体" w:hint="eastAsia"/>
          <w:sz w:val="28"/>
          <w:szCs w:val="28"/>
        </w:rPr>
        <w:t>务</w:t>
      </w:r>
      <w:proofErr w:type="gramEnd"/>
      <w:r>
        <w:rPr>
          <w:rFonts w:ascii="黑体" w:eastAsia="黑体" w:hAnsi="黑体" w:hint="eastAsia"/>
          <w:sz w:val="28"/>
          <w:szCs w:val="28"/>
        </w:rPr>
        <w:t>（集团）有限公司制水分公司</w:t>
      </w:r>
    </w:p>
    <w:p w:rsidR="002A3FD6" w:rsidRDefault="00D42DCB" w:rsidP="00574870">
      <w:pPr>
        <w:pStyle w:val="afffff6"/>
        <w:spacing w:line="480" w:lineRule="auto"/>
        <w:ind w:firstLineChars="71" w:firstLine="199"/>
        <w:jc w:val="center"/>
        <w:rPr>
          <w:rFonts w:ascii="黑体" w:eastAsia="黑体" w:hAnsi="黑体"/>
          <w:sz w:val="28"/>
          <w:szCs w:val="28"/>
        </w:rPr>
      </w:pPr>
      <w:r>
        <w:rPr>
          <w:rFonts w:ascii="黑体" w:eastAsia="黑体" w:hAnsi="黑体" w:hint="eastAsia"/>
          <w:sz w:val="28"/>
          <w:szCs w:val="28"/>
          <w:lang w:val="en-GB"/>
        </w:rPr>
        <w:t>版本号：第</w:t>
      </w:r>
      <w:r>
        <w:rPr>
          <w:rFonts w:ascii="黑体" w:eastAsia="黑体" w:hAnsi="黑体" w:hint="eastAsia"/>
          <w:sz w:val="28"/>
          <w:szCs w:val="28"/>
        </w:rPr>
        <w:t>1.01版</w:t>
      </w:r>
    </w:p>
    <w:p w:rsidR="002A3FD6" w:rsidRDefault="00D42DCB" w:rsidP="00574870">
      <w:pPr>
        <w:pStyle w:val="afffff6"/>
        <w:spacing w:line="480" w:lineRule="auto"/>
        <w:ind w:firstLineChars="71" w:firstLine="199"/>
        <w:jc w:val="center"/>
        <w:rPr>
          <w:rFonts w:ascii="黑体" w:eastAsia="黑体" w:hAnsi="黑体"/>
          <w:sz w:val="28"/>
          <w:szCs w:val="28"/>
          <w:lang w:val="en-GB"/>
        </w:rPr>
      </w:pPr>
      <w:r>
        <w:rPr>
          <w:rFonts w:ascii="黑体" w:eastAsia="黑体" w:hAnsi="黑体" w:hint="eastAsia"/>
          <w:sz w:val="28"/>
          <w:szCs w:val="28"/>
          <w:lang w:val="en-GB"/>
        </w:rPr>
        <w:t>发布日期：201</w:t>
      </w:r>
      <w:r>
        <w:rPr>
          <w:rFonts w:ascii="黑体" w:eastAsia="黑体" w:hAnsi="黑体" w:hint="eastAsia"/>
          <w:sz w:val="28"/>
          <w:szCs w:val="28"/>
        </w:rPr>
        <w:t>8</w:t>
      </w:r>
      <w:r>
        <w:rPr>
          <w:rFonts w:ascii="黑体" w:eastAsia="黑体" w:hAnsi="黑体" w:hint="eastAsia"/>
          <w:sz w:val="28"/>
          <w:szCs w:val="28"/>
          <w:lang w:val="en-GB"/>
        </w:rPr>
        <w:t>年</w:t>
      </w:r>
      <w:r>
        <w:rPr>
          <w:rFonts w:ascii="黑体" w:eastAsia="黑体" w:hAnsi="黑体" w:hint="eastAsia"/>
          <w:sz w:val="28"/>
          <w:szCs w:val="28"/>
        </w:rPr>
        <w:t>05</w:t>
      </w:r>
      <w:r>
        <w:rPr>
          <w:rFonts w:ascii="黑体" w:eastAsia="黑体" w:hAnsi="黑体" w:hint="eastAsia"/>
          <w:sz w:val="28"/>
          <w:szCs w:val="28"/>
          <w:lang w:val="en-GB"/>
        </w:rPr>
        <w:t>月</w:t>
      </w:r>
      <w:r>
        <w:rPr>
          <w:rFonts w:ascii="黑体" w:eastAsia="黑体" w:hAnsi="黑体" w:hint="eastAsia"/>
          <w:sz w:val="28"/>
          <w:szCs w:val="28"/>
        </w:rPr>
        <w:t>11</w:t>
      </w:r>
      <w:r>
        <w:rPr>
          <w:rFonts w:ascii="黑体" w:eastAsia="黑体" w:hAnsi="黑体" w:hint="eastAsia"/>
          <w:sz w:val="28"/>
          <w:szCs w:val="28"/>
          <w:lang w:val="en-GB"/>
        </w:rPr>
        <w:t>日</w:t>
      </w:r>
    </w:p>
    <w:p w:rsidR="002A3FD6" w:rsidRDefault="002A3FD6">
      <w:pPr>
        <w:pStyle w:val="afffff6"/>
        <w:spacing w:line="480" w:lineRule="auto"/>
        <w:ind w:firstLineChars="83" w:firstLine="232"/>
        <w:jc w:val="center"/>
        <w:rPr>
          <w:rFonts w:ascii="黑体" w:eastAsia="黑体" w:hAnsi="黑体"/>
          <w:sz w:val="28"/>
          <w:szCs w:val="28"/>
          <w:lang w:val="en-GB"/>
        </w:rPr>
      </w:pPr>
    </w:p>
    <w:p w:rsidR="002A3FD6" w:rsidRDefault="002A3FD6">
      <w:pPr>
        <w:rPr>
          <w:lang w:val="en-GB"/>
        </w:rPr>
        <w:sectPr w:rsidR="002A3FD6">
          <w:pgSz w:w="11906" w:h="16838"/>
          <w:pgMar w:top="1701" w:right="1701" w:bottom="1701" w:left="1701" w:header="1134" w:footer="1134" w:gutter="0"/>
          <w:pgNumType w:start="1"/>
          <w:cols w:space="425"/>
          <w:docGrid w:type="lines" w:linePitch="312"/>
        </w:sectPr>
      </w:pPr>
    </w:p>
    <w:p w:rsidR="002A3FD6" w:rsidRDefault="00D42DCB">
      <w:pPr>
        <w:spacing w:line="480" w:lineRule="auto"/>
        <w:jc w:val="center"/>
        <w:rPr>
          <w:b/>
          <w:sz w:val="32"/>
          <w:szCs w:val="32"/>
        </w:rPr>
      </w:pPr>
      <w:r>
        <w:rPr>
          <w:rFonts w:hint="eastAsia"/>
          <w:b/>
          <w:sz w:val="32"/>
          <w:szCs w:val="32"/>
        </w:rPr>
        <w:lastRenderedPageBreak/>
        <w:t>发布公告</w:t>
      </w:r>
    </w:p>
    <w:p w:rsidR="002A3FD6" w:rsidRDefault="002A3FD6">
      <w:pPr>
        <w:spacing w:line="480" w:lineRule="auto"/>
        <w:jc w:val="center"/>
        <w:rPr>
          <w:sz w:val="28"/>
          <w:szCs w:val="28"/>
        </w:rPr>
      </w:pPr>
    </w:p>
    <w:p w:rsidR="002A3FD6" w:rsidRDefault="00D42DCB">
      <w:pPr>
        <w:spacing w:line="360" w:lineRule="auto"/>
        <w:ind w:firstLineChars="200" w:firstLine="480"/>
        <w:rPr>
          <w:rFonts w:ascii="宋体" w:hAnsi="宋体"/>
          <w:sz w:val="24"/>
        </w:rPr>
      </w:pPr>
      <w:r>
        <w:rPr>
          <w:rFonts w:ascii="宋体" w:hAnsi="宋体" w:hint="eastAsia"/>
          <w:sz w:val="24"/>
        </w:rPr>
        <w:t>为贯彻落实《中华人民共和国突发事件应对法》和新颁布的《国家突发环境事件应急预案》（国办函[2014]119 号）及其它国家法律、法规及有关文件的要求，有效防范环境风险事故的发生，及时有效应对和处置事故发生所带来的环境危害，最大限度降低环境污染、人员伤害和财产损失，公司编制了本应急预案。公司所有员工应认真学习，熟知应急预案内容，参与演练，应急指挥领导小组、各应急救援队伍及所有员工在长期的运用过程中结合实际生产情况不断完善应急预案内容，确保应急预案的适用性及可操作性，使其在实际运用过程中起到最大的效用。</w:t>
      </w:r>
    </w:p>
    <w:p w:rsidR="002A3FD6" w:rsidRDefault="00D42DCB">
      <w:pPr>
        <w:spacing w:line="360" w:lineRule="auto"/>
        <w:ind w:firstLineChars="200" w:firstLine="480"/>
        <w:rPr>
          <w:sz w:val="28"/>
          <w:szCs w:val="28"/>
        </w:rPr>
      </w:pPr>
      <w:r>
        <w:rPr>
          <w:rStyle w:val="Charfc"/>
          <w:rFonts w:hint="eastAsia"/>
        </w:rPr>
        <w:t>《</w:t>
      </w:r>
      <w:r>
        <w:rPr>
          <w:rStyle w:val="Charfc"/>
        </w:rPr>
        <w:t>上海</w:t>
      </w:r>
      <w:r>
        <w:rPr>
          <w:rStyle w:val="Charfc"/>
          <w:rFonts w:hint="eastAsia"/>
        </w:rPr>
        <w:t>城投水务（集团）有限</w:t>
      </w:r>
      <w:r>
        <w:rPr>
          <w:rStyle w:val="Charfc"/>
        </w:rPr>
        <w:t>公司</w:t>
      </w:r>
      <w:r>
        <w:rPr>
          <w:rStyle w:val="Charfc"/>
          <w:rFonts w:hint="eastAsia"/>
        </w:rPr>
        <w:t>南市水厂突发环境事件应急预案》</w:t>
      </w:r>
      <w:proofErr w:type="gramStart"/>
      <w:r>
        <w:rPr>
          <w:rStyle w:val="Charfc"/>
          <w:rFonts w:hint="eastAsia"/>
        </w:rPr>
        <w:t>现批准</w:t>
      </w:r>
      <w:proofErr w:type="gramEnd"/>
      <w:r>
        <w:rPr>
          <w:rStyle w:val="Charfc"/>
          <w:rFonts w:hint="eastAsia"/>
        </w:rPr>
        <w:t>发布，自发布之日起实施。</w:t>
      </w:r>
    </w:p>
    <w:p w:rsidR="002A3FD6" w:rsidRDefault="002A3FD6">
      <w:pPr>
        <w:spacing w:line="480" w:lineRule="auto"/>
        <w:ind w:firstLineChars="200" w:firstLine="560"/>
        <w:rPr>
          <w:sz w:val="28"/>
          <w:szCs w:val="28"/>
        </w:rPr>
      </w:pPr>
    </w:p>
    <w:p w:rsidR="002A3FD6" w:rsidRDefault="00D42DCB">
      <w:pPr>
        <w:spacing w:line="480" w:lineRule="auto"/>
        <w:ind w:right="480" w:firstLineChars="2350" w:firstLine="5640"/>
        <w:rPr>
          <w:sz w:val="24"/>
        </w:rPr>
      </w:pPr>
      <w:r>
        <w:rPr>
          <w:rFonts w:hint="eastAsia"/>
          <w:sz w:val="24"/>
        </w:rPr>
        <w:t>批准人：</w:t>
      </w:r>
      <w:r w:rsidR="00714BF4">
        <w:rPr>
          <w:rFonts w:hint="eastAsia"/>
          <w:sz w:val="24"/>
        </w:rPr>
        <w:t>方志云</w:t>
      </w:r>
    </w:p>
    <w:p w:rsidR="002A3FD6" w:rsidRDefault="00D42DCB">
      <w:pPr>
        <w:spacing w:line="480" w:lineRule="auto"/>
        <w:jc w:val="center"/>
        <w:rPr>
          <w:rFonts w:ascii="仿宋" w:eastAsia="仿宋" w:hAnsi="仿宋"/>
          <w:sz w:val="24"/>
        </w:rPr>
      </w:pPr>
      <w:r>
        <w:rPr>
          <w:rFonts w:hint="eastAsia"/>
          <w:sz w:val="24"/>
        </w:rPr>
        <w:t xml:space="preserve">                                               </w:t>
      </w:r>
      <w:r>
        <w:rPr>
          <w:rFonts w:hint="eastAsia"/>
          <w:sz w:val="24"/>
        </w:rPr>
        <w:t>日期：</w:t>
      </w:r>
      <w:r w:rsidR="00714BF4">
        <w:rPr>
          <w:rFonts w:hint="eastAsia"/>
          <w:sz w:val="24"/>
        </w:rPr>
        <w:t>2018</w:t>
      </w:r>
      <w:r>
        <w:rPr>
          <w:rFonts w:hint="eastAsia"/>
          <w:sz w:val="24"/>
        </w:rPr>
        <w:t>年</w:t>
      </w:r>
      <w:r w:rsidR="00714BF4">
        <w:rPr>
          <w:rFonts w:hint="eastAsia"/>
          <w:sz w:val="24"/>
        </w:rPr>
        <w:t>5</w:t>
      </w:r>
      <w:r>
        <w:rPr>
          <w:rFonts w:hint="eastAsia"/>
          <w:sz w:val="24"/>
        </w:rPr>
        <w:t>月</w:t>
      </w:r>
      <w:r w:rsidR="00CF53FB">
        <w:rPr>
          <w:rFonts w:hint="eastAsia"/>
          <w:sz w:val="24"/>
        </w:rPr>
        <w:t>11</w:t>
      </w:r>
      <w:r>
        <w:rPr>
          <w:rFonts w:hint="eastAsia"/>
          <w:sz w:val="24"/>
        </w:rPr>
        <w:t>日</w:t>
      </w:r>
    </w:p>
    <w:p w:rsidR="002A3FD6" w:rsidRDefault="002A3FD6">
      <w:pPr>
        <w:rPr>
          <w:rFonts w:ascii="黑体" w:eastAsia="黑体" w:hAnsi="黑体"/>
          <w:sz w:val="32"/>
          <w:szCs w:val="32"/>
          <w:lang w:val="en-GB"/>
        </w:rPr>
        <w:sectPr w:rsidR="002A3FD6">
          <w:headerReference w:type="default" r:id="rId9"/>
          <w:pgSz w:w="11906" w:h="16838"/>
          <w:pgMar w:top="1701" w:right="1701" w:bottom="1701" w:left="1701" w:header="1134" w:footer="1134" w:gutter="0"/>
          <w:pgNumType w:start="1"/>
          <w:cols w:space="425"/>
          <w:docGrid w:type="lines" w:linePitch="312"/>
        </w:sectPr>
      </w:pPr>
    </w:p>
    <w:p w:rsidR="002A3FD6" w:rsidRDefault="002A3FD6">
      <w:pPr>
        <w:jc w:val="center"/>
        <w:rPr>
          <w:rFonts w:ascii="黑体" w:eastAsia="黑体" w:hAnsi="黑体"/>
          <w:sz w:val="32"/>
          <w:szCs w:val="32"/>
          <w:lang w:val="en-GB"/>
        </w:rPr>
      </w:pPr>
    </w:p>
    <w:p w:rsidR="002A3FD6" w:rsidRDefault="002A3FD6">
      <w:pPr>
        <w:jc w:val="center"/>
        <w:rPr>
          <w:rFonts w:ascii="黑体" w:eastAsia="黑体" w:hAnsi="黑体"/>
          <w:sz w:val="32"/>
          <w:szCs w:val="32"/>
          <w:lang w:val="en-GB"/>
        </w:rPr>
      </w:pPr>
    </w:p>
    <w:p w:rsidR="002A3FD6" w:rsidRDefault="00D42DCB">
      <w:pPr>
        <w:jc w:val="center"/>
        <w:rPr>
          <w:rFonts w:ascii="黑体" w:eastAsia="黑体" w:hAnsi="黑体"/>
          <w:sz w:val="32"/>
          <w:szCs w:val="32"/>
          <w:lang w:val="en-GB"/>
        </w:rPr>
      </w:pPr>
      <w:r>
        <w:rPr>
          <w:rFonts w:ascii="黑体" w:eastAsia="黑体" w:hAnsi="黑体" w:hint="eastAsia"/>
          <w:sz w:val="32"/>
          <w:szCs w:val="32"/>
          <w:lang w:val="en-GB"/>
        </w:rPr>
        <w:t>上海城投水</w:t>
      </w:r>
      <w:proofErr w:type="gramStart"/>
      <w:r>
        <w:rPr>
          <w:rFonts w:ascii="黑体" w:eastAsia="黑体" w:hAnsi="黑体" w:hint="eastAsia"/>
          <w:sz w:val="32"/>
          <w:szCs w:val="32"/>
          <w:lang w:val="en-GB"/>
        </w:rPr>
        <w:t>务</w:t>
      </w:r>
      <w:proofErr w:type="gramEnd"/>
      <w:r>
        <w:rPr>
          <w:rFonts w:ascii="黑体" w:eastAsia="黑体" w:hAnsi="黑体" w:hint="eastAsia"/>
          <w:sz w:val="32"/>
          <w:szCs w:val="32"/>
          <w:lang w:val="en-GB"/>
        </w:rPr>
        <w:t>（集团）有限公司制水分公司南市水厂</w:t>
      </w:r>
    </w:p>
    <w:p w:rsidR="002A3FD6" w:rsidRDefault="00D42DCB">
      <w:pPr>
        <w:jc w:val="center"/>
        <w:rPr>
          <w:rFonts w:ascii="黑体" w:eastAsia="黑体" w:hAnsi="黑体"/>
          <w:sz w:val="32"/>
          <w:szCs w:val="32"/>
        </w:rPr>
      </w:pPr>
      <w:r>
        <w:rPr>
          <w:rFonts w:ascii="黑体" w:eastAsia="黑体" w:hAnsi="黑体" w:hint="eastAsia"/>
          <w:sz w:val="32"/>
          <w:szCs w:val="32"/>
          <w:lang w:val="en-GB"/>
        </w:rPr>
        <w:t>突发环境事件应急预案</w:t>
      </w:r>
      <w:r>
        <w:rPr>
          <w:rFonts w:ascii="黑体" w:eastAsia="黑体" w:hAnsi="黑体" w:hint="eastAsia"/>
          <w:sz w:val="32"/>
          <w:szCs w:val="32"/>
        </w:rPr>
        <w:t>批准页</w:t>
      </w:r>
    </w:p>
    <w:p w:rsidR="002A3FD6" w:rsidRDefault="002A3FD6">
      <w:pPr>
        <w:jc w:val="center"/>
        <w:rPr>
          <w:rFonts w:ascii="黑体" w:eastAsia="黑体" w:hAnsi="黑体"/>
          <w:sz w:val="32"/>
          <w:szCs w:val="32"/>
        </w:rPr>
      </w:pPr>
    </w:p>
    <w:p w:rsidR="002A3FD6" w:rsidRDefault="002A3FD6">
      <w:pPr>
        <w:jc w:val="center"/>
        <w:rPr>
          <w:rFonts w:ascii="黑体" w:eastAsia="黑体" w:hAnsi="黑体"/>
          <w:sz w:val="32"/>
          <w:szCs w:val="32"/>
        </w:rPr>
      </w:pPr>
    </w:p>
    <w:p w:rsidR="002A3FD6" w:rsidRDefault="002A3FD6">
      <w:pPr>
        <w:jc w:val="center"/>
        <w:rPr>
          <w:rFonts w:ascii="黑体" w:eastAsia="黑体" w:hAnsi="黑体"/>
          <w:sz w:val="32"/>
          <w:szCs w:val="32"/>
        </w:rPr>
      </w:pPr>
    </w:p>
    <w:p w:rsidR="002A3FD6" w:rsidRDefault="002A3FD6">
      <w:pPr>
        <w:spacing w:line="360" w:lineRule="auto"/>
        <w:ind w:firstLineChars="200" w:firstLine="480"/>
        <w:jc w:val="left"/>
        <w:rPr>
          <w:rFonts w:ascii="宋体" w:hAnsi="宋体"/>
          <w:sz w:val="24"/>
        </w:rPr>
      </w:pPr>
    </w:p>
    <w:p w:rsidR="002A3FD6" w:rsidRDefault="002A3FD6">
      <w:pPr>
        <w:jc w:val="center"/>
        <w:rPr>
          <w:rFonts w:ascii="仿宋" w:eastAsia="仿宋" w:hAnsi="仿宋"/>
          <w:sz w:val="24"/>
        </w:rPr>
      </w:pPr>
    </w:p>
    <w:p w:rsidR="002A3FD6" w:rsidRDefault="002A3FD6">
      <w:pPr>
        <w:jc w:val="center"/>
        <w:rPr>
          <w:rFonts w:ascii="仿宋" w:eastAsia="仿宋" w:hAnsi="仿宋"/>
          <w:sz w:val="24"/>
        </w:rPr>
      </w:pPr>
    </w:p>
    <w:p w:rsidR="002A3FD6" w:rsidRDefault="00D42DCB">
      <w:pPr>
        <w:pStyle w:val="afffff6"/>
        <w:ind w:right="560" w:firstLineChars="300" w:firstLine="840"/>
        <w:jc w:val="left"/>
        <w:rPr>
          <w:rFonts w:ascii="黑体" w:eastAsia="黑体" w:hAnsi="黑体"/>
          <w:sz w:val="28"/>
          <w:szCs w:val="28"/>
          <w:u w:val="single"/>
        </w:rPr>
      </w:pPr>
      <w:r>
        <w:rPr>
          <w:rFonts w:ascii="黑体" w:eastAsia="黑体" w:cs="黑体" w:hint="eastAsia"/>
          <w:kern w:val="0"/>
          <w:sz w:val="28"/>
          <w:szCs w:val="28"/>
        </w:rPr>
        <w:t>单位（盖章）：</w:t>
      </w:r>
      <w:r>
        <w:rPr>
          <w:rFonts w:ascii="黑体" w:eastAsia="黑体" w:hAnsi="黑体" w:hint="eastAsia"/>
          <w:sz w:val="28"/>
          <w:szCs w:val="28"/>
          <w:u w:val="single"/>
        </w:rPr>
        <w:t>上海城投水</w:t>
      </w:r>
      <w:proofErr w:type="gramStart"/>
      <w:r>
        <w:rPr>
          <w:rFonts w:ascii="黑体" w:eastAsia="黑体" w:hAnsi="黑体" w:hint="eastAsia"/>
          <w:sz w:val="28"/>
          <w:szCs w:val="28"/>
          <w:u w:val="single"/>
        </w:rPr>
        <w:t>务</w:t>
      </w:r>
      <w:proofErr w:type="gramEnd"/>
      <w:r>
        <w:rPr>
          <w:rFonts w:ascii="黑体" w:eastAsia="黑体" w:hAnsi="黑体" w:hint="eastAsia"/>
          <w:sz w:val="28"/>
          <w:szCs w:val="28"/>
          <w:u w:val="single"/>
        </w:rPr>
        <w:t xml:space="preserve">（集团）有限公司             </w:t>
      </w:r>
    </w:p>
    <w:p w:rsidR="002A3FD6" w:rsidRDefault="00D42DCB">
      <w:pPr>
        <w:pStyle w:val="afffff6"/>
        <w:ind w:right="560" w:firstLineChars="1000" w:firstLine="2800"/>
        <w:jc w:val="left"/>
        <w:rPr>
          <w:rFonts w:ascii="黑体" w:eastAsia="黑体" w:hAnsi="黑体"/>
          <w:sz w:val="28"/>
          <w:szCs w:val="28"/>
          <w:u w:val="single"/>
          <w:lang w:val="en-GB"/>
        </w:rPr>
      </w:pPr>
      <w:r>
        <w:rPr>
          <w:rFonts w:ascii="黑体" w:eastAsia="黑体" w:hAnsi="黑体" w:hint="eastAsia"/>
          <w:sz w:val="28"/>
          <w:szCs w:val="28"/>
          <w:u w:val="single"/>
        </w:rPr>
        <w:t>制水分公司南市水厂</w:t>
      </w:r>
    </w:p>
    <w:p w:rsidR="002A3FD6" w:rsidRDefault="002A3FD6">
      <w:pPr>
        <w:pStyle w:val="afffff6"/>
        <w:ind w:firstLine="560"/>
        <w:jc w:val="left"/>
        <w:rPr>
          <w:sz w:val="28"/>
          <w:szCs w:val="28"/>
          <w:lang w:val="en-GB"/>
        </w:rPr>
      </w:pPr>
    </w:p>
    <w:p w:rsidR="002A3FD6" w:rsidRDefault="00D42DCB">
      <w:pPr>
        <w:pStyle w:val="afffff6"/>
        <w:ind w:right="140" w:firstLineChars="300" w:firstLine="840"/>
        <w:jc w:val="left"/>
        <w:rPr>
          <w:rFonts w:ascii="黑体" w:eastAsia="黑体" w:cs="黑体"/>
          <w:kern w:val="0"/>
          <w:sz w:val="28"/>
          <w:szCs w:val="28"/>
        </w:rPr>
      </w:pPr>
      <w:r>
        <w:rPr>
          <w:rFonts w:ascii="黑体" w:eastAsia="黑体" w:cs="黑体" w:hint="eastAsia"/>
          <w:kern w:val="0"/>
          <w:sz w:val="28"/>
          <w:szCs w:val="28"/>
        </w:rPr>
        <w:t>批准签发（负责人签名或盖章）：</w:t>
      </w:r>
    </w:p>
    <w:p w:rsidR="002A3FD6" w:rsidRDefault="002A3FD6">
      <w:pPr>
        <w:pStyle w:val="afffff6"/>
        <w:ind w:firstLine="640"/>
        <w:rPr>
          <w:rFonts w:ascii="黑体" w:eastAsia="黑体" w:cs="黑体"/>
          <w:kern w:val="0"/>
          <w:sz w:val="32"/>
          <w:szCs w:val="32"/>
        </w:rPr>
      </w:pPr>
    </w:p>
    <w:p w:rsidR="002A3FD6" w:rsidRDefault="00D42DCB">
      <w:pPr>
        <w:pStyle w:val="afffff6"/>
        <w:ind w:firstLineChars="300" w:firstLine="840"/>
        <w:rPr>
          <w:rFonts w:ascii="黑体" w:eastAsia="黑体" w:cs="黑体"/>
          <w:kern w:val="0"/>
          <w:sz w:val="28"/>
          <w:szCs w:val="28"/>
        </w:rPr>
      </w:pPr>
      <w:r>
        <w:rPr>
          <w:rFonts w:ascii="黑体" w:eastAsia="黑体" w:cs="黑体" w:hint="eastAsia"/>
          <w:kern w:val="0"/>
          <w:sz w:val="28"/>
          <w:szCs w:val="28"/>
        </w:rPr>
        <w:t>发布日期：2018年05月11日</w:t>
      </w:r>
    </w:p>
    <w:p w:rsidR="002A3FD6" w:rsidRDefault="002A3FD6">
      <w:pPr>
        <w:spacing w:line="480" w:lineRule="auto"/>
        <w:jc w:val="center"/>
        <w:rPr>
          <w:b/>
          <w:sz w:val="32"/>
          <w:szCs w:val="32"/>
        </w:rPr>
      </w:pPr>
    </w:p>
    <w:p w:rsidR="002A3FD6" w:rsidRDefault="002A3FD6">
      <w:pPr>
        <w:spacing w:line="480" w:lineRule="auto"/>
        <w:jc w:val="center"/>
        <w:rPr>
          <w:b/>
          <w:sz w:val="32"/>
          <w:szCs w:val="32"/>
        </w:rPr>
        <w:sectPr w:rsidR="002A3FD6">
          <w:pgSz w:w="11906" w:h="16838"/>
          <w:pgMar w:top="1701" w:right="1701" w:bottom="1701" w:left="1701" w:header="1134" w:footer="1134" w:gutter="0"/>
          <w:pgNumType w:start="1"/>
          <w:cols w:space="425"/>
          <w:docGrid w:type="lines" w:linePitch="312"/>
        </w:sectPr>
      </w:pPr>
    </w:p>
    <w:p w:rsidR="002A3FD6" w:rsidRDefault="00D42DCB">
      <w:pPr>
        <w:pStyle w:val="afffff9"/>
      </w:pPr>
      <w:r>
        <w:rPr>
          <w:rFonts w:hint="eastAsia"/>
        </w:rPr>
        <w:lastRenderedPageBreak/>
        <w:t>上海城投水</w:t>
      </w:r>
      <w:proofErr w:type="gramStart"/>
      <w:r>
        <w:rPr>
          <w:rFonts w:hint="eastAsia"/>
        </w:rPr>
        <w:t>务</w:t>
      </w:r>
      <w:proofErr w:type="gramEnd"/>
      <w:r>
        <w:rPr>
          <w:rFonts w:hint="eastAsia"/>
        </w:rPr>
        <w:t>（集团）有限公司制水分公司南市水厂</w:t>
      </w:r>
    </w:p>
    <w:p w:rsidR="002A3FD6" w:rsidRDefault="00D42DCB">
      <w:pPr>
        <w:pStyle w:val="afffff9"/>
      </w:pPr>
      <w:r>
        <w:rPr>
          <w:rFonts w:hint="eastAsia"/>
        </w:rPr>
        <w:t>突发环境事件应急预案报告编制人员名单表</w:t>
      </w:r>
    </w:p>
    <w:p w:rsidR="002A3FD6" w:rsidRDefault="002A3FD6">
      <w:pPr>
        <w:spacing w:line="360" w:lineRule="auto"/>
        <w:rPr>
          <w:sz w:val="24"/>
        </w:rPr>
      </w:pPr>
    </w:p>
    <w:p w:rsidR="002A3FD6" w:rsidRDefault="00D42DCB">
      <w:pPr>
        <w:spacing w:line="360" w:lineRule="auto"/>
        <w:rPr>
          <w:sz w:val="24"/>
        </w:rPr>
      </w:pPr>
      <w:r>
        <w:rPr>
          <w:rFonts w:hint="eastAsia"/>
          <w:sz w:val="24"/>
        </w:rPr>
        <w:t>责任主体单位：</w:t>
      </w:r>
      <w:r>
        <w:rPr>
          <w:rFonts w:hint="eastAsia"/>
          <w:sz w:val="24"/>
        </w:rPr>
        <w:t xml:space="preserve">      </w:t>
      </w:r>
      <w:r>
        <w:rPr>
          <w:rFonts w:hint="eastAsia"/>
          <w:sz w:val="24"/>
        </w:rPr>
        <w:t>上海城投水</w:t>
      </w:r>
      <w:proofErr w:type="gramStart"/>
      <w:r>
        <w:rPr>
          <w:rFonts w:hint="eastAsia"/>
          <w:sz w:val="24"/>
        </w:rPr>
        <w:t>务</w:t>
      </w:r>
      <w:proofErr w:type="gramEnd"/>
      <w:r>
        <w:rPr>
          <w:rFonts w:hint="eastAsia"/>
          <w:sz w:val="24"/>
        </w:rPr>
        <w:t>（集团）有限公司制水分公司</w:t>
      </w:r>
    </w:p>
    <w:p w:rsidR="002A3FD6" w:rsidRDefault="00D42DCB">
      <w:pPr>
        <w:spacing w:line="360" w:lineRule="auto"/>
        <w:rPr>
          <w:sz w:val="24"/>
        </w:rPr>
      </w:pPr>
      <w:r>
        <w:rPr>
          <w:rFonts w:hint="eastAsia"/>
          <w:sz w:val="24"/>
        </w:rPr>
        <w:t>第三方技术服务机构</w:t>
      </w:r>
      <w:r>
        <w:rPr>
          <w:sz w:val="24"/>
        </w:rPr>
        <w:t>：伊尔</w:t>
      </w:r>
      <w:proofErr w:type="gramStart"/>
      <w:r>
        <w:rPr>
          <w:sz w:val="24"/>
        </w:rPr>
        <w:t>姆</w:t>
      </w:r>
      <w:proofErr w:type="gramEnd"/>
      <w:r>
        <w:rPr>
          <w:sz w:val="24"/>
        </w:rPr>
        <w:t>环境资源管理咨询（上海）有限公司</w:t>
      </w:r>
    </w:p>
    <w:p w:rsidR="002A3FD6" w:rsidRDefault="00D42DCB">
      <w:pPr>
        <w:spacing w:line="360" w:lineRule="auto"/>
        <w:ind w:firstLineChars="1000" w:firstLine="2400"/>
        <w:rPr>
          <w:szCs w:val="28"/>
        </w:rPr>
      </w:pPr>
      <w:proofErr w:type="gramStart"/>
      <w:r>
        <w:rPr>
          <w:sz w:val="24"/>
        </w:rPr>
        <w:t>国环评证</w:t>
      </w:r>
      <w:r>
        <w:rPr>
          <w:rFonts w:hint="eastAsia"/>
          <w:sz w:val="24"/>
        </w:rPr>
        <w:t>乙</w:t>
      </w:r>
      <w:proofErr w:type="gramEnd"/>
      <w:r>
        <w:rPr>
          <w:sz w:val="24"/>
        </w:rPr>
        <w:t>字第</w:t>
      </w:r>
      <w:r>
        <w:rPr>
          <w:sz w:val="24"/>
        </w:rPr>
        <w:t>18</w:t>
      </w:r>
      <w:r>
        <w:rPr>
          <w:rFonts w:hint="eastAsia"/>
          <w:sz w:val="24"/>
        </w:rPr>
        <w:t>32</w:t>
      </w:r>
      <w:r>
        <w:rPr>
          <w:sz w:val="24"/>
        </w:rPr>
        <w:t>号</w:t>
      </w:r>
    </w:p>
    <w:p w:rsidR="002A3FD6" w:rsidRDefault="002A3FD6">
      <w:pPr>
        <w:spacing w:line="360" w:lineRule="auto"/>
        <w:ind w:firstLineChars="100" w:firstLine="210"/>
        <w:rPr>
          <w:szCs w:val="28"/>
        </w:rPr>
      </w:pPr>
    </w:p>
    <w:tbl>
      <w:tblPr>
        <w:tblW w:w="8558" w:type="dxa"/>
        <w:jc w:val="center"/>
        <w:tblInd w:w="16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857"/>
        <w:gridCol w:w="1736"/>
        <w:gridCol w:w="2335"/>
        <w:gridCol w:w="3630"/>
      </w:tblGrid>
      <w:tr w:rsidR="002A3FD6">
        <w:trPr>
          <w:trHeight w:hRule="exact" w:val="625"/>
          <w:jc w:val="center"/>
        </w:trPr>
        <w:tc>
          <w:tcPr>
            <w:tcW w:w="857" w:type="dxa"/>
            <w:vMerge w:val="restart"/>
            <w:vAlign w:val="center"/>
          </w:tcPr>
          <w:p w:rsidR="002A3FD6" w:rsidRDefault="00D42DCB">
            <w:pPr>
              <w:adjustRightInd w:val="0"/>
              <w:snapToGrid w:val="0"/>
              <w:jc w:val="center"/>
              <w:rPr>
                <w:rFonts w:eastAsia="仿宋"/>
                <w:szCs w:val="21"/>
              </w:rPr>
            </w:pPr>
            <w:bookmarkStart w:id="1" w:name="OLE_LINK13"/>
            <w:bookmarkStart w:id="2" w:name="OLE_LINK14"/>
            <w:r>
              <w:rPr>
                <w:rFonts w:eastAsia="仿宋" w:hint="eastAsia"/>
                <w:b/>
                <w:szCs w:val="21"/>
              </w:rPr>
              <w:t>责任主体单位主要编制人员</w:t>
            </w:r>
          </w:p>
        </w:tc>
        <w:tc>
          <w:tcPr>
            <w:tcW w:w="1736" w:type="dxa"/>
            <w:vAlign w:val="center"/>
          </w:tcPr>
          <w:p w:rsidR="002A3FD6" w:rsidRDefault="00D42DCB">
            <w:pPr>
              <w:adjustRightInd w:val="0"/>
              <w:snapToGrid w:val="0"/>
              <w:jc w:val="center"/>
              <w:rPr>
                <w:rFonts w:eastAsia="仿宋"/>
                <w:b/>
                <w:szCs w:val="21"/>
              </w:rPr>
            </w:pPr>
            <w:r>
              <w:rPr>
                <w:rFonts w:eastAsia="仿宋"/>
                <w:b/>
                <w:szCs w:val="21"/>
              </w:rPr>
              <w:t>姓名</w:t>
            </w:r>
          </w:p>
        </w:tc>
        <w:tc>
          <w:tcPr>
            <w:tcW w:w="2335" w:type="dxa"/>
            <w:vAlign w:val="center"/>
          </w:tcPr>
          <w:p w:rsidR="002A3FD6" w:rsidRDefault="00D42DCB">
            <w:pPr>
              <w:adjustRightInd w:val="0"/>
              <w:snapToGrid w:val="0"/>
              <w:jc w:val="center"/>
              <w:rPr>
                <w:rFonts w:eastAsia="仿宋"/>
                <w:b/>
                <w:szCs w:val="21"/>
              </w:rPr>
            </w:pPr>
            <w:r>
              <w:rPr>
                <w:rFonts w:eastAsia="仿宋" w:hint="eastAsia"/>
                <w:b/>
                <w:szCs w:val="21"/>
              </w:rPr>
              <w:t>公司职务</w:t>
            </w:r>
          </w:p>
        </w:tc>
        <w:tc>
          <w:tcPr>
            <w:tcW w:w="3630" w:type="dxa"/>
            <w:vAlign w:val="center"/>
          </w:tcPr>
          <w:p w:rsidR="002A3FD6" w:rsidRDefault="00D42DCB">
            <w:pPr>
              <w:adjustRightInd w:val="0"/>
              <w:snapToGrid w:val="0"/>
              <w:jc w:val="center"/>
              <w:rPr>
                <w:rFonts w:eastAsia="仿宋"/>
                <w:b/>
                <w:szCs w:val="21"/>
              </w:rPr>
            </w:pPr>
            <w:r>
              <w:rPr>
                <w:rFonts w:eastAsia="仿宋" w:hint="eastAsia"/>
                <w:b/>
                <w:szCs w:val="21"/>
              </w:rPr>
              <w:t>承担任务</w:t>
            </w:r>
          </w:p>
        </w:tc>
      </w:tr>
      <w:tr w:rsidR="002A3FD6">
        <w:trPr>
          <w:trHeight w:hRule="exact" w:val="540"/>
          <w:jc w:val="center"/>
        </w:trPr>
        <w:tc>
          <w:tcPr>
            <w:tcW w:w="857" w:type="dxa"/>
            <w:vMerge/>
            <w:vAlign w:val="center"/>
          </w:tcPr>
          <w:p w:rsidR="002A3FD6" w:rsidRDefault="002A3FD6">
            <w:pPr>
              <w:adjustRightInd w:val="0"/>
              <w:snapToGrid w:val="0"/>
              <w:jc w:val="center"/>
              <w:rPr>
                <w:rFonts w:eastAsia="仿宋"/>
                <w:szCs w:val="21"/>
              </w:rPr>
            </w:pPr>
          </w:p>
        </w:tc>
        <w:tc>
          <w:tcPr>
            <w:tcW w:w="1736" w:type="dxa"/>
            <w:vAlign w:val="center"/>
          </w:tcPr>
          <w:p w:rsidR="002A3FD6" w:rsidRDefault="00D42DCB">
            <w:pPr>
              <w:snapToGrid w:val="0"/>
              <w:jc w:val="center"/>
              <w:rPr>
                <w:rFonts w:eastAsia="仿宋"/>
                <w:szCs w:val="21"/>
              </w:rPr>
            </w:pPr>
            <w:r>
              <w:rPr>
                <w:rFonts w:eastAsia="仿宋" w:hint="eastAsia"/>
                <w:szCs w:val="21"/>
              </w:rPr>
              <w:t>方志云</w:t>
            </w:r>
          </w:p>
        </w:tc>
        <w:tc>
          <w:tcPr>
            <w:tcW w:w="2335" w:type="dxa"/>
            <w:vAlign w:val="center"/>
          </w:tcPr>
          <w:p w:rsidR="002A3FD6" w:rsidRDefault="00D42DCB">
            <w:pPr>
              <w:snapToGrid w:val="0"/>
              <w:jc w:val="center"/>
              <w:rPr>
                <w:rFonts w:eastAsia="仿宋"/>
                <w:szCs w:val="21"/>
              </w:rPr>
            </w:pPr>
            <w:r>
              <w:rPr>
                <w:rFonts w:eastAsia="仿宋" w:hint="eastAsia"/>
                <w:szCs w:val="21"/>
              </w:rPr>
              <w:t>厂长</w:t>
            </w:r>
          </w:p>
        </w:tc>
        <w:tc>
          <w:tcPr>
            <w:tcW w:w="3630" w:type="dxa"/>
            <w:vAlign w:val="center"/>
          </w:tcPr>
          <w:p w:rsidR="002A3FD6" w:rsidRDefault="00D42DCB">
            <w:pPr>
              <w:adjustRightInd w:val="0"/>
              <w:snapToGrid w:val="0"/>
              <w:jc w:val="center"/>
              <w:rPr>
                <w:rFonts w:eastAsia="仿宋"/>
                <w:szCs w:val="21"/>
                <w:highlight w:val="yellow"/>
              </w:rPr>
            </w:pPr>
            <w:r>
              <w:rPr>
                <w:rFonts w:eastAsia="仿宋" w:hint="eastAsia"/>
                <w:szCs w:val="21"/>
              </w:rPr>
              <w:t>编制小组组长</w:t>
            </w:r>
          </w:p>
        </w:tc>
      </w:tr>
      <w:tr w:rsidR="002A3FD6">
        <w:trPr>
          <w:trHeight w:hRule="exact" w:val="540"/>
          <w:jc w:val="center"/>
        </w:trPr>
        <w:tc>
          <w:tcPr>
            <w:tcW w:w="857" w:type="dxa"/>
            <w:vMerge/>
            <w:vAlign w:val="center"/>
          </w:tcPr>
          <w:p w:rsidR="002A3FD6" w:rsidRDefault="002A3FD6">
            <w:pPr>
              <w:adjustRightInd w:val="0"/>
              <w:snapToGrid w:val="0"/>
              <w:jc w:val="center"/>
              <w:rPr>
                <w:rFonts w:eastAsia="仿宋"/>
                <w:szCs w:val="21"/>
              </w:rPr>
            </w:pPr>
          </w:p>
        </w:tc>
        <w:tc>
          <w:tcPr>
            <w:tcW w:w="1736" w:type="dxa"/>
            <w:vAlign w:val="center"/>
          </w:tcPr>
          <w:p w:rsidR="002A3FD6" w:rsidRDefault="00D42DCB">
            <w:pPr>
              <w:snapToGrid w:val="0"/>
              <w:jc w:val="center"/>
              <w:rPr>
                <w:rFonts w:eastAsia="仿宋"/>
                <w:szCs w:val="21"/>
              </w:rPr>
            </w:pPr>
            <w:proofErr w:type="gramStart"/>
            <w:r>
              <w:rPr>
                <w:rFonts w:eastAsia="仿宋" w:hint="eastAsia"/>
                <w:szCs w:val="21"/>
              </w:rPr>
              <w:t>曹旗</w:t>
            </w:r>
            <w:proofErr w:type="gramEnd"/>
          </w:p>
        </w:tc>
        <w:tc>
          <w:tcPr>
            <w:tcW w:w="2335" w:type="dxa"/>
            <w:vAlign w:val="center"/>
          </w:tcPr>
          <w:p w:rsidR="002A3FD6" w:rsidRDefault="00D42DCB">
            <w:pPr>
              <w:snapToGrid w:val="0"/>
              <w:jc w:val="center"/>
              <w:rPr>
                <w:rFonts w:eastAsia="仿宋"/>
                <w:szCs w:val="21"/>
              </w:rPr>
            </w:pPr>
            <w:r>
              <w:rPr>
                <w:rFonts w:eastAsia="仿宋" w:hint="eastAsia"/>
                <w:szCs w:val="21"/>
              </w:rPr>
              <w:t>副厂长</w:t>
            </w:r>
          </w:p>
        </w:tc>
        <w:tc>
          <w:tcPr>
            <w:tcW w:w="3630" w:type="dxa"/>
            <w:vAlign w:val="center"/>
          </w:tcPr>
          <w:p w:rsidR="002A3FD6" w:rsidRDefault="00D42DCB">
            <w:pPr>
              <w:adjustRightInd w:val="0"/>
              <w:snapToGrid w:val="0"/>
              <w:jc w:val="center"/>
              <w:rPr>
                <w:rFonts w:eastAsia="仿宋"/>
                <w:szCs w:val="21"/>
              </w:rPr>
            </w:pPr>
            <w:r>
              <w:rPr>
                <w:rFonts w:eastAsia="仿宋" w:hint="eastAsia"/>
                <w:szCs w:val="21"/>
              </w:rPr>
              <w:t>编制小组副组长</w:t>
            </w:r>
          </w:p>
        </w:tc>
      </w:tr>
      <w:tr w:rsidR="002A3FD6">
        <w:trPr>
          <w:trHeight w:hRule="exact" w:val="540"/>
          <w:jc w:val="center"/>
        </w:trPr>
        <w:tc>
          <w:tcPr>
            <w:tcW w:w="857" w:type="dxa"/>
            <w:vMerge/>
            <w:vAlign w:val="center"/>
          </w:tcPr>
          <w:p w:rsidR="002A3FD6" w:rsidRDefault="002A3FD6">
            <w:pPr>
              <w:adjustRightInd w:val="0"/>
              <w:snapToGrid w:val="0"/>
              <w:jc w:val="center"/>
              <w:rPr>
                <w:rFonts w:eastAsia="仿宋"/>
                <w:szCs w:val="21"/>
              </w:rPr>
            </w:pPr>
          </w:p>
        </w:tc>
        <w:tc>
          <w:tcPr>
            <w:tcW w:w="1736" w:type="dxa"/>
            <w:vAlign w:val="center"/>
          </w:tcPr>
          <w:p w:rsidR="002A3FD6" w:rsidRDefault="00D42DCB">
            <w:pPr>
              <w:snapToGrid w:val="0"/>
              <w:jc w:val="center"/>
              <w:rPr>
                <w:rFonts w:eastAsia="仿宋"/>
                <w:szCs w:val="21"/>
              </w:rPr>
            </w:pPr>
            <w:proofErr w:type="gramStart"/>
            <w:r>
              <w:rPr>
                <w:rFonts w:eastAsia="仿宋" w:hint="eastAsia"/>
                <w:szCs w:val="21"/>
              </w:rPr>
              <w:t>李东豪</w:t>
            </w:r>
            <w:proofErr w:type="gramEnd"/>
          </w:p>
        </w:tc>
        <w:tc>
          <w:tcPr>
            <w:tcW w:w="2335" w:type="dxa"/>
            <w:vAlign w:val="center"/>
          </w:tcPr>
          <w:p w:rsidR="002A3FD6" w:rsidRDefault="00D42DCB">
            <w:pPr>
              <w:snapToGrid w:val="0"/>
              <w:jc w:val="center"/>
              <w:rPr>
                <w:rFonts w:eastAsia="仿宋"/>
                <w:szCs w:val="21"/>
              </w:rPr>
            </w:pPr>
            <w:r>
              <w:rPr>
                <w:rFonts w:eastAsia="仿宋" w:hint="eastAsia"/>
                <w:szCs w:val="21"/>
              </w:rPr>
              <w:t>设备科副科长</w:t>
            </w:r>
          </w:p>
        </w:tc>
        <w:tc>
          <w:tcPr>
            <w:tcW w:w="3630" w:type="dxa"/>
            <w:vAlign w:val="center"/>
          </w:tcPr>
          <w:p w:rsidR="002A3FD6" w:rsidRDefault="00D42DCB">
            <w:pPr>
              <w:adjustRightInd w:val="0"/>
              <w:snapToGrid w:val="0"/>
              <w:jc w:val="center"/>
              <w:rPr>
                <w:rFonts w:eastAsia="仿宋"/>
                <w:szCs w:val="21"/>
              </w:rPr>
            </w:pPr>
            <w:r>
              <w:rPr>
                <w:rFonts w:eastAsia="仿宋" w:hint="eastAsia"/>
                <w:szCs w:val="21"/>
              </w:rPr>
              <w:t>编制小组组员</w:t>
            </w:r>
          </w:p>
        </w:tc>
      </w:tr>
      <w:tr w:rsidR="002A3FD6">
        <w:trPr>
          <w:trHeight w:hRule="exact" w:val="540"/>
          <w:jc w:val="center"/>
        </w:trPr>
        <w:tc>
          <w:tcPr>
            <w:tcW w:w="857" w:type="dxa"/>
            <w:vMerge/>
            <w:vAlign w:val="center"/>
          </w:tcPr>
          <w:p w:rsidR="002A3FD6" w:rsidRDefault="002A3FD6">
            <w:pPr>
              <w:adjustRightInd w:val="0"/>
              <w:snapToGrid w:val="0"/>
              <w:jc w:val="center"/>
              <w:rPr>
                <w:rFonts w:eastAsia="仿宋"/>
                <w:szCs w:val="21"/>
              </w:rPr>
            </w:pPr>
          </w:p>
        </w:tc>
        <w:tc>
          <w:tcPr>
            <w:tcW w:w="1736" w:type="dxa"/>
            <w:vAlign w:val="center"/>
          </w:tcPr>
          <w:p w:rsidR="002A3FD6" w:rsidRDefault="00D42DCB">
            <w:pPr>
              <w:snapToGrid w:val="0"/>
              <w:jc w:val="center"/>
              <w:rPr>
                <w:rFonts w:eastAsia="仿宋"/>
                <w:szCs w:val="21"/>
              </w:rPr>
            </w:pPr>
            <w:r>
              <w:rPr>
                <w:rFonts w:eastAsia="仿宋" w:hint="eastAsia"/>
                <w:szCs w:val="21"/>
              </w:rPr>
              <w:t>马仁杰</w:t>
            </w:r>
          </w:p>
        </w:tc>
        <w:tc>
          <w:tcPr>
            <w:tcW w:w="2335" w:type="dxa"/>
            <w:vAlign w:val="center"/>
          </w:tcPr>
          <w:p w:rsidR="002A3FD6" w:rsidRDefault="00D42DCB">
            <w:pPr>
              <w:snapToGrid w:val="0"/>
              <w:jc w:val="center"/>
              <w:rPr>
                <w:rFonts w:eastAsia="仿宋"/>
                <w:szCs w:val="21"/>
              </w:rPr>
            </w:pPr>
            <w:r>
              <w:rPr>
                <w:rFonts w:eastAsia="仿宋" w:hint="eastAsia"/>
                <w:szCs w:val="21"/>
              </w:rPr>
              <w:t>生产科科员</w:t>
            </w:r>
          </w:p>
        </w:tc>
        <w:tc>
          <w:tcPr>
            <w:tcW w:w="3630" w:type="dxa"/>
            <w:vAlign w:val="center"/>
          </w:tcPr>
          <w:p w:rsidR="002A3FD6" w:rsidRDefault="00D42DCB">
            <w:pPr>
              <w:adjustRightInd w:val="0"/>
              <w:snapToGrid w:val="0"/>
              <w:jc w:val="center"/>
              <w:rPr>
                <w:rFonts w:eastAsia="仿宋"/>
                <w:szCs w:val="21"/>
              </w:rPr>
            </w:pPr>
            <w:r>
              <w:rPr>
                <w:rFonts w:eastAsia="仿宋" w:hint="eastAsia"/>
                <w:szCs w:val="21"/>
              </w:rPr>
              <w:t>编制小组组员</w:t>
            </w:r>
          </w:p>
        </w:tc>
      </w:tr>
      <w:tr w:rsidR="002A3FD6">
        <w:trPr>
          <w:trHeight w:hRule="exact" w:val="540"/>
          <w:jc w:val="center"/>
        </w:trPr>
        <w:tc>
          <w:tcPr>
            <w:tcW w:w="857" w:type="dxa"/>
            <w:vMerge w:val="restart"/>
            <w:vAlign w:val="center"/>
          </w:tcPr>
          <w:p w:rsidR="002A3FD6" w:rsidRDefault="00D42DCB">
            <w:pPr>
              <w:adjustRightInd w:val="0"/>
              <w:snapToGrid w:val="0"/>
              <w:jc w:val="center"/>
              <w:rPr>
                <w:rFonts w:eastAsia="仿宋"/>
                <w:b/>
                <w:szCs w:val="21"/>
              </w:rPr>
            </w:pPr>
            <w:r>
              <w:rPr>
                <w:rFonts w:eastAsia="仿宋" w:hint="eastAsia"/>
                <w:b/>
                <w:szCs w:val="21"/>
              </w:rPr>
              <w:t>第三方技术服务机构主要编制人员</w:t>
            </w:r>
          </w:p>
        </w:tc>
        <w:tc>
          <w:tcPr>
            <w:tcW w:w="1736" w:type="dxa"/>
            <w:vAlign w:val="center"/>
          </w:tcPr>
          <w:p w:rsidR="002A3FD6" w:rsidRDefault="00D42DCB">
            <w:pPr>
              <w:adjustRightInd w:val="0"/>
              <w:snapToGrid w:val="0"/>
              <w:jc w:val="center"/>
              <w:rPr>
                <w:rFonts w:eastAsia="仿宋"/>
                <w:b/>
                <w:szCs w:val="21"/>
              </w:rPr>
            </w:pPr>
            <w:r>
              <w:rPr>
                <w:rFonts w:eastAsia="仿宋" w:hint="eastAsia"/>
                <w:b/>
                <w:szCs w:val="21"/>
              </w:rPr>
              <w:t>姓名</w:t>
            </w:r>
          </w:p>
        </w:tc>
        <w:tc>
          <w:tcPr>
            <w:tcW w:w="2335" w:type="dxa"/>
            <w:vAlign w:val="center"/>
          </w:tcPr>
          <w:p w:rsidR="002A3FD6" w:rsidRDefault="00D42DCB">
            <w:pPr>
              <w:jc w:val="center"/>
              <w:rPr>
                <w:rFonts w:eastAsia="仿宋"/>
                <w:szCs w:val="21"/>
              </w:rPr>
            </w:pPr>
            <w:r>
              <w:rPr>
                <w:rFonts w:eastAsia="仿宋"/>
                <w:b/>
                <w:szCs w:val="21"/>
              </w:rPr>
              <w:t>登记（注册证）编号</w:t>
            </w:r>
          </w:p>
        </w:tc>
        <w:tc>
          <w:tcPr>
            <w:tcW w:w="3630" w:type="dxa"/>
            <w:vAlign w:val="center"/>
          </w:tcPr>
          <w:p w:rsidR="002A3FD6" w:rsidRDefault="00D42DCB">
            <w:pPr>
              <w:adjustRightInd w:val="0"/>
              <w:snapToGrid w:val="0"/>
              <w:jc w:val="center"/>
              <w:rPr>
                <w:rFonts w:eastAsia="仿宋"/>
                <w:szCs w:val="21"/>
                <w:highlight w:val="yellow"/>
              </w:rPr>
            </w:pPr>
            <w:r>
              <w:rPr>
                <w:rFonts w:eastAsia="仿宋"/>
                <w:b/>
                <w:szCs w:val="21"/>
              </w:rPr>
              <w:t>编制内容</w:t>
            </w:r>
          </w:p>
        </w:tc>
      </w:tr>
      <w:tr w:rsidR="002A3FD6">
        <w:trPr>
          <w:trHeight w:hRule="exact" w:val="540"/>
          <w:jc w:val="center"/>
        </w:trPr>
        <w:tc>
          <w:tcPr>
            <w:tcW w:w="857" w:type="dxa"/>
            <w:vMerge/>
            <w:vAlign w:val="center"/>
          </w:tcPr>
          <w:p w:rsidR="002A3FD6" w:rsidRDefault="002A3FD6">
            <w:pPr>
              <w:adjustRightInd w:val="0"/>
              <w:snapToGrid w:val="0"/>
              <w:jc w:val="center"/>
              <w:rPr>
                <w:rFonts w:eastAsia="仿宋"/>
                <w:szCs w:val="21"/>
              </w:rPr>
            </w:pPr>
          </w:p>
        </w:tc>
        <w:tc>
          <w:tcPr>
            <w:tcW w:w="1736" w:type="dxa"/>
            <w:vAlign w:val="center"/>
          </w:tcPr>
          <w:p w:rsidR="002A3FD6" w:rsidRDefault="00D42DCB">
            <w:pPr>
              <w:adjustRightInd w:val="0"/>
              <w:snapToGrid w:val="0"/>
              <w:jc w:val="center"/>
              <w:rPr>
                <w:rFonts w:eastAsia="仿宋"/>
                <w:szCs w:val="21"/>
              </w:rPr>
            </w:pPr>
            <w:r>
              <w:rPr>
                <w:rFonts w:eastAsia="仿宋" w:hint="eastAsia"/>
                <w:szCs w:val="21"/>
              </w:rPr>
              <w:t>占</w:t>
            </w:r>
            <w:proofErr w:type="gramStart"/>
            <w:r>
              <w:rPr>
                <w:rFonts w:eastAsia="仿宋" w:hint="eastAsia"/>
                <w:szCs w:val="21"/>
              </w:rPr>
              <w:t>茹</w:t>
            </w:r>
            <w:proofErr w:type="gramEnd"/>
          </w:p>
        </w:tc>
        <w:tc>
          <w:tcPr>
            <w:tcW w:w="2335" w:type="dxa"/>
            <w:vAlign w:val="center"/>
          </w:tcPr>
          <w:p w:rsidR="002A3FD6" w:rsidRDefault="00D42DCB">
            <w:pPr>
              <w:jc w:val="center"/>
              <w:rPr>
                <w:rFonts w:eastAsia="仿宋"/>
                <w:szCs w:val="21"/>
              </w:rPr>
            </w:pPr>
            <w:r>
              <w:rPr>
                <w:rFonts w:eastAsia="仿宋" w:hint="eastAsia"/>
              </w:rPr>
              <w:t>B183200203</w:t>
            </w:r>
          </w:p>
        </w:tc>
        <w:tc>
          <w:tcPr>
            <w:tcW w:w="3630" w:type="dxa"/>
            <w:vAlign w:val="center"/>
          </w:tcPr>
          <w:p w:rsidR="002A3FD6" w:rsidRDefault="00D42DCB">
            <w:pPr>
              <w:adjustRightInd w:val="0"/>
              <w:snapToGrid w:val="0"/>
              <w:jc w:val="center"/>
              <w:rPr>
                <w:rFonts w:eastAsia="仿宋"/>
                <w:szCs w:val="21"/>
              </w:rPr>
            </w:pPr>
            <w:r>
              <w:rPr>
                <w:rFonts w:eastAsia="仿宋" w:hint="eastAsia"/>
                <w:szCs w:val="21"/>
              </w:rPr>
              <w:t>报告编制</w:t>
            </w:r>
          </w:p>
        </w:tc>
      </w:tr>
      <w:tr w:rsidR="002A3FD6">
        <w:trPr>
          <w:trHeight w:hRule="exact" w:val="540"/>
          <w:jc w:val="center"/>
        </w:trPr>
        <w:tc>
          <w:tcPr>
            <w:tcW w:w="857" w:type="dxa"/>
            <w:vMerge/>
            <w:vAlign w:val="center"/>
          </w:tcPr>
          <w:p w:rsidR="002A3FD6" w:rsidRDefault="002A3FD6">
            <w:pPr>
              <w:adjustRightInd w:val="0"/>
              <w:snapToGrid w:val="0"/>
              <w:jc w:val="center"/>
              <w:rPr>
                <w:rFonts w:eastAsia="仿宋"/>
                <w:szCs w:val="21"/>
              </w:rPr>
            </w:pPr>
          </w:p>
        </w:tc>
        <w:tc>
          <w:tcPr>
            <w:tcW w:w="1736" w:type="dxa"/>
            <w:vAlign w:val="center"/>
          </w:tcPr>
          <w:p w:rsidR="002A3FD6" w:rsidRDefault="00D42DCB">
            <w:pPr>
              <w:adjustRightInd w:val="0"/>
              <w:snapToGrid w:val="0"/>
              <w:jc w:val="center"/>
              <w:rPr>
                <w:rFonts w:eastAsia="仿宋"/>
                <w:szCs w:val="21"/>
              </w:rPr>
            </w:pPr>
            <w:r>
              <w:rPr>
                <w:rFonts w:eastAsia="仿宋" w:hint="eastAsia"/>
                <w:szCs w:val="21"/>
              </w:rPr>
              <w:t>陈磊</w:t>
            </w:r>
          </w:p>
        </w:tc>
        <w:tc>
          <w:tcPr>
            <w:tcW w:w="2335" w:type="dxa"/>
            <w:vAlign w:val="center"/>
          </w:tcPr>
          <w:p w:rsidR="002A3FD6" w:rsidRDefault="00D42DCB">
            <w:pPr>
              <w:jc w:val="center"/>
              <w:rPr>
                <w:rFonts w:eastAsia="仿宋"/>
                <w:b/>
                <w:szCs w:val="21"/>
              </w:rPr>
            </w:pPr>
            <w:r>
              <w:rPr>
                <w:rFonts w:eastAsia="仿宋" w:hint="eastAsia"/>
                <w:b/>
                <w:szCs w:val="21"/>
              </w:rPr>
              <w:t>/</w:t>
            </w:r>
          </w:p>
        </w:tc>
        <w:tc>
          <w:tcPr>
            <w:tcW w:w="3630" w:type="dxa"/>
            <w:vAlign w:val="center"/>
          </w:tcPr>
          <w:p w:rsidR="002A3FD6" w:rsidRDefault="00D42DCB">
            <w:pPr>
              <w:adjustRightInd w:val="0"/>
              <w:snapToGrid w:val="0"/>
              <w:jc w:val="center"/>
              <w:rPr>
                <w:rFonts w:eastAsia="仿宋"/>
                <w:b/>
                <w:szCs w:val="21"/>
              </w:rPr>
            </w:pPr>
            <w:r>
              <w:rPr>
                <w:rFonts w:eastAsia="仿宋" w:hint="eastAsia"/>
                <w:szCs w:val="21"/>
              </w:rPr>
              <w:t>报告编制</w:t>
            </w:r>
          </w:p>
        </w:tc>
      </w:tr>
      <w:tr w:rsidR="002A3FD6">
        <w:trPr>
          <w:trHeight w:hRule="exact" w:val="540"/>
          <w:jc w:val="center"/>
        </w:trPr>
        <w:tc>
          <w:tcPr>
            <w:tcW w:w="857" w:type="dxa"/>
            <w:vMerge/>
            <w:vAlign w:val="center"/>
          </w:tcPr>
          <w:p w:rsidR="002A3FD6" w:rsidRDefault="002A3FD6">
            <w:pPr>
              <w:adjustRightInd w:val="0"/>
              <w:snapToGrid w:val="0"/>
              <w:jc w:val="center"/>
              <w:rPr>
                <w:rFonts w:eastAsia="仿宋"/>
                <w:szCs w:val="21"/>
              </w:rPr>
            </w:pPr>
          </w:p>
        </w:tc>
        <w:tc>
          <w:tcPr>
            <w:tcW w:w="1736" w:type="dxa"/>
            <w:vAlign w:val="center"/>
          </w:tcPr>
          <w:p w:rsidR="002A3FD6" w:rsidRDefault="00D42DCB">
            <w:pPr>
              <w:adjustRightInd w:val="0"/>
              <w:snapToGrid w:val="0"/>
              <w:jc w:val="center"/>
              <w:rPr>
                <w:rFonts w:eastAsia="仿宋"/>
                <w:szCs w:val="21"/>
              </w:rPr>
            </w:pPr>
            <w:proofErr w:type="gramStart"/>
            <w:r>
              <w:rPr>
                <w:rFonts w:eastAsia="仿宋" w:hint="eastAsia"/>
                <w:szCs w:val="21"/>
              </w:rPr>
              <w:t>高爱珠</w:t>
            </w:r>
            <w:proofErr w:type="gramEnd"/>
          </w:p>
        </w:tc>
        <w:tc>
          <w:tcPr>
            <w:tcW w:w="2335" w:type="dxa"/>
            <w:vAlign w:val="center"/>
          </w:tcPr>
          <w:p w:rsidR="002A3FD6" w:rsidRDefault="00D42DCB">
            <w:pPr>
              <w:jc w:val="center"/>
              <w:rPr>
                <w:rFonts w:eastAsia="仿宋"/>
                <w:b/>
                <w:szCs w:val="21"/>
              </w:rPr>
            </w:pPr>
            <w:r>
              <w:rPr>
                <w:rFonts w:eastAsia="仿宋" w:hint="eastAsia"/>
              </w:rPr>
              <w:t>B183200702</w:t>
            </w:r>
          </w:p>
        </w:tc>
        <w:tc>
          <w:tcPr>
            <w:tcW w:w="3630" w:type="dxa"/>
            <w:vAlign w:val="center"/>
          </w:tcPr>
          <w:p w:rsidR="002A3FD6" w:rsidRDefault="00D42DCB">
            <w:pPr>
              <w:adjustRightInd w:val="0"/>
              <w:snapToGrid w:val="0"/>
              <w:jc w:val="center"/>
              <w:rPr>
                <w:rFonts w:eastAsia="仿宋"/>
                <w:b/>
                <w:szCs w:val="21"/>
              </w:rPr>
            </w:pPr>
            <w:r>
              <w:rPr>
                <w:rFonts w:eastAsia="仿宋" w:hint="eastAsia"/>
                <w:szCs w:val="21"/>
              </w:rPr>
              <w:t>报告审核</w:t>
            </w:r>
          </w:p>
        </w:tc>
      </w:tr>
      <w:tr w:rsidR="002A3FD6">
        <w:trPr>
          <w:trHeight w:hRule="exact" w:val="540"/>
          <w:jc w:val="center"/>
        </w:trPr>
        <w:tc>
          <w:tcPr>
            <w:tcW w:w="857" w:type="dxa"/>
            <w:vMerge/>
            <w:vAlign w:val="center"/>
          </w:tcPr>
          <w:p w:rsidR="002A3FD6" w:rsidRDefault="002A3FD6">
            <w:pPr>
              <w:adjustRightInd w:val="0"/>
              <w:snapToGrid w:val="0"/>
              <w:jc w:val="center"/>
              <w:rPr>
                <w:rFonts w:eastAsia="仿宋"/>
                <w:szCs w:val="21"/>
              </w:rPr>
            </w:pPr>
          </w:p>
        </w:tc>
        <w:tc>
          <w:tcPr>
            <w:tcW w:w="1736" w:type="dxa"/>
            <w:vAlign w:val="center"/>
          </w:tcPr>
          <w:p w:rsidR="002A3FD6" w:rsidRDefault="00D42DCB">
            <w:pPr>
              <w:adjustRightInd w:val="0"/>
              <w:snapToGrid w:val="0"/>
              <w:jc w:val="center"/>
              <w:rPr>
                <w:rFonts w:eastAsia="仿宋"/>
                <w:szCs w:val="21"/>
              </w:rPr>
            </w:pPr>
            <w:r>
              <w:rPr>
                <w:rFonts w:eastAsia="仿宋" w:hint="eastAsia"/>
                <w:szCs w:val="21"/>
              </w:rPr>
              <w:t>胡颖华</w:t>
            </w:r>
          </w:p>
        </w:tc>
        <w:tc>
          <w:tcPr>
            <w:tcW w:w="2335" w:type="dxa"/>
            <w:vAlign w:val="center"/>
          </w:tcPr>
          <w:p w:rsidR="002A3FD6" w:rsidRDefault="00D42DCB">
            <w:pPr>
              <w:jc w:val="center"/>
              <w:rPr>
                <w:rFonts w:eastAsia="仿宋"/>
                <w:szCs w:val="21"/>
              </w:rPr>
            </w:pPr>
            <w:r>
              <w:rPr>
                <w:rFonts w:eastAsia="仿宋" w:hint="eastAsia"/>
              </w:rPr>
              <w:t>B183200806</w:t>
            </w:r>
          </w:p>
        </w:tc>
        <w:tc>
          <w:tcPr>
            <w:tcW w:w="3630" w:type="dxa"/>
            <w:vAlign w:val="center"/>
          </w:tcPr>
          <w:p w:rsidR="002A3FD6" w:rsidRDefault="00D42DCB">
            <w:pPr>
              <w:adjustRightInd w:val="0"/>
              <w:snapToGrid w:val="0"/>
              <w:jc w:val="center"/>
              <w:rPr>
                <w:rFonts w:eastAsia="仿宋"/>
                <w:szCs w:val="21"/>
                <w:highlight w:val="yellow"/>
              </w:rPr>
            </w:pPr>
            <w:r>
              <w:rPr>
                <w:rFonts w:eastAsia="仿宋" w:hint="eastAsia"/>
                <w:szCs w:val="21"/>
              </w:rPr>
              <w:t>报告审定</w:t>
            </w:r>
          </w:p>
        </w:tc>
      </w:tr>
      <w:tr w:rsidR="002A3FD6">
        <w:trPr>
          <w:trHeight w:hRule="exact" w:val="421"/>
          <w:jc w:val="center"/>
        </w:trPr>
        <w:tc>
          <w:tcPr>
            <w:tcW w:w="8558" w:type="dxa"/>
            <w:gridSpan w:val="4"/>
            <w:tcBorders>
              <w:top w:val="single" w:sz="4" w:space="0" w:color="auto"/>
              <w:left w:val="nil"/>
              <w:bottom w:val="nil"/>
              <w:right w:val="nil"/>
            </w:tcBorders>
          </w:tcPr>
          <w:p w:rsidR="002A3FD6" w:rsidRDefault="002A3FD6">
            <w:pPr>
              <w:adjustRightInd w:val="0"/>
              <w:snapToGrid w:val="0"/>
              <w:jc w:val="left"/>
              <w:rPr>
                <w:rFonts w:eastAsia="仿宋"/>
                <w:szCs w:val="21"/>
              </w:rPr>
            </w:pPr>
          </w:p>
        </w:tc>
      </w:tr>
      <w:bookmarkEnd w:id="1"/>
      <w:bookmarkEnd w:id="2"/>
    </w:tbl>
    <w:p w:rsidR="002A3FD6" w:rsidRDefault="002A3FD6">
      <w:pPr>
        <w:spacing w:line="480" w:lineRule="auto"/>
        <w:jc w:val="center"/>
        <w:rPr>
          <w:b/>
          <w:sz w:val="32"/>
          <w:szCs w:val="32"/>
        </w:rPr>
        <w:sectPr w:rsidR="002A3FD6">
          <w:pgSz w:w="11906" w:h="16838"/>
          <w:pgMar w:top="1701" w:right="1701" w:bottom="1701" w:left="1701" w:header="1134" w:footer="1134" w:gutter="0"/>
          <w:pgNumType w:start="1"/>
          <w:cols w:space="425"/>
          <w:docGrid w:type="lines" w:linePitch="312"/>
        </w:sectPr>
      </w:pPr>
    </w:p>
    <w:p w:rsidR="002A3FD6" w:rsidRDefault="00D42DCB" w:rsidP="00CF53FB">
      <w:pPr>
        <w:tabs>
          <w:tab w:val="center" w:pos="4153"/>
          <w:tab w:val="right" w:pos="8306"/>
        </w:tabs>
        <w:spacing w:beforeLines="100" w:afterLines="50"/>
        <w:jc w:val="center"/>
        <w:rPr>
          <w:rFonts w:ascii="仿宋_GB2312" w:eastAsia="仿宋_GB2312"/>
          <w:b/>
          <w:sz w:val="36"/>
          <w:szCs w:val="36"/>
        </w:rPr>
      </w:pPr>
      <w:r>
        <w:rPr>
          <w:rFonts w:ascii="仿宋_GB2312" w:eastAsia="仿宋_GB2312" w:hint="eastAsia"/>
          <w:b/>
          <w:sz w:val="36"/>
          <w:szCs w:val="36"/>
        </w:rPr>
        <w:lastRenderedPageBreak/>
        <w:t>修改履历表</w:t>
      </w:r>
    </w:p>
    <w:tbl>
      <w:tblPr>
        <w:tblW w:w="8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tblPr>
      <w:tblGrid>
        <w:gridCol w:w="675"/>
        <w:gridCol w:w="1276"/>
        <w:gridCol w:w="4678"/>
        <w:gridCol w:w="2091"/>
      </w:tblGrid>
      <w:tr w:rsidR="002A3FD6">
        <w:trPr>
          <w:trHeight w:val="630"/>
        </w:trPr>
        <w:tc>
          <w:tcPr>
            <w:tcW w:w="675" w:type="dxa"/>
            <w:shd w:val="clear" w:color="auto" w:fill="auto"/>
            <w:vAlign w:val="center"/>
          </w:tcPr>
          <w:p w:rsidR="002A3FD6" w:rsidRDefault="00D42DCB">
            <w:pPr>
              <w:tabs>
                <w:tab w:val="center" w:pos="4153"/>
                <w:tab w:val="right" w:pos="8306"/>
              </w:tabs>
              <w:jc w:val="center"/>
              <w:rPr>
                <w:rFonts w:eastAsia="仿宋_GB2312"/>
                <w:b/>
                <w:szCs w:val="21"/>
              </w:rPr>
            </w:pPr>
            <w:r>
              <w:rPr>
                <w:rFonts w:eastAsia="仿宋_GB2312"/>
                <w:b/>
                <w:szCs w:val="21"/>
              </w:rPr>
              <w:t>次</w:t>
            </w:r>
            <w:r>
              <w:rPr>
                <w:rFonts w:eastAsia="仿宋_GB2312" w:hint="eastAsia"/>
                <w:b/>
                <w:szCs w:val="21"/>
              </w:rPr>
              <w:t>数</w:t>
            </w:r>
          </w:p>
        </w:tc>
        <w:tc>
          <w:tcPr>
            <w:tcW w:w="1276" w:type="dxa"/>
            <w:shd w:val="clear" w:color="auto" w:fill="auto"/>
            <w:vAlign w:val="center"/>
          </w:tcPr>
          <w:p w:rsidR="002A3FD6" w:rsidRDefault="00D42DCB">
            <w:pPr>
              <w:tabs>
                <w:tab w:val="center" w:pos="4153"/>
                <w:tab w:val="right" w:pos="8306"/>
              </w:tabs>
              <w:jc w:val="center"/>
              <w:rPr>
                <w:rFonts w:eastAsia="仿宋_GB2312"/>
                <w:b/>
                <w:szCs w:val="21"/>
              </w:rPr>
            </w:pPr>
            <w:r>
              <w:rPr>
                <w:rFonts w:eastAsia="仿宋_GB2312"/>
                <w:b/>
                <w:szCs w:val="21"/>
              </w:rPr>
              <w:t>修订日期</w:t>
            </w:r>
          </w:p>
        </w:tc>
        <w:tc>
          <w:tcPr>
            <w:tcW w:w="4678" w:type="dxa"/>
            <w:shd w:val="clear" w:color="auto" w:fill="auto"/>
            <w:vAlign w:val="center"/>
          </w:tcPr>
          <w:p w:rsidR="002A3FD6" w:rsidRDefault="00D42DCB">
            <w:pPr>
              <w:tabs>
                <w:tab w:val="center" w:pos="4153"/>
                <w:tab w:val="right" w:pos="8306"/>
              </w:tabs>
              <w:jc w:val="center"/>
              <w:rPr>
                <w:rFonts w:eastAsia="仿宋_GB2312"/>
                <w:b/>
                <w:szCs w:val="21"/>
              </w:rPr>
            </w:pPr>
            <w:r>
              <w:rPr>
                <w:rFonts w:eastAsia="仿宋_GB2312" w:hint="eastAsia"/>
                <w:b/>
                <w:szCs w:val="21"/>
              </w:rPr>
              <w:t>修订</w:t>
            </w:r>
            <w:r>
              <w:rPr>
                <w:rFonts w:eastAsia="仿宋_GB2312"/>
                <w:b/>
                <w:szCs w:val="21"/>
              </w:rPr>
              <w:t>主要内容</w:t>
            </w:r>
          </w:p>
        </w:tc>
        <w:tc>
          <w:tcPr>
            <w:tcW w:w="2091" w:type="dxa"/>
            <w:shd w:val="clear" w:color="auto" w:fill="auto"/>
            <w:vAlign w:val="center"/>
          </w:tcPr>
          <w:p w:rsidR="002A3FD6" w:rsidRDefault="00D42DCB">
            <w:pPr>
              <w:tabs>
                <w:tab w:val="center" w:pos="4153"/>
                <w:tab w:val="right" w:pos="8306"/>
              </w:tabs>
              <w:jc w:val="center"/>
              <w:rPr>
                <w:rFonts w:eastAsia="仿宋_GB2312"/>
                <w:b/>
                <w:szCs w:val="21"/>
              </w:rPr>
            </w:pPr>
            <w:r>
              <w:rPr>
                <w:rFonts w:eastAsia="仿宋_GB2312"/>
                <w:b/>
                <w:szCs w:val="21"/>
              </w:rPr>
              <w:t>修订后版号</w:t>
            </w:r>
          </w:p>
        </w:tc>
      </w:tr>
      <w:tr w:rsidR="002A3FD6">
        <w:trPr>
          <w:trHeight w:val="630"/>
        </w:trPr>
        <w:tc>
          <w:tcPr>
            <w:tcW w:w="675" w:type="dxa"/>
            <w:shd w:val="clear" w:color="auto" w:fill="auto"/>
            <w:vAlign w:val="center"/>
          </w:tcPr>
          <w:p w:rsidR="002A3FD6" w:rsidRDefault="00D42DCB">
            <w:pPr>
              <w:tabs>
                <w:tab w:val="center" w:pos="4153"/>
                <w:tab w:val="right" w:pos="8306"/>
              </w:tabs>
              <w:jc w:val="center"/>
              <w:rPr>
                <w:rFonts w:eastAsia="仿宋_GB2312"/>
                <w:szCs w:val="21"/>
              </w:rPr>
            </w:pPr>
            <w:r>
              <w:rPr>
                <w:rFonts w:eastAsia="仿宋_GB2312" w:hint="eastAsia"/>
                <w:szCs w:val="21"/>
              </w:rPr>
              <w:t>1</w:t>
            </w:r>
          </w:p>
        </w:tc>
        <w:tc>
          <w:tcPr>
            <w:tcW w:w="1276" w:type="dxa"/>
            <w:shd w:val="clear" w:color="auto" w:fill="auto"/>
            <w:vAlign w:val="center"/>
          </w:tcPr>
          <w:p w:rsidR="002A3FD6" w:rsidRDefault="00D42DCB">
            <w:pPr>
              <w:tabs>
                <w:tab w:val="center" w:pos="4153"/>
                <w:tab w:val="right" w:pos="8306"/>
              </w:tabs>
              <w:jc w:val="center"/>
              <w:rPr>
                <w:rFonts w:eastAsia="仿宋_GB2312"/>
                <w:szCs w:val="21"/>
              </w:rPr>
            </w:pPr>
            <w:r>
              <w:rPr>
                <w:rFonts w:eastAsia="仿宋_GB2312" w:hint="eastAsia"/>
                <w:szCs w:val="21"/>
              </w:rPr>
              <w:t>2018.05.11</w:t>
            </w:r>
          </w:p>
        </w:tc>
        <w:tc>
          <w:tcPr>
            <w:tcW w:w="4678" w:type="dxa"/>
            <w:shd w:val="clear" w:color="auto" w:fill="auto"/>
            <w:vAlign w:val="center"/>
          </w:tcPr>
          <w:p w:rsidR="002A3FD6" w:rsidRDefault="00D42DCB">
            <w:pPr>
              <w:tabs>
                <w:tab w:val="center" w:pos="4153"/>
                <w:tab w:val="right" w:pos="8306"/>
              </w:tabs>
              <w:jc w:val="center"/>
              <w:rPr>
                <w:rFonts w:eastAsia="仿宋_GB2312"/>
                <w:szCs w:val="21"/>
              </w:rPr>
            </w:pPr>
            <w:r>
              <w:rPr>
                <w:rFonts w:eastAsia="仿宋_GB2312" w:hint="eastAsia"/>
                <w:szCs w:val="21"/>
              </w:rPr>
              <w:t>通讯录更新，人员变更</w:t>
            </w:r>
          </w:p>
        </w:tc>
        <w:tc>
          <w:tcPr>
            <w:tcW w:w="2091" w:type="dxa"/>
            <w:shd w:val="clear" w:color="auto" w:fill="auto"/>
            <w:vAlign w:val="center"/>
          </w:tcPr>
          <w:p w:rsidR="002A3FD6" w:rsidRDefault="00D42DCB">
            <w:pPr>
              <w:tabs>
                <w:tab w:val="center" w:pos="4153"/>
                <w:tab w:val="right" w:pos="8306"/>
              </w:tabs>
              <w:jc w:val="center"/>
              <w:rPr>
                <w:rFonts w:eastAsia="仿宋_GB2312"/>
                <w:szCs w:val="21"/>
              </w:rPr>
            </w:pPr>
            <w:r>
              <w:rPr>
                <w:rFonts w:eastAsia="仿宋_GB2312" w:hint="eastAsia"/>
                <w:szCs w:val="21"/>
              </w:rPr>
              <w:t>第</w:t>
            </w:r>
            <w:r>
              <w:rPr>
                <w:rFonts w:eastAsia="仿宋_GB2312" w:hint="eastAsia"/>
                <w:szCs w:val="21"/>
              </w:rPr>
              <w:t>1.01</w:t>
            </w:r>
            <w:r>
              <w:rPr>
                <w:rFonts w:eastAsia="仿宋_GB2312" w:hint="eastAsia"/>
                <w:szCs w:val="21"/>
              </w:rPr>
              <w:t>版</w:t>
            </w:r>
          </w:p>
        </w:tc>
      </w:tr>
      <w:tr w:rsidR="002A3FD6">
        <w:trPr>
          <w:trHeight w:val="630"/>
        </w:trPr>
        <w:tc>
          <w:tcPr>
            <w:tcW w:w="675" w:type="dxa"/>
            <w:shd w:val="clear" w:color="auto" w:fill="auto"/>
            <w:vAlign w:val="center"/>
          </w:tcPr>
          <w:p w:rsidR="002A3FD6" w:rsidRDefault="00D42DCB">
            <w:pPr>
              <w:tabs>
                <w:tab w:val="center" w:pos="4153"/>
                <w:tab w:val="right" w:pos="8306"/>
              </w:tabs>
              <w:jc w:val="center"/>
              <w:rPr>
                <w:rFonts w:eastAsia="仿宋_GB2312"/>
                <w:szCs w:val="21"/>
              </w:rPr>
            </w:pPr>
            <w:r>
              <w:rPr>
                <w:rFonts w:eastAsia="仿宋_GB2312" w:hint="eastAsia"/>
                <w:szCs w:val="21"/>
              </w:rPr>
              <w:t>2</w:t>
            </w:r>
          </w:p>
        </w:tc>
        <w:tc>
          <w:tcPr>
            <w:tcW w:w="1276" w:type="dxa"/>
            <w:shd w:val="clear" w:color="auto" w:fill="auto"/>
            <w:vAlign w:val="center"/>
          </w:tcPr>
          <w:p w:rsidR="002A3FD6" w:rsidRDefault="002A3FD6">
            <w:pPr>
              <w:tabs>
                <w:tab w:val="center" w:pos="4153"/>
                <w:tab w:val="right" w:pos="8306"/>
              </w:tabs>
              <w:jc w:val="center"/>
              <w:rPr>
                <w:rFonts w:eastAsia="仿宋_GB2312"/>
                <w:szCs w:val="21"/>
              </w:rPr>
            </w:pPr>
          </w:p>
        </w:tc>
        <w:tc>
          <w:tcPr>
            <w:tcW w:w="4678" w:type="dxa"/>
            <w:shd w:val="clear" w:color="auto" w:fill="auto"/>
            <w:vAlign w:val="center"/>
          </w:tcPr>
          <w:p w:rsidR="002A3FD6" w:rsidRDefault="002A3FD6">
            <w:pPr>
              <w:tabs>
                <w:tab w:val="center" w:pos="4153"/>
                <w:tab w:val="right" w:pos="8306"/>
              </w:tabs>
              <w:jc w:val="center"/>
              <w:rPr>
                <w:rFonts w:eastAsia="仿宋_GB2312"/>
                <w:szCs w:val="21"/>
              </w:rPr>
            </w:pPr>
          </w:p>
        </w:tc>
        <w:tc>
          <w:tcPr>
            <w:tcW w:w="2091" w:type="dxa"/>
            <w:shd w:val="clear" w:color="auto" w:fill="auto"/>
            <w:vAlign w:val="center"/>
          </w:tcPr>
          <w:p w:rsidR="002A3FD6" w:rsidRDefault="002A3FD6">
            <w:pPr>
              <w:tabs>
                <w:tab w:val="center" w:pos="4153"/>
                <w:tab w:val="right" w:pos="8306"/>
              </w:tabs>
              <w:jc w:val="center"/>
              <w:rPr>
                <w:rFonts w:eastAsia="仿宋_GB2312"/>
                <w:szCs w:val="21"/>
              </w:rPr>
            </w:pPr>
          </w:p>
        </w:tc>
      </w:tr>
      <w:tr w:rsidR="002A3FD6">
        <w:trPr>
          <w:trHeight w:val="630"/>
        </w:trPr>
        <w:tc>
          <w:tcPr>
            <w:tcW w:w="675" w:type="dxa"/>
            <w:shd w:val="clear" w:color="auto" w:fill="auto"/>
            <w:vAlign w:val="center"/>
          </w:tcPr>
          <w:p w:rsidR="002A3FD6" w:rsidRDefault="00D42DCB">
            <w:pPr>
              <w:tabs>
                <w:tab w:val="center" w:pos="4153"/>
                <w:tab w:val="right" w:pos="8306"/>
              </w:tabs>
              <w:jc w:val="center"/>
              <w:rPr>
                <w:rFonts w:eastAsia="仿宋_GB2312"/>
                <w:szCs w:val="21"/>
              </w:rPr>
            </w:pPr>
            <w:r>
              <w:rPr>
                <w:rFonts w:eastAsia="仿宋_GB2312" w:hint="eastAsia"/>
                <w:szCs w:val="21"/>
              </w:rPr>
              <w:t>3</w:t>
            </w:r>
          </w:p>
        </w:tc>
        <w:tc>
          <w:tcPr>
            <w:tcW w:w="1276" w:type="dxa"/>
            <w:shd w:val="clear" w:color="auto" w:fill="auto"/>
            <w:vAlign w:val="center"/>
          </w:tcPr>
          <w:p w:rsidR="002A3FD6" w:rsidRDefault="002A3FD6">
            <w:pPr>
              <w:tabs>
                <w:tab w:val="center" w:pos="4153"/>
                <w:tab w:val="right" w:pos="8306"/>
              </w:tabs>
              <w:jc w:val="center"/>
              <w:rPr>
                <w:rFonts w:eastAsia="仿宋_GB2312"/>
                <w:szCs w:val="21"/>
              </w:rPr>
            </w:pPr>
          </w:p>
        </w:tc>
        <w:tc>
          <w:tcPr>
            <w:tcW w:w="4678" w:type="dxa"/>
            <w:shd w:val="clear" w:color="auto" w:fill="auto"/>
            <w:vAlign w:val="center"/>
          </w:tcPr>
          <w:p w:rsidR="002A3FD6" w:rsidRDefault="002A3FD6">
            <w:pPr>
              <w:tabs>
                <w:tab w:val="center" w:pos="4153"/>
                <w:tab w:val="right" w:pos="8306"/>
              </w:tabs>
              <w:jc w:val="center"/>
              <w:rPr>
                <w:rFonts w:eastAsia="仿宋_GB2312"/>
                <w:szCs w:val="21"/>
              </w:rPr>
            </w:pPr>
          </w:p>
        </w:tc>
        <w:tc>
          <w:tcPr>
            <w:tcW w:w="2091" w:type="dxa"/>
            <w:shd w:val="clear" w:color="auto" w:fill="auto"/>
            <w:vAlign w:val="center"/>
          </w:tcPr>
          <w:p w:rsidR="002A3FD6" w:rsidRDefault="002A3FD6">
            <w:pPr>
              <w:tabs>
                <w:tab w:val="center" w:pos="4153"/>
                <w:tab w:val="right" w:pos="8306"/>
              </w:tabs>
              <w:jc w:val="center"/>
              <w:rPr>
                <w:rFonts w:eastAsia="仿宋_GB2312"/>
                <w:szCs w:val="21"/>
              </w:rPr>
            </w:pPr>
          </w:p>
        </w:tc>
      </w:tr>
      <w:tr w:rsidR="002A3FD6">
        <w:trPr>
          <w:trHeight w:val="630"/>
        </w:trPr>
        <w:tc>
          <w:tcPr>
            <w:tcW w:w="675" w:type="dxa"/>
            <w:shd w:val="clear" w:color="auto" w:fill="auto"/>
            <w:vAlign w:val="center"/>
          </w:tcPr>
          <w:p w:rsidR="002A3FD6" w:rsidRDefault="00D42DCB">
            <w:pPr>
              <w:tabs>
                <w:tab w:val="center" w:pos="4153"/>
                <w:tab w:val="right" w:pos="8306"/>
              </w:tabs>
              <w:jc w:val="center"/>
              <w:rPr>
                <w:rFonts w:eastAsia="仿宋_GB2312"/>
                <w:szCs w:val="21"/>
              </w:rPr>
            </w:pPr>
            <w:r>
              <w:rPr>
                <w:rFonts w:eastAsia="仿宋_GB2312" w:hint="eastAsia"/>
                <w:szCs w:val="21"/>
              </w:rPr>
              <w:t>4</w:t>
            </w:r>
          </w:p>
        </w:tc>
        <w:tc>
          <w:tcPr>
            <w:tcW w:w="1276" w:type="dxa"/>
            <w:shd w:val="clear" w:color="auto" w:fill="auto"/>
            <w:vAlign w:val="center"/>
          </w:tcPr>
          <w:p w:rsidR="002A3FD6" w:rsidRDefault="002A3FD6">
            <w:pPr>
              <w:tabs>
                <w:tab w:val="center" w:pos="4153"/>
                <w:tab w:val="right" w:pos="8306"/>
              </w:tabs>
              <w:jc w:val="center"/>
              <w:rPr>
                <w:rFonts w:eastAsia="仿宋_GB2312"/>
                <w:szCs w:val="21"/>
              </w:rPr>
            </w:pPr>
          </w:p>
        </w:tc>
        <w:tc>
          <w:tcPr>
            <w:tcW w:w="4678" w:type="dxa"/>
            <w:shd w:val="clear" w:color="auto" w:fill="auto"/>
            <w:vAlign w:val="center"/>
          </w:tcPr>
          <w:p w:rsidR="002A3FD6" w:rsidRDefault="002A3FD6">
            <w:pPr>
              <w:tabs>
                <w:tab w:val="center" w:pos="4153"/>
                <w:tab w:val="right" w:pos="8306"/>
              </w:tabs>
              <w:jc w:val="center"/>
              <w:rPr>
                <w:rFonts w:eastAsia="仿宋_GB2312"/>
                <w:szCs w:val="21"/>
              </w:rPr>
            </w:pPr>
          </w:p>
        </w:tc>
        <w:tc>
          <w:tcPr>
            <w:tcW w:w="2091" w:type="dxa"/>
            <w:shd w:val="clear" w:color="auto" w:fill="auto"/>
            <w:vAlign w:val="center"/>
          </w:tcPr>
          <w:p w:rsidR="002A3FD6" w:rsidRDefault="002A3FD6">
            <w:pPr>
              <w:tabs>
                <w:tab w:val="center" w:pos="4153"/>
                <w:tab w:val="right" w:pos="8306"/>
              </w:tabs>
              <w:jc w:val="center"/>
              <w:rPr>
                <w:rFonts w:eastAsia="仿宋_GB2312"/>
                <w:szCs w:val="21"/>
              </w:rPr>
            </w:pPr>
          </w:p>
        </w:tc>
      </w:tr>
      <w:tr w:rsidR="002A3FD6">
        <w:trPr>
          <w:trHeight w:val="630"/>
        </w:trPr>
        <w:tc>
          <w:tcPr>
            <w:tcW w:w="675" w:type="dxa"/>
            <w:shd w:val="clear" w:color="auto" w:fill="auto"/>
            <w:vAlign w:val="center"/>
          </w:tcPr>
          <w:p w:rsidR="002A3FD6" w:rsidRDefault="00D42DCB">
            <w:pPr>
              <w:tabs>
                <w:tab w:val="center" w:pos="4153"/>
                <w:tab w:val="right" w:pos="8306"/>
              </w:tabs>
              <w:jc w:val="center"/>
              <w:rPr>
                <w:rFonts w:eastAsia="仿宋_GB2312"/>
                <w:szCs w:val="21"/>
              </w:rPr>
            </w:pPr>
            <w:r>
              <w:rPr>
                <w:rFonts w:eastAsia="仿宋_GB2312" w:hint="eastAsia"/>
                <w:szCs w:val="21"/>
              </w:rPr>
              <w:t>5</w:t>
            </w:r>
          </w:p>
        </w:tc>
        <w:tc>
          <w:tcPr>
            <w:tcW w:w="1276" w:type="dxa"/>
            <w:shd w:val="clear" w:color="auto" w:fill="auto"/>
            <w:vAlign w:val="center"/>
          </w:tcPr>
          <w:p w:rsidR="002A3FD6" w:rsidRDefault="002A3FD6">
            <w:pPr>
              <w:tabs>
                <w:tab w:val="center" w:pos="4153"/>
                <w:tab w:val="right" w:pos="8306"/>
              </w:tabs>
              <w:jc w:val="center"/>
              <w:rPr>
                <w:rFonts w:eastAsia="仿宋_GB2312"/>
                <w:szCs w:val="21"/>
              </w:rPr>
            </w:pPr>
          </w:p>
        </w:tc>
        <w:tc>
          <w:tcPr>
            <w:tcW w:w="4678" w:type="dxa"/>
            <w:shd w:val="clear" w:color="auto" w:fill="auto"/>
            <w:vAlign w:val="center"/>
          </w:tcPr>
          <w:p w:rsidR="002A3FD6" w:rsidRDefault="002A3FD6">
            <w:pPr>
              <w:tabs>
                <w:tab w:val="center" w:pos="4153"/>
                <w:tab w:val="right" w:pos="8306"/>
              </w:tabs>
              <w:jc w:val="center"/>
              <w:rPr>
                <w:rFonts w:eastAsia="仿宋_GB2312"/>
                <w:szCs w:val="21"/>
              </w:rPr>
            </w:pPr>
          </w:p>
        </w:tc>
        <w:tc>
          <w:tcPr>
            <w:tcW w:w="2091" w:type="dxa"/>
            <w:shd w:val="clear" w:color="auto" w:fill="auto"/>
            <w:vAlign w:val="center"/>
          </w:tcPr>
          <w:p w:rsidR="002A3FD6" w:rsidRDefault="002A3FD6">
            <w:pPr>
              <w:tabs>
                <w:tab w:val="center" w:pos="4153"/>
                <w:tab w:val="right" w:pos="8306"/>
              </w:tabs>
              <w:jc w:val="center"/>
              <w:rPr>
                <w:rFonts w:eastAsia="仿宋_GB2312"/>
                <w:szCs w:val="21"/>
              </w:rPr>
            </w:pPr>
          </w:p>
        </w:tc>
      </w:tr>
      <w:tr w:rsidR="002A3FD6">
        <w:trPr>
          <w:trHeight w:val="630"/>
        </w:trPr>
        <w:tc>
          <w:tcPr>
            <w:tcW w:w="675" w:type="dxa"/>
            <w:shd w:val="clear" w:color="auto" w:fill="auto"/>
            <w:vAlign w:val="center"/>
          </w:tcPr>
          <w:p w:rsidR="002A3FD6" w:rsidRDefault="00D42DCB">
            <w:pPr>
              <w:tabs>
                <w:tab w:val="center" w:pos="4153"/>
                <w:tab w:val="right" w:pos="8306"/>
              </w:tabs>
              <w:jc w:val="center"/>
              <w:rPr>
                <w:rFonts w:eastAsia="仿宋_GB2312"/>
                <w:szCs w:val="21"/>
              </w:rPr>
            </w:pPr>
            <w:r>
              <w:rPr>
                <w:rFonts w:eastAsia="仿宋_GB2312" w:hint="eastAsia"/>
                <w:szCs w:val="21"/>
              </w:rPr>
              <w:t>6</w:t>
            </w:r>
          </w:p>
        </w:tc>
        <w:tc>
          <w:tcPr>
            <w:tcW w:w="1276" w:type="dxa"/>
            <w:shd w:val="clear" w:color="auto" w:fill="auto"/>
            <w:vAlign w:val="center"/>
          </w:tcPr>
          <w:p w:rsidR="002A3FD6" w:rsidRDefault="002A3FD6">
            <w:pPr>
              <w:tabs>
                <w:tab w:val="center" w:pos="4153"/>
                <w:tab w:val="right" w:pos="8306"/>
              </w:tabs>
              <w:jc w:val="center"/>
              <w:rPr>
                <w:rFonts w:eastAsia="仿宋_GB2312"/>
                <w:szCs w:val="21"/>
              </w:rPr>
            </w:pPr>
          </w:p>
        </w:tc>
        <w:tc>
          <w:tcPr>
            <w:tcW w:w="4678" w:type="dxa"/>
            <w:shd w:val="clear" w:color="auto" w:fill="auto"/>
            <w:vAlign w:val="center"/>
          </w:tcPr>
          <w:p w:rsidR="002A3FD6" w:rsidRDefault="002A3FD6">
            <w:pPr>
              <w:tabs>
                <w:tab w:val="center" w:pos="4153"/>
                <w:tab w:val="right" w:pos="8306"/>
              </w:tabs>
              <w:jc w:val="center"/>
              <w:rPr>
                <w:rFonts w:eastAsia="仿宋_GB2312"/>
                <w:szCs w:val="21"/>
              </w:rPr>
            </w:pPr>
          </w:p>
        </w:tc>
        <w:tc>
          <w:tcPr>
            <w:tcW w:w="2091" w:type="dxa"/>
            <w:shd w:val="clear" w:color="auto" w:fill="auto"/>
            <w:vAlign w:val="center"/>
          </w:tcPr>
          <w:p w:rsidR="002A3FD6" w:rsidRDefault="002A3FD6">
            <w:pPr>
              <w:tabs>
                <w:tab w:val="center" w:pos="4153"/>
                <w:tab w:val="right" w:pos="8306"/>
              </w:tabs>
              <w:jc w:val="center"/>
              <w:rPr>
                <w:rFonts w:eastAsia="仿宋_GB2312"/>
                <w:szCs w:val="21"/>
              </w:rPr>
            </w:pPr>
          </w:p>
        </w:tc>
      </w:tr>
      <w:tr w:rsidR="002A3FD6">
        <w:trPr>
          <w:trHeight w:val="630"/>
        </w:trPr>
        <w:tc>
          <w:tcPr>
            <w:tcW w:w="675" w:type="dxa"/>
            <w:shd w:val="clear" w:color="auto" w:fill="auto"/>
            <w:vAlign w:val="center"/>
          </w:tcPr>
          <w:p w:rsidR="002A3FD6" w:rsidRDefault="00D42DCB">
            <w:pPr>
              <w:tabs>
                <w:tab w:val="center" w:pos="4153"/>
                <w:tab w:val="right" w:pos="8306"/>
              </w:tabs>
              <w:jc w:val="center"/>
              <w:rPr>
                <w:rFonts w:eastAsia="仿宋_GB2312"/>
                <w:szCs w:val="21"/>
              </w:rPr>
            </w:pPr>
            <w:r>
              <w:rPr>
                <w:rFonts w:eastAsia="仿宋_GB2312" w:hint="eastAsia"/>
                <w:szCs w:val="21"/>
              </w:rPr>
              <w:t>7</w:t>
            </w:r>
          </w:p>
        </w:tc>
        <w:tc>
          <w:tcPr>
            <w:tcW w:w="1276" w:type="dxa"/>
            <w:shd w:val="clear" w:color="auto" w:fill="auto"/>
            <w:vAlign w:val="center"/>
          </w:tcPr>
          <w:p w:rsidR="002A3FD6" w:rsidRDefault="002A3FD6">
            <w:pPr>
              <w:tabs>
                <w:tab w:val="center" w:pos="4153"/>
                <w:tab w:val="right" w:pos="8306"/>
              </w:tabs>
              <w:jc w:val="center"/>
              <w:rPr>
                <w:rFonts w:eastAsia="仿宋_GB2312"/>
                <w:szCs w:val="21"/>
              </w:rPr>
            </w:pPr>
          </w:p>
        </w:tc>
        <w:tc>
          <w:tcPr>
            <w:tcW w:w="4678" w:type="dxa"/>
            <w:shd w:val="clear" w:color="auto" w:fill="auto"/>
            <w:vAlign w:val="center"/>
          </w:tcPr>
          <w:p w:rsidR="002A3FD6" w:rsidRDefault="002A3FD6">
            <w:pPr>
              <w:tabs>
                <w:tab w:val="center" w:pos="4153"/>
                <w:tab w:val="right" w:pos="8306"/>
              </w:tabs>
              <w:jc w:val="center"/>
              <w:rPr>
                <w:rFonts w:eastAsia="仿宋_GB2312"/>
                <w:szCs w:val="21"/>
              </w:rPr>
            </w:pPr>
          </w:p>
        </w:tc>
        <w:tc>
          <w:tcPr>
            <w:tcW w:w="2091" w:type="dxa"/>
            <w:shd w:val="clear" w:color="auto" w:fill="auto"/>
            <w:vAlign w:val="center"/>
          </w:tcPr>
          <w:p w:rsidR="002A3FD6" w:rsidRDefault="002A3FD6">
            <w:pPr>
              <w:tabs>
                <w:tab w:val="center" w:pos="4153"/>
                <w:tab w:val="right" w:pos="8306"/>
              </w:tabs>
              <w:jc w:val="center"/>
              <w:rPr>
                <w:rFonts w:eastAsia="仿宋_GB2312"/>
                <w:szCs w:val="21"/>
              </w:rPr>
            </w:pPr>
          </w:p>
        </w:tc>
      </w:tr>
      <w:tr w:rsidR="002A3FD6">
        <w:trPr>
          <w:trHeight w:val="630"/>
        </w:trPr>
        <w:tc>
          <w:tcPr>
            <w:tcW w:w="675" w:type="dxa"/>
            <w:shd w:val="clear" w:color="auto" w:fill="auto"/>
            <w:vAlign w:val="center"/>
          </w:tcPr>
          <w:p w:rsidR="002A3FD6" w:rsidRDefault="00D42DCB">
            <w:pPr>
              <w:tabs>
                <w:tab w:val="center" w:pos="4153"/>
                <w:tab w:val="right" w:pos="8306"/>
              </w:tabs>
              <w:jc w:val="center"/>
              <w:rPr>
                <w:rFonts w:eastAsia="仿宋_GB2312"/>
                <w:szCs w:val="21"/>
              </w:rPr>
            </w:pPr>
            <w:r>
              <w:rPr>
                <w:rFonts w:eastAsia="仿宋_GB2312" w:hint="eastAsia"/>
                <w:szCs w:val="21"/>
              </w:rPr>
              <w:t>8</w:t>
            </w:r>
          </w:p>
        </w:tc>
        <w:tc>
          <w:tcPr>
            <w:tcW w:w="1276" w:type="dxa"/>
            <w:shd w:val="clear" w:color="auto" w:fill="auto"/>
            <w:vAlign w:val="center"/>
          </w:tcPr>
          <w:p w:rsidR="002A3FD6" w:rsidRDefault="002A3FD6">
            <w:pPr>
              <w:tabs>
                <w:tab w:val="center" w:pos="4153"/>
                <w:tab w:val="right" w:pos="8306"/>
              </w:tabs>
              <w:jc w:val="center"/>
              <w:rPr>
                <w:rFonts w:eastAsia="仿宋_GB2312"/>
                <w:szCs w:val="21"/>
              </w:rPr>
            </w:pPr>
          </w:p>
        </w:tc>
        <w:tc>
          <w:tcPr>
            <w:tcW w:w="4678" w:type="dxa"/>
            <w:shd w:val="clear" w:color="auto" w:fill="auto"/>
            <w:vAlign w:val="center"/>
          </w:tcPr>
          <w:p w:rsidR="002A3FD6" w:rsidRDefault="002A3FD6">
            <w:pPr>
              <w:tabs>
                <w:tab w:val="center" w:pos="4153"/>
                <w:tab w:val="right" w:pos="8306"/>
              </w:tabs>
              <w:rPr>
                <w:rFonts w:eastAsia="仿宋_GB2312"/>
                <w:szCs w:val="21"/>
              </w:rPr>
            </w:pPr>
          </w:p>
        </w:tc>
        <w:tc>
          <w:tcPr>
            <w:tcW w:w="2091" w:type="dxa"/>
            <w:shd w:val="clear" w:color="auto" w:fill="auto"/>
            <w:vAlign w:val="center"/>
          </w:tcPr>
          <w:p w:rsidR="002A3FD6" w:rsidRDefault="002A3FD6">
            <w:pPr>
              <w:tabs>
                <w:tab w:val="center" w:pos="4153"/>
                <w:tab w:val="right" w:pos="8306"/>
              </w:tabs>
              <w:jc w:val="center"/>
              <w:rPr>
                <w:rFonts w:eastAsia="仿宋_GB2312"/>
                <w:szCs w:val="21"/>
              </w:rPr>
            </w:pPr>
          </w:p>
        </w:tc>
      </w:tr>
      <w:tr w:rsidR="002A3FD6">
        <w:trPr>
          <w:trHeight w:val="630"/>
        </w:trPr>
        <w:tc>
          <w:tcPr>
            <w:tcW w:w="675" w:type="dxa"/>
            <w:shd w:val="clear" w:color="auto" w:fill="auto"/>
            <w:vAlign w:val="center"/>
          </w:tcPr>
          <w:p w:rsidR="002A3FD6" w:rsidRDefault="00D42DCB">
            <w:pPr>
              <w:tabs>
                <w:tab w:val="center" w:pos="4153"/>
                <w:tab w:val="right" w:pos="8306"/>
              </w:tabs>
              <w:jc w:val="center"/>
              <w:rPr>
                <w:rFonts w:eastAsia="仿宋_GB2312"/>
                <w:szCs w:val="21"/>
              </w:rPr>
            </w:pPr>
            <w:r>
              <w:rPr>
                <w:rFonts w:eastAsia="仿宋_GB2312" w:hint="eastAsia"/>
                <w:szCs w:val="21"/>
              </w:rPr>
              <w:t>9</w:t>
            </w:r>
          </w:p>
        </w:tc>
        <w:tc>
          <w:tcPr>
            <w:tcW w:w="1276" w:type="dxa"/>
            <w:shd w:val="clear" w:color="auto" w:fill="auto"/>
            <w:vAlign w:val="center"/>
          </w:tcPr>
          <w:p w:rsidR="002A3FD6" w:rsidRDefault="002A3FD6">
            <w:pPr>
              <w:tabs>
                <w:tab w:val="center" w:pos="4153"/>
                <w:tab w:val="right" w:pos="8306"/>
              </w:tabs>
              <w:jc w:val="center"/>
              <w:rPr>
                <w:rFonts w:eastAsia="仿宋_GB2312"/>
                <w:b/>
                <w:szCs w:val="21"/>
              </w:rPr>
            </w:pPr>
          </w:p>
        </w:tc>
        <w:tc>
          <w:tcPr>
            <w:tcW w:w="4678" w:type="dxa"/>
            <w:shd w:val="clear" w:color="auto" w:fill="auto"/>
            <w:vAlign w:val="center"/>
          </w:tcPr>
          <w:p w:rsidR="002A3FD6" w:rsidRDefault="002A3FD6">
            <w:pPr>
              <w:tabs>
                <w:tab w:val="center" w:pos="4153"/>
                <w:tab w:val="right" w:pos="8306"/>
              </w:tabs>
              <w:jc w:val="center"/>
              <w:rPr>
                <w:rFonts w:eastAsia="仿宋_GB2312"/>
                <w:b/>
                <w:szCs w:val="21"/>
              </w:rPr>
            </w:pPr>
          </w:p>
        </w:tc>
        <w:tc>
          <w:tcPr>
            <w:tcW w:w="2091" w:type="dxa"/>
            <w:shd w:val="clear" w:color="auto" w:fill="auto"/>
            <w:vAlign w:val="center"/>
          </w:tcPr>
          <w:p w:rsidR="002A3FD6" w:rsidRDefault="002A3FD6">
            <w:pPr>
              <w:tabs>
                <w:tab w:val="center" w:pos="4153"/>
                <w:tab w:val="right" w:pos="8306"/>
              </w:tabs>
              <w:jc w:val="center"/>
              <w:rPr>
                <w:rFonts w:eastAsia="仿宋_GB2312"/>
                <w:b/>
                <w:szCs w:val="21"/>
              </w:rPr>
            </w:pPr>
          </w:p>
        </w:tc>
      </w:tr>
      <w:tr w:rsidR="002A3FD6">
        <w:trPr>
          <w:trHeight w:val="630"/>
        </w:trPr>
        <w:tc>
          <w:tcPr>
            <w:tcW w:w="675" w:type="dxa"/>
            <w:shd w:val="clear" w:color="auto" w:fill="auto"/>
            <w:vAlign w:val="center"/>
          </w:tcPr>
          <w:p w:rsidR="002A3FD6" w:rsidRDefault="00D42DCB">
            <w:pPr>
              <w:tabs>
                <w:tab w:val="center" w:pos="4153"/>
                <w:tab w:val="right" w:pos="8306"/>
              </w:tabs>
              <w:jc w:val="center"/>
              <w:rPr>
                <w:rFonts w:eastAsia="仿宋_GB2312"/>
                <w:szCs w:val="21"/>
              </w:rPr>
            </w:pPr>
            <w:r>
              <w:rPr>
                <w:rFonts w:eastAsia="仿宋_GB2312" w:hint="eastAsia"/>
                <w:szCs w:val="21"/>
              </w:rPr>
              <w:t>10</w:t>
            </w:r>
          </w:p>
        </w:tc>
        <w:tc>
          <w:tcPr>
            <w:tcW w:w="1276" w:type="dxa"/>
            <w:shd w:val="clear" w:color="auto" w:fill="auto"/>
            <w:vAlign w:val="center"/>
          </w:tcPr>
          <w:p w:rsidR="002A3FD6" w:rsidRDefault="002A3FD6">
            <w:pPr>
              <w:tabs>
                <w:tab w:val="center" w:pos="4153"/>
                <w:tab w:val="right" w:pos="8306"/>
              </w:tabs>
              <w:jc w:val="center"/>
              <w:rPr>
                <w:rFonts w:eastAsia="仿宋_GB2312"/>
                <w:b/>
                <w:szCs w:val="21"/>
              </w:rPr>
            </w:pPr>
          </w:p>
        </w:tc>
        <w:tc>
          <w:tcPr>
            <w:tcW w:w="4678" w:type="dxa"/>
            <w:shd w:val="clear" w:color="auto" w:fill="auto"/>
            <w:vAlign w:val="center"/>
          </w:tcPr>
          <w:p w:rsidR="002A3FD6" w:rsidRDefault="002A3FD6">
            <w:pPr>
              <w:tabs>
                <w:tab w:val="center" w:pos="4153"/>
                <w:tab w:val="right" w:pos="8306"/>
              </w:tabs>
              <w:jc w:val="center"/>
              <w:rPr>
                <w:rFonts w:eastAsia="仿宋_GB2312"/>
                <w:b/>
                <w:szCs w:val="21"/>
              </w:rPr>
            </w:pPr>
          </w:p>
        </w:tc>
        <w:tc>
          <w:tcPr>
            <w:tcW w:w="2091" w:type="dxa"/>
            <w:shd w:val="clear" w:color="auto" w:fill="auto"/>
            <w:vAlign w:val="center"/>
          </w:tcPr>
          <w:p w:rsidR="002A3FD6" w:rsidRDefault="002A3FD6">
            <w:pPr>
              <w:tabs>
                <w:tab w:val="center" w:pos="4153"/>
                <w:tab w:val="right" w:pos="8306"/>
              </w:tabs>
              <w:jc w:val="center"/>
              <w:rPr>
                <w:rFonts w:eastAsia="仿宋_GB2312"/>
                <w:b/>
                <w:szCs w:val="21"/>
              </w:rPr>
            </w:pPr>
          </w:p>
        </w:tc>
      </w:tr>
      <w:tr w:rsidR="002A3FD6">
        <w:trPr>
          <w:trHeight w:val="630"/>
        </w:trPr>
        <w:tc>
          <w:tcPr>
            <w:tcW w:w="675" w:type="dxa"/>
            <w:shd w:val="clear" w:color="auto" w:fill="auto"/>
            <w:vAlign w:val="center"/>
          </w:tcPr>
          <w:p w:rsidR="002A3FD6" w:rsidRDefault="00D42DCB">
            <w:pPr>
              <w:tabs>
                <w:tab w:val="center" w:pos="4153"/>
                <w:tab w:val="right" w:pos="8306"/>
              </w:tabs>
              <w:jc w:val="center"/>
              <w:rPr>
                <w:rFonts w:eastAsia="仿宋_GB2312"/>
                <w:szCs w:val="21"/>
              </w:rPr>
            </w:pPr>
            <w:r>
              <w:rPr>
                <w:rFonts w:eastAsia="仿宋_GB2312" w:hint="eastAsia"/>
                <w:szCs w:val="21"/>
              </w:rPr>
              <w:t>11</w:t>
            </w:r>
          </w:p>
        </w:tc>
        <w:tc>
          <w:tcPr>
            <w:tcW w:w="1276" w:type="dxa"/>
            <w:shd w:val="clear" w:color="auto" w:fill="auto"/>
            <w:vAlign w:val="center"/>
          </w:tcPr>
          <w:p w:rsidR="002A3FD6" w:rsidRDefault="002A3FD6">
            <w:pPr>
              <w:tabs>
                <w:tab w:val="center" w:pos="4153"/>
                <w:tab w:val="right" w:pos="8306"/>
              </w:tabs>
              <w:jc w:val="center"/>
              <w:rPr>
                <w:rFonts w:eastAsia="仿宋_GB2312"/>
                <w:b/>
                <w:szCs w:val="21"/>
              </w:rPr>
            </w:pPr>
          </w:p>
        </w:tc>
        <w:tc>
          <w:tcPr>
            <w:tcW w:w="4678" w:type="dxa"/>
            <w:shd w:val="clear" w:color="auto" w:fill="auto"/>
            <w:vAlign w:val="center"/>
          </w:tcPr>
          <w:p w:rsidR="002A3FD6" w:rsidRDefault="002A3FD6">
            <w:pPr>
              <w:tabs>
                <w:tab w:val="center" w:pos="4153"/>
                <w:tab w:val="right" w:pos="8306"/>
              </w:tabs>
              <w:jc w:val="center"/>
              <w:rPr>
                <w:rFonts w:eastAsia="仿宋_GB2312"/>
                <w:b/>
                <w:szCs w:val="21"/>
              </w:rPr>
            </w:pPr>
          </w:p>
        </w:tc>
        <w:tc>
          <w:tcPr>
            <w:tcW w:w="2091" w:type="dxa"/>
            <w:shd w:val="clear" w:color="auto" w:fill="auto"/>
            <w:vAlign w:val="center"/>
          </w:tcPr>
          <w:p w:rsidR="002A3FD6" w:rsidRDefault="002A3FD6">
            <w:pPr>
              <w:tabs>
                <w:tab w:val="center" w:pos="4153"/>
                <w:tab w:val="right" w:pos="8306"/>
              </w:tabs>
              <w:jc w:val="center"/>
              <w:rPr>
                <w:rFonts w:eastAsia="仿宋_GB2312"/>
                <w:b/>
                <w:szCs w:val="21"/>
              </w:rPr>
            </w:pPr>
          </w:p>
        </w:tc>
      </w:tr>
      <w:tr w:rsidR="002A3FD6">
        <w:trPr>
          <w:trHeight w:val="630"/>
        </w:trPr>
        <w:tc>
          <w:tcPr>
            <w:tcW w:w="675" w:type="dxa"/>
            <w:shd w:val="clear" w:color="auto" w:fill="auto"/>
            <w:vAlign w:val="center"/>
          </w:tcPr>
          <w:p w:rsidR="002A3FD6" w:rsidRDefault="00D42DCB">
            <w:pPr>
              <w:tabs>
                <w:tab w:val="center" w:pos="4153"/>
                <w:tab w:val="right" w:pos="8306"/>
              </w:tabs>
              <w:jc w:val="center"/>
              <w:rPr>
                <w:rFonts w:eastAsia="仿宋_GB2312"/>
                <w:szCs w:val="21"/>
              </w:rPr>
            </w:pPr>
            <w:r>
              <w:rPr>
                <w:rFonts w:eastAsia="仿宋_GB2312" w:hint="eastAsia"/>
                <w:szCs w:val="21"/>
              </w:rPr>
              <w:t>12</w:t>
            </w:r>
          </w:p>
        </w:tc>
        <w:tc>
          <w:tcPr>
            <w:tcW w:w="1276" w:type="dxa"/>
            <w:shd w:val="clear" w:color="auto" w:fill="auto"/>
            <w:vAlign w:val="center"/>
          </w:tcPr>
          <w:p w:rsidR="002A3FD6" w:rsidRDefault="002A3FD6">
            <w:pPr>
              <w:tabs>
                <w:tab w:val="center" w:pos="4153"/>
                <w:tab w:val="right" w:pos="8306"/>
              </w:tabs>
              <w:jc w:val="center"/>
              <w:rPr>
                <w:rFonts w:eastAsia="仿宋_GB2312"/>
                <w:b/>
                <w:szCs w:val="21"/>
              </w:rPr>
            </w:pPr>
          </w:p>
        </w:tc>
        <w:tc>
          <w:tcPr>
            <w:tcW w:w="4678" w:type="dxa"/>
            <w:shd w:val="clear" w:color="auto" w:fill="auto"/>
            <w:vAlign w:val="center"/>
          </w:tcPr>
          <w:p w:rsidR="002A3FD6" w:rsidRDefault="002A3FD6">
            <w:pPr>
              <w:tabs>
                <w:tab w:val="center" w:pos="4153"/>
                <w:tab w:val="right" w:pos="8306"/>
              </w:tabs>
              <w:jc w:val="center"/>
              <w:rPr>
                <w:rFonts w:eastAsia="仿宋_GB2312"/>
                <w:b/>
                <w:szCs w:val="21"/>
              </w:rPr>
            </w:pPr>
          </w:p>
        </w:tc>
        <w:tc>
          <w:tcPr>
            <w:tcW w:w="2091" w:type="dxa"/>
            <w:shd w:val="clear" w:color="auto" w:fill="auto"/>
            <w:vAlign w:val="center"/>
          </w:tcPr>
          <w:p w:rsidR="002A3FD6" w:rsidRDefault="002A3FD6">
            <w:pPr>
              <w:tabs>
                <w:tab w:val="center" w:pos="4153"/>
                <w:tab w:val="right" w:pos="8306"/>
              </w:tabs>
              <w:jc w:val="center"/>
              <w:rPr>
                <w:rFonts w:eastAsia="仿宋_GB2312"/>
                <w:b/>
                <w:szCs w:val="21"/>
              </w:rPr>
            </w:pPr>
          </w:p>
        </w:tc>
      </w:tr>
    </w:tbl>
    <w:p w:rsidR="002A3FD6" w:rsidRDefault="002A3FD6">
      <w:pPr>
        <w:spacing w:line="480" w:lineRule="auto"/>
        <w:jc w:val="center"/>
        <w:rPr>
          <w:b/>
          <w:sz w:val="32"/>
          <w:szCs w:val="32"/>
        </w:rPr>
      </w:pPr>
    </w:p>
    <w:p w:rsidR="002A3FD6" w:rsidRDefault="002A3FD6">
      <w:pPr>
        <w:pStyle w:val="afffff9"/>
        <w:sectPr w:rsidR="002A3FD6">
          <w:pgSz w:w="11906" w:h="16838"/>
          <w:pgMar w:top="1701" w:right="1701" w:bottom="1701" w:left="1701" w:header="1134" w:footer="1134" w:gutter="0"/>
          <w:pgNumType w:start="1"/>
          <w:cols w:space="425"/>
          <w:docGrid w:type="lines" w:linePitch="312"/>
        </w:sectPr>
      </w:pPr>
    </w:p>
    <w:p w:rsidR="002A3FD6" w:rsidRDefault="00D42DCB">
      <w:pPr>
        <w:pStyle w:val="afffff9"/>
      </w:pPr>
      <w:r>
        <w:rPr>
          <w:rFonts w:hint="eastAsia"/>
        </w:rPr>
        <w:lastRenderedPageBreak/>
        <w:t>目录</w:t>
      </w:r>
    </w:p>
    <w:p w:rsidR="002A3FD6" w:rsidRDefault="0080491D">
      <w:pPr>
        <w:pStyle w:val="12"/>
        <w:rPr>
          <w:rFonts w:asciiTheme="minorHAnsi" w:eastAsiaTheme="minorEastAsia" w:hAnsiTheme="minorHAnsi" w:cstheme="minorBidi"/>
          <w:sz w:val="21"/>
          <w:szCs w:val="22"/>
        </w:rPr>
      </w:pPr>
      <w:r w:rsidRPr="0080491D">
        <w:rPr>
          <w:highlight w:val="yellow"/>
        </w:rPr>
        <w:fldChar w:fldCharType="begin"/>
      </w:r>
      <w:r w:rsidR="00D42DCB">
        <w:rPr>
          <w:rFonts w:hint="eastAsia"/>
          <w:highlight w:val="yellow"/>
        </w:rPr>
        <w:instrText>TOC \o "1-2" \h \z \u</w:instrText>
      </w:r>
      <w:r w:rsidRPr="0080491D">
        <w:rPr>
          <w:highlight w:val="yellow"/>
        </w:rPr>
        <w:fldChar w:fldCharType="separate"/>
      </w:r>
      <w:hyperlink w:anchor="_Toc474332417" w:history="1">
        <w:r w:rsidR="00D42DCB">
          <w:rPr>
            <w:rStyle w:val="aff1"/>
            <w:color w:val="auto"/>
          </w:rPr>
          <w:t>1</w:t>
        </w:r>
        <w:r w:rsidR="00D42DCB">
          <w:rPr>
            <w:rFonts w:asciiTheme="minorHAnsi" w:eastAsiaTheme="minorEastAsia" w:hAnsiTheme="minorHAnsi" w:cstheme="minorBidi"/>
            <w:sz w:val="21"/>
            <w:szCs w:val="22"/>
          </w:rPr>
          <w:tab/>
        </w:r>
        <w:r w:rsidR="00D42DCB">
          <w:rPr>
            <w:rStyle w:val="aff1"/>
            <w:rFonts w:hint="eastAsia"/>
            <w:color w:val="auto"/>
          </w:rPr>
          <w:t>总则</w:t>
        </w:r>
        <w:r w:rsidR="00D42DCB">
          <w:tab/>
        </w:r>
        <w:r>
          <w:fldChar w:fldCharType="begin"/>
        </w:r>
        <w:r w:rsidR="00D42DCB">
          <w:instrText xml:space="preserve"> PAGEREF _Toc474332417 \h </w:instrText>
        </w:r>
        <w:r>
          <w:fldChar w:fldCharType="separate"/>
        </w:r>
        <w:r w:rsidR="00D42DCB">
          <w:t>1</w:t>
        </w:r>
        <w:r>
          <w:fldChar w:fldCharType="end"/>
        </w:r>
      </w:hyperlink>
    </w:p>
    <w:p w:rsidR="002A3FD6" w:rsidRDefault="0080491D">
      <w:pPr>
        <w:pStyle w:val="23"/>
        <w:rPr>
          <w:rFonts w:asciiTheme="minorHAnsi" w:eastAsiaTheme="minorEastAsia" w:hAnsiTheme="minorHAnsi" w:cstheme="minorBidi"/>
          <w:sz w:val="21"/>
          <w:szCs w:val="22"/>
        </w:rPr>
      </w:pPr>
      <w:hyperlink w:anchor="_Toc474332418" w:history="1">
        <w:r w:rsidR="00D42DCB">
          <w:rPr>
            <w:rStyle w:val="aff1"/>
            <w:color w:val="auto"/>
          </w:rPr>
          <w:t>1.1</w:t>
        </w:r>
        <w:r w:rsidR="00D42DCB">
          <w:rPr>
            <w:rFonts w:asciiTheme="minorHAnsi" w:eastAsiaTheme="minorEastAsia" w:hAnsiTheme="minorHAnsi" w:cstheme="minorBidi"/>
            <w:sz w:val="21"/>
            <w:szCs w:val="22"/>
          </w:rPr>
          <w:tab/>
        </w:r>
        <w:r w:rsidR="00D42DCB">
          <w:rPr>
            <w:rStyle w:val="aff1"/>
            <w:rFonts w:hint="eastAsia"/>
            <w:color w:val="auto"/>
          </w:rPr>
          <w:t>编制目的</w:t>
        </w:r>
        <w:r w:rsidR="00D42DCB">
          <w:tab/>
        </w:r>
        <w:r>
          <w:fldChar w:fldCharType="begin"/>
        </w:r>
        <w:r w:rsidR="00D42DCB">
          <w:instrText xml:space="preserve"> PAGEREF _Toc474332418 \h </w:instrText>
        </w:r>
        <w:r>
          <w:fldChar w:fldCharType="separate"/>
        </w:r>
        <w:r w:rsidR="00D42DCB">
          <w:t>1</w:t>
        </w:r>
        <w:r>
          <w:fldChar w:fldCharType="end"/>
        </w:r>
      </w:hyperlink>
    </w:p>
    <w:p w:rsidR="002A3FD6" w:rsidRDefault="0080491D">
      <w:pPr>
        <w:pStyle w:val="23"/>
        <w:rPr>
          <w:rFonts w:asciiTheme="minorHAnsi" w:eastAsiaTheme="minorEastAsia" w:hAnsiTheme="minorHAnsi" w:cstheme="minorBidi"/>
          <w:sz w:val="21"/>
          <w:szCs w:val="22"/>
        </w:rPr>
      </w:pPr>
      <w:hyperlink w:anchor="_Toc474332419" w:history="1">
        <w:r w:rsidR="00D42DCB">
          <w:rPr>
            <w:rStyle w:val="aff1"/>
            <w:color w:val="auto"/>
          </w:rPr>
          <w:t>1.2</w:t>
        </w:r>
        <w:r w:rsidR="00D42DCB">
          <w:rPr>
            <w:rFonts w:asciiTheme="minorHAnsi" w:eastAsiaTheme="minorEastAsia" w:hAnsiTheme="minorHAnsi" w:cstheme="minorBidi"/>
            <w:sz w:val="21"/>
            <w:szCs w:val="22"/>
          </w:rPr>
          <w:tab/>
        </w:r>
        <w:r w:rsidR="00D42DCB">
          <w:rPr>
            <w:rStyle w:val="aff1"/>
            <w:rFonts w:hint="eastAsia"/>
            <w:color w:val="auto"/>
          </w:rPr>
          <w:t>适用范围</w:t>
        </w:r>
        <w:r w:rsidR="00D42DCB">
          <w:tab/>
        </w:r>
        <w:r>
          <w:fldChar w:fldCharType="begin"/>
        </w:r>
        <w:r w:rsidR="00D42DCB">
          <w:instrText xml:space="preserve"> PAGEREF _Toc474332419 \h </w:instrText>
        </w:r>
        <w:r>
          <w:fldChar w:fldCharType="separate"/>
        </w:r>
        <w:r w:rsidR="00D42DCB">
          <w:t>1</w:t>
        </w:r>
        <w:r>
          <w:fldChar w:fldCharType="end"/>
        </w:r>
      </w:hyperlink>
    </w:p>
    <w:p w:rsidR="002A3FD6" w:rsidRDefault="0080491D">
      <w:pPr>
        <w:pStyle w:val="23"/>
        <w:rPr>
          <w:rFonts w:asciiTheme="minorHAnsi" w:eastAsiaTheme="minorEastAsia" w:hAnsiTheme="minorHAnsi" w:cstheme="minorBidi"/>
          <w:sz w:val="21"/>
          <w:szCs w:val="22"/>
        </w:rPr>
      </w:pPr>
      <w:hyperlink w:anchor="_Toc474332420" w:history="1">
        <w:r w:rsidR="00D42DCB">
          <w:rPr>
            <w:rStyle w:val="aff1"/>
            <w:color w:val="auto"/>
          </w:rPr>
          <w:t>1.3</w:t>
        </w:r>
        <w:r w:rsidR="00D42DCB">
          <w:rPr>
            <w:rFonts w:asciiTheme="minorHAnsi" w:eastAsiaTheme="minorEastAsia" w:hAnsiTheme="minorHAnsi" w:cstheme="minorBidi"/>
            <w:sz w:val="21"/>
            <w:szCs w:val="22"/>
          </w:rPr>
          <w:tab/>
        </w:r>
        <w:r w:rsidR="00D42DCB">
          <w:rPr>
            <w:rStyle w:val="aff1"/>
            <w:rFonts w:hint="eastAsia"/>
            <w:color w:val="auto"/>
          </w:rPr>
          <w:t>编制依据</w:t>
        </w:r>
        <w:r w:rsidR="00D42DCB">
          <w:tab/>
        </w:r>
        <w:r>
          <w:fldChar w:fldCharType="begin"/>
        </w:r>
        <w:r w:rsidR="00D42DCB">
          <w:instrText xml:space="preserve"> PAGEREF _Toc474332420 \h </w:instrText>
        </w:r>
        <w:r>
          <w:fldChar w:fldCharType="separate"/>
        </w:r>
        <w:r w:rsidR="00D42DCB">
          <w:t>1</w:t>
        </w:r>
        <w:r>
          <w:fldChar w:fldCharType="end"/>
        </w:r>
      </w:hyperlink>
    </w:p>
    <w:p w:rsidR="002A3FD6" w:rsidRDefault="0080491D">
      <w:pPr>
        <w:pStyle w:val="23"/>
        <w:rPr>
          <w:rFonts w:asciiTheme="minorHAnsi" w:eastAsiaTheme="minorEastAsia" w:hAnsiTheme="minorHAnsi" w:cstheme="minorBidi"/>
          <w:sz w:val="21"/>
          <w:szCs w:val="22"/>
        </w:rPr>
      </w:pPr>
      <w:hyperlink w:anchor="_Toc474332421" w:history="1">
        <w:r w:rsidR="00D42DCB">
          <w:rPr>
            <w:rStyle w:val="aff1"/>
            <w:color w:val="auto"/>
          </w:rPr>
          <w:t>1.4</w:t>
        </w:r>
        <w:r w:rsidR="00D42DCB">
          <w:rPr>
            <w:rFonts w:asciiTheme="minorHAnsi" w:eastAsiaTheme="minorEastAsia" w:hAnsiTheme="minorHAnsi" w:cstheme="minorBidi"/>
            <w:sz w:val="21"/>
            <w:szCs w:val="22"/>
          </w:rPr>
          <w:tab/>
        </w:r>
        <w:r w:rsidR="00D42DCB">
          <w:rPr>
            <w:rStyle w:val="aff1"/>
            <w:rFonts w:hint="eastAsia"/>
            <w:color w:val="auto"/>
          </w:rPr>
          <w:t>应急预案体系</w:t>
        </w:r>
        <w:r w:rsidR="00D42DCB">
          <w:tab/>
        </w:r>
        <w:r>
          <w:fldChar w:fldCharType="begin"/>
        </w:r>
        <w:r w:rsidR="00D42DCB">
          <w:instrText xml:space="preserve"> PAGEREF _Toc474332421 \h </w:instrText>
        </w:r>
        <w:r>
          <w:fldChar w:fldCharType="separate"/>
        </w:r>
        <w:r w:rsidR="00D42DCB">
          <w:t>3</w:t>
        </w:r>
        <w:r>
          <w:fldChar w:fldCharType="end"/>
        </w:r>
      </w:hyperlink>
    </w:p>
    <w:p w:rsidR="002A3FD6" w:rsidRDefault="0080491D">
      <w:pPr>
        <w:pStyle w:val="23"/>
        <w:rPr>
          <w:rFonts w:asciiTheme="minorHAnsi" w:eastAsiaTheme="minorEastAsia" w:hAnsiTheme="minorHAnsi" w:cstheme="minorBidi"/>
          <w:sz w:val="21"/>
          <w:szCs w:val="22"/>
        </w:rPr>
      </w:pPr>
      <w:hyperlink w:anchor="_Toc474332422" w:history="1">
        <w:r w:rsidR="00D42DCB">
          <w:rPr>
            <w:rStyle w:val="aff1"/>
            <w:color w:val="auto"/>
          </w:rPr>
          <w:t>1.5</w:t>
        </w:r>
        <w:r w:rsidR="00D42DCB">
          <w:rPr>
            <w:rFonts w:asciiTheme="minorHAnsi" w:eastAsiaTheme="minorEastAsia" w:hAnsiTheme="minorHAnsi" w:cstheme="minorBidi"/>
            <w:sz w:val="21"/>
            <w:szCs w:val="22"/>
          </w:rPr>
          <w:tab/>
        </w:r>
        <w:r w:rsidR="00D42DCB">
          <w:rPr>
            <w:rStyle w:val="aff1"/>
            <w:rFonts w:hint="eastAsia"/>
            <w:color w:val="auto"/>
          </w:rPr>
          <w:t>事件应急响应分级</w:t>
        </w:r>
        <w:r w:rsidR="00D42DCB">
          <w:tab/>
        </w:r>
        <w:r>
          <w:fldChar w:fldCharType="begin"/>
        </w:r>
        <w:r w:rsidR="00D42DCB">
          <w:instrText xml:space="preserve"> PAGEREF _Toc474332422 \h </w:instrText>
        </w:r>
        <w:r>
          <w:fldChar w:fldCharType="separate"/>
        </w:r>
        <w:r w:rsidR="00D42DCB">
          <w:t>3</w:t>
        </w:r>
        <w:r>
          <w:fldChar w:fldCharType="end"/>
        </w:r>
      </w:hyperlink>
    </w:p>
    <w:p w:rsidR="002A3FD6" w:rsidRDefault="0080491D">
      <w:pPr>
        <w:pStyle w:val="23"/>
        <w:rPr>
          <w:rFonts w:asciiTheme="minorHAnsi" w:eastAsiaTheme="minorEastAsia" w:hAnsiTheme="minorHAnsi" w:cstheme="minorBidi"/>
          <w:sz w:val="21"/>
          <w:szCs w:val="22"/>
        </w:rPr>
      </w:pPr>
      <w:hyperlink w:anchor="_Toc474332423" w:history="1">
        <w:r w:rsidR="00D42DCB">
          <w:rPr>
            <w:rStyle w:val="aff1"/>
            <w:color w:val="auto"/>
          </w:rPr>
          <w:t>1.6</w:t>
        </w:r>
        <w:r w:rsidR="00D42DCB">
          <w:rPr>
            <w:rFonts w:asciiTheme="minorHAnsi" w:eastAsiaTheme="minorEastAsia" w:hAnsiTheme="minorHAnsi" w:cstheme="minorBidi"/>
            <w:sz w:val="21"/>
            <w:szCs w:val="22"/>
          </w:rPr>
          <w:tab/>
        </w:r>
        <w:r w:rsidR="00D42DCB">
          <w:rPr>
            <w:rStyle w:val="aff1"/>
            <w:rFonts w:hint="eastAsia"/>
            <w:color w:val="auto"/>
          </w:rPr>
          <w:t>工作原则</w:t>
        </w:r>
        <w:r w:rsidR="00D42DCB">
          <w:tab/>
        </w:r>
        <w:r>
          <w:fldChar w:fldCharType="begin"/>
        </w:r>
        <w:r w:rsidR="00D42DCB">
          <w:instrText xml:space="preserve"> PAGEREF _Toc474332423 \h </w:instrText>
        </w:r>
        <w:r>
          <w:fldChar w:fldCharType="separate"/>
        </w:r>
        <w:r w:rsidR="00D42DCB">
          <w:t>4</w:t>
        </w:r>
        <w:r>
          <w:fldChar w:fldCharType="end"/>
        </w:r>
      </w:hyperlink>
    </w:p>
    <w:p w:rsidR="002A3FD6" w:rsidRDefault="0080491D">
      <w:pPr>
        <w:pStyle w:val="12"/>
        <w:rPr>
          <w:rFonts w:asciiTheme="minorHAnsi" w:eastAsiaTheme="minorEastAsia" w:hAnsiTheme="minorHAnsi" w:cstheme="minorBidi"/>
          <w:sz w:val="21"/>
          <w:szCs w:val="22"/>
        </w:rPr>
      </w:pPr>
      <w:hyperlink w:anchor="_Toc474332424" w:history="1">
        <w:r w:rsidR="00D42DCB">
          <w:rPr>
            <w:rStyle w:val="aff1"/>
            <w:color w:val="auto"/>
          </w:rPr>
          <w:t>2</w:t>
        </w:r>
        <w:r w:rsidR="00D42DCB">
          <w:rPr>
            <w:rFonts w:asciiTheme="minorHAnsi" w:eastAsiaTheme="minorEastAsia" w:hAnsiTheme="minorHAnsi" w:cstheme="minorBidi"/>
            <w:sz w:val="21"/>
            <w:szCs w:val="22"/>
          </w:rPr>
          <w:tab/>
        </w:r>
        <w:r w:rsidR="00D42DCB">
          <w:rPr>
            <w:rStyle w:val="aff1"/>
            <w:rFonts w:hint="eastAsia"/>
            <w:color w:val="auto"/>
          </w:rPr>
          <w:t>企业概况</w:t>
        </w:r>
        <w:r w:rsidR="00D42DCB">
          <w:tab/>
        </w:r>
        <w:r>
          <w:fldChar w:fldCharType="begin"/>
        </w:r>
        <w:r w:rsidR="00D42DCB">
          <w:instrText xml:space="preserve"> PAGEREF _Toc474332424 \h </w:instrText>
        </w:r>
        <w:r>
          <w:fldChar w:fldCharType="separate"/>
        </w:r>
        <w:r w:rsidR="00D42DCB">
          <w:t>5</w:t>
        </w:r>
        <w:r>
          <w:fldChar w:fldCharType="end"/>
        </w:r>
      </w:hyperlink>
    </w:p>
    <w:p w:rsidR="002A3FD6" w:rsidRDefault="0080491D">
      <w:pPr>
        <w:pStyle w:val="23"/>
        <w:rPr>
          <w:rFonts w:asciiTheme="minorHAnsi" w:eastAsiaTheme="minorEastAsia" w:hAnsiTheme="minorHAnsi" w:cstheme="minorBidi"/>
          <w:sz w:val="21"/>
          <w:szCs w:val="22"/>
        </w:rPr>
      </w:pPr>
      <w:hyperlink w:anchor="_Toc474332425" w:history="1">
        <w:r w:rsidR="00D42DCB">
          <w:rPr>
            <w:rStyle w:val="aff1"/>
            <w:color w:val="auto"/>
          </w:rPr>
          <w:t>2.1</w:t>
        </w:r>
        <w:r w:rsidR="00D42DCB">
          <w:rPr>
            <w:rFonts w:asciiTheme="minorHAnsi" w:eastAsiaTheme="minorEastAsia" w:hAnsiTheme="minorHAnsi" w:cstheme="minorBidi"/>
            <w:sz w:val="21"/>
            <w:szCs w:val="22"/>
          </w:rPr>
          <w:tab/>
        </w:r>
        <w:r w:rsidR="00D42DCB">
          <w:rPr>
            <w:rStyle w:val="aff1"/>
            <w:rFonts w:hint="eastAsia"/>
            <w:color w:val="auto"/>
          </w:rPr>
          <w:t>企业基本情况</w:t>
        </w:r>
        <w:r w:rsidR="00D42DCB">
          <w:tab/>
        </w:r>
        <w:r>
          <w:fldChar w:fldCharType="begin"/>
        </w:r>
        <w:r w:rsidR="00D42DCB">
          <w:instrText xml:space="preserve"> PAGEREF _Toc474332425 \h </w:instrText>
        </w:r>
        <w:r>
          <w:fldChar w:fldCharType="separate"/>
        </w:r>
        <w:r w:rsidR="00D42DCB">
          <w:t>5</w:t>
        </w:r>
        <w:r>
          <w:fldChar w:fldCharType="end"/>
        </w:r>
      </w:hyperlink>
    </w:p>
    <w:p w:rsidR="002A3FD6" w:rsidRDefault="0080491D">
      <w:pPr>
        <w:pStyle w:val="23"/>
        <w:rPr>
          <w:rFonts w:asciiTheme="minorHAnsi" w:eastAsiaTheme="minorEastAsia" w:hAnsiTheme="minorHAnsi" w:cstheme="minorBidi"/>
          <w:sz w:val="21"/>
          <w:szCs w:val="22"/>
        </w:rPr>
      </w:pPr>
      <w:hyperlink w:anchor="_Toc474332426" w:history="1">
        <w:r w:rsidR="00D42DCB">
          <w:rPr>
            <w:rStyle w:val="aff1"/>
            <w:color w:val="auto"/>
          </w:rPr>
          <w:t>2.2</w:t>
        </w:r>
        <w:r w:rsidR="00D42DCB">
          <w:rPr>
            <w:rFonts w:asciiTheme="minorHAnsi" w:eastAsiaTheme="minorEastAsia" w:hAnsiTheme="minorHAnsi" w:cstheme="minorBidi"/>
            <w:sz w:val="21"/>
            <w:szCs w:val="22"/>
          </w:rPr>
          <w:tab/>
        </w:r>
        <w:r w:rsidR="00D42DCB">
          <w:rPr>
            <w:rStyle w:val="aff1"/>
            <w:rFonts w:hint="eastAsia"/>
            <w:color w:val="auto"/>
          </w:rPr>
          <w:t>周围环境敏感点</w:t>
        </w:r>
        <w:r w:rsidR="00D42DCB">
          <w:tab/>
        </w:r>
        <w:r>
          <w:fldChar w:fldCharType="begin"/>
        </w:r>
        <w:r w:rsidR="00D42DCB">
          <w:instrText xml:space="preserve"> PAGEREF _Toc474332426 \h </w:instrText>
        </w:r>
        <w:r>
          <w:fldChar w:fldCharType="separate"/>
        </w:r>
        <w:r w:rsidR="00D42DCB">
          <w:t>9</w:t>
        </w:r>
        <w:r>
          <w:fldChar w:fldCharType="end"/>
        </w:r>
      </w:hyperlink>
    </w:p>
    <w:p w:rsidR="002A3FD6" w:rsidRDefault="0080491D">
      <w:pPr>
        <w:pStyle w:val="12"/>
        <w:rPr>
          <w:rFonts w:asciiTheme="minorHAnsi" w:eastAsiaTheme="minorEastAsia" w:hAnsiTheme="minorHAnsi" w:cstheme="minorBidi"/>
          <w:sz w:val="21"/>
          <w:szCs w:val="22"/>
        </w:rPr>
      </w:pPr>
      <w:hyperlink w:anchor="_Toc474332427" w:history="1">
        <w:r w:rsidR="00D42DCB">
          <w:rPr>
            <w:rStyle w:val="aff1"/>
            <w:color w:val="auto"/>
          </w:rPr>
          <w:t>3</w:t>
        </w:r>
        <w:r w:rsidR="00D42DCB">
          <w:rPr>
            <w:rFonts w:asciiTheme="minorHAnsi" w:eastAsiaTheme="minorEastAsia" w:hAnsiTheme="minorHAnsi" w:cstheme="minorBidi"/>
            <w:sz w:val="21"/>
            <w:szCs w:val="22"/>
          </w:rPr>
          <w:tab/>
        </w:r>
        <w:r w:rsidR="00D42DCB">
          <w:rPr>
            <w:rStyle w:val="aff1"/>
            <w:rFonts w:hint="eastAsia"/>
            <w:color w:val="auto"/>
          </w:rPr>
          <w:t>应急组织体系与职责</w:t>
        </w:r>
        <w:r w:rsidR="00D42DCB">
          <w:tab/>
        </w:r>
        <w:r>
          <w:fldChar w:fldCharType="begin"/>
        </w:r>
        <w:r w:rsidR="00D42DCB">
          <w:instrText xml:space="preserve"> PAGEREF _Toc474332427 \h </w:instrText>
        </w:r>
        <w:r>
          <w:fldChar w:fldCharType="separate"/>
        </w:r>
        <w:r w:rsidR="00D42DCB">
          <w:t>12</w:t>
        </w:r>
        <w:r>
          <w:fldChar w:fldCharType="end"/>
        </w:r>
      </w:hyperlink>
    </w:p>
    <w:p w:rsidR="002A3FD6" w:rsidRDefault="0080491D">
      <w:pPr>
        <w:pStyle w:val="23"/>
        <w:rPr>
          <w:rFonts w:asciiTheme="minorHAnsi" w:eastAsiaTheme="minorEastAsia" w:hAnsiTheme="minorHAnsi" w:cstheme="minorBidi"/>
          <w:sz w:val="21"/>
          <w:szCs w:val="22"/>
        </w:rPr>
      </w:pPr>
      <w:hyperlink w:anchor="_Toc474332428" w:history="1">
        <w:r w:rsidR="00D42DCB">
          <w:rPr>
            <w:rStyle w:val="aff1"/>
            <w:color w:val="auto"/>
          </w:rPr>
          <w:t>3.1</w:t>
        </w:r>
        <w:r w:rsidR="00D42DCB">
          <w:rPr>
            <w:rFonts w:asciiTheme="minorHAnsi" w:eastAsiaTheme="minorEastAsia" w:hAnsiTheme="minorHAnsi" w:cstheme="minorBidi"/>
            <w:sz w:val="21"/>
            <w:szCs w:val="22"/>
          </w:rPr>
          <w:tab/>
        </w:r>
        <w:r w:rsidR="00D42DCB">
          <w:rPr>
            <w:rStyle w:val="aff1"/>
            <w:rFonts w:hint="eastAsia"/>
            <w:color w:val="auto"/>
          </w:rPr>
          <w:t>公司应急组织体系</w:t>
        </w:r>
        <w:r w:rsidR="00D42DCB">
          <w:tab/>
        </w:r>
        <w:r>
          <w:fldChar w:fldCharType="begin"/>
        </w:r>
        <w:r w:rsidR="00D42DCB">
          <w:instrText xml:space="preserve"> PAGEREF _Toc474332428 \h </w:instrText>
        </w:r>
        <w:r>
          <w:fldChar w:fldCharType="separate"/>
        </w:r>
        <w:r w:rsidR="00D42DCB">
          <w:t>12</w:t>
        </w:r>
        <w:r>
          <w:fldChar w:fldCharType="end"/>
        </w:r>
      </w:hyperlink>
    </w:p>
    <w:p w:rsidR="002A3FD6" w:rsidRDefault="0080491D">
      <w:pPr>
        <w:pStyle w:val="23"/>
        <w:rPr>
          <w:rFonts w:asciiTheme="minorHAnsi" w:eastAsiaTheme="minorEastAsia" w:hAnsiTheme="minorHAnsi" w:cstheme="minorBidi"/>
          <w:sz w:val="21"/>
          <w:szCs w:val="22"/>
        </w:rPr>
      </w:pPr>
      <w:hyperlink w:anchor="_Toc474332429" w:history="1">
        <w:r w:rsidR="00D42DCB">
          <w:rPr>
            <w:rStyle w:val="aff1"/>
            <w:color w:val="auto"/>
          </w:rPr>
          <w:t>3.2</w:t>
        </w:r>
        <w:r w:rsidR="00D42DCB">
          <w:rPr>
            <w:rFonts w:asciiTheme="minorHAnsi" w:eastAsiaTheme="minorEastAsia" w:hAnsiTheme="minorHAnsi" w:cstheme="minorBidi"/>
            <w:sz w:val="21"/>
            <w:szCs w:val="22"/>
          </w:rPr>
          <w:tab/>
        </w:r>
        <w:r w:rsidR="00D42DCB">
          <w:rPr>
            <w:rStyle w:val="aff1"/>
            <w:rFonts w:hint="eastAsia"/>
            <w:color w:val="auto"/>
          </w:rPr>
          <w:t>指挥机构及职责</w:t>
        </w:r>
        <w:r w:rsidR="00D42DCB">
          <w:tab/>
        </w:r>
        <w:r>
          <w:fldChar w:fldCharType="begin"/>
        </w:r>
        <w:r w:rsidR="00D42DCB">
          <w:instrText xml:space="preserve"> PAGEREF _Toc474332429 \h </w:instrText>
        </w:r>
        <w:r>
          <w:fldChar w:fldCharType="separate"/>
        </w:r>
        <w:r w:rsidR="00D42DCB">
          <w:t>12</w:t>
        </w:r>
        <w:r>
          <w:fldChar w:fldCharType="end"/>
        </w:r>
      </w:hyperlink>
    </w:p>
    <w:p w:rsidR="002A3FD6" w:rsidRDefault="0080491D">
      <w:pPr>
        <w:pStyle w:val="12"/>
        <w:rPr>
          <w:rFonts w:asciiTheme="minorHAnsi" w:eastAsiaTheme="minorEastAsia" w:hAnsiTheme="minorHAnsi" w:cstheme="minorBidi"/>
          <w:sz w:val="21"/>
          <w:szCs w:val="22"/>
        </w:rPr>
      </w:pPr>
      <w:hyperlink w:anchor="_Toc474332430" w:history="1">
        <w:r w:rsidR="00D42DCB">
          <w:rPr>
            <w:rStyle w:val="aff1"/>
            <w:color w:val="auto"/>
          </w:rPr>
          <w:t>4</w:t>
        </w:r>
        <w:r w:rsidR="00D42DCB">
          <w:rPr>
            <w:rFonts w:asciiTheme="minorHAnsi" w:eastAsiaTheme="minorEastAsia" w:hAnsiTheme="minorHAnsi" w:cstheme="minorBidi"/>
            <w:sz w:val="21"/>
            <w:szCs w:val="22"/>
          </w:rPr>
          <w:tab/>
        </w:r>
        <w:r w:rsidR="00D42DCB">
          <w:rPr>
            <w:rStyle w:val="aff1"/>
            <w:rFonts w:hint="eastAsia"/>
            <w:color w:val="auto"/>
          </w:rPr>
          <w:t>环境风险分析</w:t>
        </w:r>
        <w:r w:rsidR="00D42DCB">
          <w:tab/>
        </w:r>
        <w:r>
          <w:fldChar w:fldCharType="begin"/>
        </w:r>
        <w:r w:rsidR="00D42DCB">
          <w:instrText xml:space="preserve"> PAGEREF _Toc474332430 \h </w:instrText>
        </w:r>
        <w:r>
          <w:fldChar w:fldCharType="separate"/>
        </w:r>
        <w:r w:rsidR="00D42DCB">
          <w:t>14</w:t>
        </w:r>
        <w:r>
          <w:fldChar w:fldCharType="end"/>
        </w:r>
      </w:hyperlink>
    </w:p>
    <w:p w:rsidR="002A3FD6" w:rsidRDefault="0080491D">
      <w:pPr>
        <w:pStyle w:val="23"/>
        <w:rPr>
          <w:rFonts w:asciiTheme="minorHAnsi" w:eastAsiaTheme="minorEastAsia" w:hAnsiTheme="minorHAnsi" w:cstheme="minorBidi"/>
          <w:sz w:val="21"/>
          <w:szCs w:val="22"/>
        </w:rPr>
      </w:pPr>
      <w:hyperlink w:anchor="_Toc474332431" w:history="1">
        <w:r w:rsidR="00D42DCB">
          <w:rPr>
            <w:rStyle w:val="aff1"/>
            <w:color w:val="auto"/>
          </w:rPr>
          <w:t>4.1</w:t>
        </w:r>
        <w:r w:rsidR="00D42DCB">
          <w:rPr>
            <w:rFonts w:asciiTheme="minorHAnsi" w:eastAsiaTheme="minorEastAsia" w:hAnsiTheme="minorHAnsi" w:cstheme="minorBidi"/>
            <w:sz w:val="21"/>
            <w:szCs w:val="22"/>
          </w:rPr>
          <w:tab/>
        </w:r>
        <w:r w:rsidR="00D42DCB">
          <w:rPr>
            <w:rStyle w:val="aff1"/>
            <w:rFonts w:hint="eastAsia"/>
            <w:color w:val="auto"/>
          </w:rPr>
          <w:t>环境风险评估结果</w:t>
        </w:r>
        <w:r w:rsidR="00D42DCB">
          <w:tab/>
        </w:r>
        <w:r>
          <w:fldChar w:fldCharType="begin"/>
        </w:r>
        <w:r w:rsidR="00D42DCB">
          <w:instrText xml:space="preserve"> PAGEREF _Toc474332431 \h </w:instrText>
        </w:r>
        <w:r>
          <w:fldChar w:fldCharType="separate"/>
        </w:r>
        <w:r w:rsidR="00D42DCB">
          <w:t>14</w:t>
        </w:r>
        <w:r>
          <w:fldChar w:fldCharType="end"/>
        </w:r>
      </w:hyperlink>
    </w:p>
    <w:p w:rsidR="002A3FD6" w:rsidRDefault="0080491D">
      <w:pPr>
        <w:pStyle w:val="23"/>
        <w:rPr>
          <w:rFonts w:asciiTheme="minorHAnsi" w:eastAsiaTheme="minorEastAsia" w:hAnsiTheme="minorHAnsi" w:cstheme="minorBidi"/>
          <w:sz w:val="21"/>
          <w:szCs w:val="22"/>
        </w:rPr>
      </w:pPr>
      <w:hyperlink w:anchor="_Toc474332432" w:history="1">
        <w:r w:rsidR="00D42DCB">
          <w:rPr>
            <w:rStyle w:val="aff1"/>
            <w:color w:val="auto"/>
          </w:rPr>
          <w:t>4.2</w:t>
        </w:r>
        <w:r w:rsidR="00D42DCB">
          <w:rPr>
            <w:rFonts w:asciiTheme="minorHAnsi" w:eastAsiaTheme="minorEastAsia" w:hAnsiTheme="minorHAnsi" w:cstheme="minorBidi"/>
            <w:sz w:val="21"/>
            <w:szCs w:val="22"/>
          </w:rPr>
          <w:tab/>
        </w:r>
        <w:r w:rsidR="00D42DCB">
          <w:rPr>
            <w:rStyle w:val="aff1"/>
            <w:rFonts w:hint="eastAsia"/>
            <w:color w:val="auto"/>
          </w:rPr>
          <w:t>可能发生的突发环境事件分析</w:t>
        </w:r>
        <w:r w:rsidR="00D42DCB">
          <w:tab/>
        </w:r>
        <w:r>
          <w:fldChar w:fldCharType="begin"/>
        </w:r>
        <w:r w:rsidR="00D42DCB">
          <w:instrText xml:space="preserve"> PAGEREF _Toc474332432 \h </w:instrText>
        </w:r>
        <w:r>
          <w:fldChar w:fldCharType="separate"/>
        </w:r>
        <w:r w:rsidR="00D42DCB">
          <w:t>14</w:t>
        </w:r>
        <w:r>
          <w:fldChar w:fldCharType="end"/>
        </w:r>
      </w:hyperlink>
    </w:p>
    <w:p w:rsidR="002A3FD6" w:rsidRDefault="0080491D">
      <w:pPr>
        <w:pStyle w:val="23"/>
        <w:rPr>
          <w:rFonts w:asciiTheme="minorHAnsi" w:eastAsiaTheme="minorEastAsia" w:hAnsiTheme="minorHAnsi" w:cstheme="minorBidi"/>
          <w:sz w:val="21"/>
          <w:szCs w:val="22"/>
        </w:rPr>
      </w:pPr>
      <w:hyperlink w:anchor="_Toc474332433" w:history="1">
        <w:r w:rsidR="00D42DCB">
          <w:rPr>
            <w:rStyle w:val="aff1"/>
            <w:color w:val="auto"/>
          </w:rPr>
          <w:t>4.3</w:t>
        </w:r>
        <w:r w:rsidR="00D42DCB">
          <w:rPr>
            <w:rFonts w:asciiTheme="minorHAnsi" w:eastAsiaTheme="minorEastAsia" w:hAnsiTheme="minorHAnsi" w:cstheme="minorBidi"/>
            <w:sz w:val="21"/>
            <w:szCs w:val="22"/>
          </w:rPr>
          <w:tab/>
        </w:r>
        <w:r w:rsidR="00D42DCB">
          <w:rPr>
            <w:rStyle w:val="aff1"/>
            <w:rFonts w:hint="eastAsia"/>
            <w:color w:val="auto"/>
          </w:rPr>
          <w:t>环境风险防控措施</w:t>
        </w:r>
        <w:r w:rsidR="00D42DCB">
          <w:tab/>
        </w:r>
        <w:r>
          <w:fldChar w:fldCharType="begin"/>
        </w:r>
        <w:r w:rsidR="00D42DCB">
          <w:instrText xml:space="preserve"> PAGEREF _Toc474332433 \h </w:instrText>
        </w:r>
        <w:r>
          <w:fldChar w:fldCharType="separate"/>
        </w:r>
        <w:r w:rsidR="00D42DCB">
          <w:t>15</w:t>
        </w:r>
        <w:r>
          <w:fldChar w:fldCharType="end"/>
        </w:r>
      </w:hyperlink>
    </w:p>
    <w:p w:rsidR="002A3FD6" w:rsidRDefault="0080491D">
      <w:pPr>
        <w:pStyle w:val="12"/>
        <w:rPr>
          <w:rFonts w:asciiTheme="minorHAnsi" w:eastAsiaTheme="minorEastAsia" w:hAnsiTheme="minorHAnsi" w:cstheme="minorBidi"/>
          <w:sz w:val="21"/>
          <w:szCs w:val="22"/>
        </w:rPr>
      </w:pPr>
      <w:hyperlink w:anchor="_Toc474332434" w:history="1">
        <w:r w:rsidR="00D42DCB">
          <w:rPr>
            <w:rStyle w:val="aff1"/>
            <w:color w:val="auto"/>
          </w:rPr>
          <w:t>5</w:t>
        </w:r>
        <w:r w:rsidR="00D42DCB">
          <w:rPr>
            <w:rFonts w:asciiTheme="minorHAnsi" w:eastAsiaTheme="minorEastAsia" w:hAnsiTheme="minorHAnsi" w:cstheme="minorBidi"/>
            <w:sz w:val="21"/>
            <w:szCs w:val="22"/>
          </w:rPr>
          <w:tab/>
        </w:r>
        <w:r w:rsidR="00D42DCB">
          <w:rPr>
            <w:rStyle w:val="aff1"/>
            <w:rFonts w:hint="eastAsia"/>
            <w:color w:val="auto"/>
          </w:rPr>
          <w:t>企业预警机制</w:t>
        </w:r>
        <w:r w:rsidR="00D42DCB">
          <w:tab/>
        </w:r>
        <w:r>
          <w:fldChar w:fldCharType="begin"/>
        </w:r>
        <w:r w:rsidR="00D42DCB">
          <w:instrText xml:space="preserve"> PAGEREF _Toc474332434 \h </w:instrText>
        </w:r>
        <w:r>
          <w:fldChar w:fldCharType="separate"/>
        </w:r>
        <w:r w:rsidR="00D42DCB">
          <w:t>17</w:t>
        </w:r>
        <w:r>
          <w:fldChar w:fldCharType="end"/>
        </w:r>
      </w:hyperlink>
    </w:p>
    <w:p w:rsidR="002A3FD6" w:rsidRDefault="0080491D">
      <w:pPr>
        <w:pStyle w:val="23"/>
        <w:rPr>
          <w:rFonts w:asciiTheme="minorHAnsi" w:eastAsiaTheme="minorEastAsia" w:hAnsiTheme="minorHAnsi" w:cstheme="minorBidi"/>
          <w:sz w:val="21"/>
          <w:szCs w:val="22"/>
        </w:rPr>
      </w:pPr>
      <w:hyperlink w:anchor="_Toc474332435" w:history="1">
        <w:r w:rsidR="00D42DCB">
          <w:rPr>
            <w:rStyle w:val="aff1"/>
            <w:color w:val="auto"/>
          </w:rPr>
          <w:t>5.1</w:t>
        </w:r>
        <w:r w:rsidR="00D42DCB">
          <w:rPr>
            <w:rFonts w:asciiTheme="minorHAnsi" w:eastAsiaTheme="minorEastAsia" w:hAnsiTheme="minorHAnsi" w:cstheme="minorBidi"/>
            <w:sz w:val="21"/>
            <w:szCs w:val="22"/>
          </w:rPr>
          <w:tab/>
        </w:r>
        <w:r w:rsidR="00D42DCB">
          <w:rPr>
            <w:rStyle w:val="aff1"/>
            <w:rFonts w:hint="eastAsia"/>
            <w:color w:val="auto"/>
          </w:rPr>
          <w:t>预警等级</w:t>
        </w:r>
        <w:r w:rsidR="00D42DCB">
          <w:tab/>
        </w:r>
        <w:r>
          <w:fldChar w:fldCharType="begin"/>
        </w:r>
        <w:r w:rsidR="00D42DCB">
          <w:instrText xml:space="preserve"> PAGEREF _Toc474332435 \h </w:instrText>
        </w:r>
        <w:r>
          <w:fldChar w:fldCharType="separate"/>
        </w:r>
        <w:r w:rsidR="00D42DCB">
          <w:t>17</w:t>
        </w:r>
        <w:r>
          <w:fldChar w:fldCharType="end"/>
        </w:r>
      </w:hyperlink>
    </w:p>
    <w:p w:rsidR="002A3FD6" w:rsidRDefault="0080491D">
      <w:pPr>
        <w:pStyle w:val="23"/>
        <w:rPr>
          <w:rFonts w:asciiTheme="minorHAnsi" w:eastAsiaTheme="minorEastAsia" w:hAnsiTheme="minorHAnsi" w:cstheme="minorBidi"/>
          <w:sz w:val="21"/>
          <w:szCs w:val="22"/>
        </w:rPr>
      </w:pPr>
      <w:hyperlink w:anchor="_Toc474332436" w:history="1">
        <w:r w:rsidR="00D42DCB">
          <w:rPr>
            <w:rStyle w:val="aff1"/>
            <w:color w:val="auto"/>
          </w:rPr>
          <w:t>5.2</w:t>
        </w:r>
        <w:r w:rsidR="00D42DCB">
          <w:rPr>
            <w:rFonts w:asciiTheme="minorHAnsi" w:eastAsiaTheme="minorEastAsia" w:hAnsiTheme="minorHAnsi" w:cstheme="minorBidi"/>
            <w:sz w:val="21"/>
            <w:szCs w:val="22"/>
          </w:rPr>
          <w:tab/>
        </w:r>
        <w:r w:rsidR="00D42DCB">
          <w:rPr>
            <w:rStyle w:val="aff1"/>
            <w:rFonts w:hint="eastAsia"/>
            <w:color w:val="auto"/>
          </w:rPr>
          <w:t>预警程序</w:t>
        </w:r>
        <w:r w:rsidR="00D42DCB">
          <w:tab/>
        </w:r>
        <w:r>
          <w:fldChar w:fldCharType="begin"/>
        </w:r>
        <w:r w:rsidR="00D42DCB">
          <w:instrText xml:space="preserve"> PAGEREF _Toc474332436 \h </w:instrText>
        </w:r>
        <w:r>
          <w:fldChar w:fldCharType="separate"/>
        </w:r>
        <w:r w:rsidR="00D42DCB">
          <w:t>17</w:t>
        </w:r>
        <w:r>
          <w:fldChar w:fldCharType="end"/>
        </w:r>
      </w:hyperlink>
    </w:p>
    <w:p w:rsidR="002A3FD6" w:rsidRDefault="0080491D">
      <w:pPr>
        <w:pStyle w:val="12"/>
        <w:rPr>
          <w:rFonts w:asciiTheme="minorHAnsi" w:eastAsiaTheme="minorEastAsia" w:hAnsiTheme="minorHAnsi" w:cstheme="minorBidi"/>
          <w:sz w:val="21"/>
          <w:szCs w:val="22"/>
        </w:rPr>
      </w:pPr>
      <w:hyperlink w:anchor="_Toc474332437" w:history="1">
        <w:r w:rsidR="00D42DCB">
          <w:rPr>
            <w:rStyle w:val="aff1"/>
            <w:color w:val="auto"/>
          </w:rPr>
          <w:t>6</w:t>
        </w:r>
        <w:r w:rsidR="00D42DCB">
          <w:rPr>
            <w:rFonts w:asciiTheme="minorHAnsi" w:eastAsiaTheme="minorEastAsia" w:hAnsiTheme="minorHAnsi" w:cstheme="minorBidi"/>
            <w:sz w:val="21"/>
            <w:szCs w:val="22"/>
          </w:rPr>
          <w:tab/>
        </w:r>
        <w:r w:rsidR="00D42DCB">
          <w:rPr>
            <w:rStyle w:val="aff1"/>
            <w:rFonts w:hint="eastAsia"/>
            <w:color w:val="auto"/>
          </w:rPr>
          <w:t>应急处置</w:t>
        </w:r>
        <w:r w:rsidR="00D42DCB">
          <w:tab/>
        </w:r>
        <w:r>
          <w:fldChar w:fldCharType="begin"/>
        </w:r>
        <w:r w:rsidR="00D42DCB">
          <w:instrText xml:space="preserve"> PAGEREF _Toc474332437 \h </w:instrText>
        </w:r>
        <w:r>
          <w:fldChar w:fldCharType="separate"/>
        </w:r>
        <w:r w:rsidR="00D42DCB">
          <w:t>19</w:t>
        </w:r>
        <w:r>
          <w:fldChar w:fldCharType="end"/>
        </w:r>
      </w:hyperlink>
    </w:p>
    <w:p w:rsidR="002A3FD6" w:rsidRDefault="0080491D">
      <w:pPr>
        <w:pStyle w:val="23"/>
        <w:rPr>
          <w:rFonts w:asciiTheme="minorHAnsi" w:eastAsiaTheme="minorEastAsia" w:hAnsiTheme="minorHAnsi" w:cstheme="minorBidi"/>
          <w:sz w:val="21"/>
          <w:szCs w:val="22"/>
        </w:rPr>
      </w:pPr>
      <w:hyperlink w:anchor="_Toc474332438" w:history="1">
        <w:r w:rsidR="00D42DCB">
          <w:rPr>
            <w:rStyle w:val="aff1"/>
            <w:color w:val="auto"/>
          </w:rPr>
          <w:t>6.1</w:t>
        </w:r>
        <w:r w:rsidR="00D42DCB">
          <w:rPr>
            <w:rFonts w:asciiTheme="minorHAnsi" w:eastAsiaTheme="minorEastAsia" w:hAnsiTheme="minorHAnsi" w:cstheme="minorBidi"/>
            <w:sz w:val="21"/>
            <w:szCs w:val="22"/>
          </w:rPr>
          <w:tab/>
        </w:r>
        <w:r w:rsidR="00D42DCB">
          <w:rPr>
            <w:rStyle w:val="aff1"/>
            <w:rFonts w:hint="eastAsia"/>
            <w:color w:val="auto"/>
          </w:rPr>
          <w:t>应急预案启动</w:t>
        </w:r>
        <w:r w:rsidR="00D42DCB">
          <w:tab/>
        </w:r>
        <w:r>
          <w:fldChar w:fldCharType="begin"/>
        </w:r>
        <w:r w:rsidR="00D42DCB">
          <w:instrText xml:space="preserve"> PAGEREF _Toc474332438 \h </w:instrText>
        </w:r>
        <w:r>
          <w:fldChar w:fldCharType="separate"/>
        </w:r>
        <w:r w:rsidR="00D42DCB">
          <w:t>19</w:t>
        </w:r>
        <w:r>
          <w:fldChar w:fldCharType="end"/>
        </w:r>
      </w:hyperlink>
    </w:p>
    <w:p w:rsidR="002A3FD6" w:rsidRDefault="0080491D">
      <w:pPr>
        <w:pStyle w:val="23"/>
        <w:rPr>
          <w:rFonts w:asciiTheme="minorHAnsi" w:eastAsiaTheme="minorEastAsia" w:hAnsiTheme="minorHAnsi" w:cstheme="minorBidi"/>
          <w:sz w:val="21"/>
          <w:szCs w:val="22"/>
        </w:rPr>
      </w:pPr>
      <w:hyperlink w:anchor="_Toc474332439" w:history="1">
        <w:r w:rsidR="00D42DCB">
          <w:rPr>
            <w:rStyle w:val="aff1"/>
            <w:color w:val="auto"/>
          </w:rPr>
          <w:t>6.2</w:t>
        </w:r>
        <w:r w:rsidR="00D42DCB">
          <w:rPr>
            <w:rFonts w:asciiTheme="minorHAnsi" w:eastAsiaTheme="minorEastAsia" w:hAnsiTheme="minorHAnsi" w:cstheme="minorBidi"/>
            <w:sz w:val="21"/>
            <w:szCs w:val="22"/>
          </w:rPr>
          <w:tab/>
        </w:r>
        <w:r w:rsidR="00D42DCB">
          <w:rPr>
            <w:rStyle w:val="aff1"/>
            <w:rFonts w:hint="eastAsia"/>
            <w:color w:val="auto"/>
          </w:rPr>
          <w:t>信息报告</w:t>
        </w:r>
        <w:r w:rsidR="00D42DCB">
          <w:tab/>
        </w:r>
        <w:r>
          <w:fldChar w:fldCharType="begin"/>
        </w:r>
        <w:r w:rsidR="00D42DCB">
          <w:instrText xml:space="preserve"> PAGEREF _Toc474332439 \h </w:instrText>
        </w:r>
        <w:r>
          <w:fldChar w:fldCharType="separate"/>
        </w:r>
        <w:r w:rsidR="00D42DCB">
          <w:t>19</w:t>
        </w:r>
        <w:r>
          <w:fldChar w:fldCharType="end"/>
        </w:r>
      </w:hyperlink>
    </w:p>
    <w:p w:rsidR="002A3FD6" w:rsidRDefault="0080491D">
      <w:pPr>
        <w:pStyle w:val="23"/>
        <w:rPr>
          <w:rFonts w:asciiTheme="minorHAnsi" w:eastAsiaTheme="minorEastAsia" w:hAnsiTheme="minorHAnsi" w:cstheme="minorBidi"/>
          <w:sz w:val="21"/>
          <w:szCs w:val="22"/>
        </w:rPr>
      </w:pPr>
      <w:hyperlink w:anchor="_Toc474332440" w:history="1">
        <w:r w:rsidR="00D42DCB">
          <w:rPr>
            <w:rStyle w:val="aff1"/>
            <w:color w:val="auto"/>
          </w:rPr>
          <w:t>6.3</w:t>
        </w:r>
        <w:r w:rsidR="00D42DCB">
          <w:rPr>
            <w:rFonts w:asciiTheme="minorHAnsi" w:eastAsiaTheme="minorEastAsia" w:hAnsiTheme="minorHAnsi" w:cstheme="minorBidi"/>
            <w:sz w:val="21"/>
            <w:szCs w:val="22"/>
          </w:rPr>
          <w:tab/>
        </w:r>
        <w:r w:rsidR="00D42DCB">
          <w:rPr>
            <w:rStyle w:val="aff1"/>
            <w:rFonts w:hint="eastAsia"/>
            <w:color w:val="auto"/>
          </w:rPr>
          <w:t>分级响应</w:t>
        </w:r>
        <w:r w:rsidR="00D42DCB">
          <w:tab/>
        </w:r>
        <w:r>
          <w:fldChar w:fldCharType="begin"/>
        </w:r>
        <w:r w:rsidR="00D42DCB">
          <w:instrText xml:space="preserve"> PAGEREF _Toc474332440 \h </w:instrText>
        </w:r>
        <w:r>
          <w:fldChar w:fldCharType="separate"/>
        </w:r>
        <w:r w:rsidR="00D42DCB">
          <w:t>19</w:t>
        </w:r>
        <w:r>
          <w:fldChar w:fldCharType="end"/>
        </w:r>
      </w:hyperlink>
    </w:p>
    <w:p w:rsidR="002A3FD6" w:rsidRDefault="0080491D">
      <w:pPr>
        <w:pStyle w:val="23"/>
        <w:rPr>
          <w:rFonts w:asciiTheme="minorHAnsi" w:eastAsiaTheme="minorEastAsia" w:hAnsiTheme="minorHAnsi" w:cstheme="minorBidi"/>
          <w:sz w:val="21"/>
          <w:szCs w:val="22"/>
        </w:rPr>
      </w:pPr>
      <w:hyperlink w:anchor="_Toc474332441" w:history="1">
        <w:r w:rsidR="00D42DCB">
          <w:rPr>
            <w:rStyle w:val="aff1"/>
            <w:color w:val="auto"/>
          </w:rPr>
          <w:t>6.4</w:t>
        </w:r>
        <w:r w:rsidR="00D42DCB">
          <w:rPr>
            <w:rFonts w:asciiTheme="minorHAnsi" w:eastAsiaTheme="minorEastAsia" w:hAnsiTheme="minorHAnsi" w:cstheme="minorBidi"/>
            <w:sz w:val="21"/>
            <w:szCs w:val="22"/>
          </w:rPr>
          <w:tab/>
        </w:r>
        <w:r w:rsidR="00D42DCB">
          <w:rPr>
            <w:rStyle w:val="aff1"/>
            <w:rFonts w:hint="eastAsia"/>
            <w:color w:val="auto"/>
          </w:rPr>
          <w:t>指挥与协调</w:t>
        </w:r>
        <w:r w:rsidR="00D42DCB">
          <w:tab/>
        </w:r>
        <w:r>
          <w:fldChar w:fldCharType="begin"/>
        </w:r>
        <w:r w:rsidR="00D42DCB">
          <w:instrText xml:space="preserve"> PAGEREF _Toc474332441 \h </w:instrText>
        </w:r>
        <w:r>
          <w:fldChar w:fldCharType="separate"/>
        </w:r>
        <w:r w:rsidR="00D42DCB">
          <w:t>21</w:t>
        </w:r>
        <w:r>
          <w:fldChar w:fldCharType="end"/>
        </w:r>
      </w:hyperlink>
    </w:p>
    <w:p w:rsidR="002A3FD6" w:rsidRDefault="0080491D">
      <w:pPr>
        <w:pStyle w:val="23"/>
        <w:rPr>
          <w:rFonts w:asciiTheme="minorHAnsi" w:eastAsiaTheme="minorEastAsia" w:hAnsiTheme="minorHAnsi" w:cstheme="minorBidi"/>
          <w:sz w:val="21"/>
          <w:szCs w:val="22"/>
        </w:rPr>
      </w:pPr>
      <w:hyperlink w:anchor="_Toc474332442" w:history="1">
        <w:r w:rsidR="00D42DCB">
          <w:rPr>
            <w:rStyle w:val="aff1"/>
            <w:color w:val="auto"/>
          </w:rPr>
          <w:t>6.5</w:t>
        </w:r>
        <w:r w:rsidR="00D42DCB">
          <w:rPr>
            <w:rFonts w:asciiTheme="minorHAnsi" w:eastAsiaTheme="minorEastAsia" w:hAnsiTheme="minorHAnsi" w:cstheme="minorBidi"/>
            <w:sz w:val="21"/>
            <w:szCs w:val="22"/>
          </w:rPr>
          <w:tab/>
        </w:r>
        <w:r w:rsidR="00D42DCB">
          <w:rPr>
            <w:rStyle w:val="aff1"/>
            <w:rFonts w:hint="eastAsia"/>
            <w:color w:val="auto"/>
          </w:rPr>
          <w:t>应急监测</w:t>
        </w:r>
        <w:r w:rsidR="00D42DCB">
          <w:tab/>
        </w:r>
        <w:r>
          <w:fldChar w:fldCharType="begin"/>
        </w:r>
        <w:r w:rsidR="00D42DCB">
          <w:instrText xml:space="preserve"> PAGEREF _Toc474332442 \h </w:instrText>
        </w:r>
        <w:r>
          <w:fldChar w:fldCharType="separate"/>
        </w:r>
        <w:r w:rsidR="00D42DCB">
          <w:t>22</w:t>
        </w:r>
        <w:r>
          <w:fldChar w:fldCharType="end"/>
        </w:r>
      </w:hyperlink>
    </w:p>
    <w:p w:rsidR="002A3FD6" w:rsidRDefault="0080491D">
      <w:pPr>
        <w:pStyle w:val="23"/>
        <w:rPr>
          <w:rFonts w:asciiTheme="minorHAnsi" w:eastAsiaTheme="minorEastAsia" w:hAnsiTheme="minorHAnsi" w:cstheme="minorBidi"/>
          <w:sz w:val="21"/>
          <w:szCs w:val="22"/>
        </w:rPr>
      </w:pPr>
      <w:hyperlink w:anchor="_Toc474332443" w:history="1">
        <w:r w:rsidR="00D42DCB">
          <w:rPr>
            <w:rStyle w:val="aff1"/>
            <w:color w:val="auto"/>
          </w:rPr>
          <w:t>6.6</w:t>
        </w:r>
        <w:r w:rsidR="00D42DCB">
          <w:rPr>
            <w:rFonts w:asciiTheme="minorHAnsi" w:eastAsiaTheme="minorEastAsia" w:hAnsiTheme="minorHAnsi" w:cstheme="minorBidi"/>
            <w:sz w:val="21"/>
            <w:szCs w:val="22"/>
          </w:rPr>
          <w:tab/>
        </w:r>
        <w:r w:rsidR="00D42DCB">
          <w:rPr>
            <w:rStyle w:val="aff1"/>
            <w:rFonts w:hint="eastAsia"/>
            <w:color w:val="auto"/>
          </w:rPr>
          <w:t>事件处置</w:t>
        </w:r>
        <w:r w:rsidR="00D42DCB">
          <w:tab/>
        </w:r>
        <w:r>
          <w:fldChar w:fldCharType="begin"/>
        </w:r>
        <w:r w:rsidR="00D42DCB">
          <w:instrText xml:space="preserve"> PAGEREF _Toc474332443 \h </w:instrText>
        </w:r>
        <w:r>
          <w:fldChar w:fldCharType="separate"/>
        </w:r>
        <w:r w:rsidR="00D42DCB">
          <w:t>22</w:t>
        </w:r>
        <w:r>
          <w:fldChar w:fldCharType="end"/>
        </w:r>
      </w:hyperlink>
    </w:p>
    <w:p w:rsidR="002A3FD6" w:rsidRDefault="0080491D">
      <w:pPr>
        <w:pStyle w:val="23"/>
        <w:rPr>
          <w:rFonts w:asciiTheme="minorHAnsi" w:eastAsiaTheme="minorEastAsia" w:hAnsiTheme="minorHAnsi" w:cstheme="minorBidi"/>
          <w:sz w:val="21"/>
          <w:szCs w:val="22"/>
        </w:rPr>
      </w:pPr>
      <w:hyperlink w:anchor="_Toc474332444" w:history="1">
        <w:r w:rsidR="00D42DCB">
          <w:rPr>
            <w:rStyle w:val="aff1"/>
            <w:color w:val="auto"/>
          </w:rPr>
          <w:t>6.7</w:t>
        </w:r>
        <w:r w:rsidR="00D42DCB">
          <w:rPr>
            <w:rFonts w:asciiTheme="minorHAnsi" w:eastAsiaTheme="minorEastAsia" w:hAnsiTheme="minorHAnsi" w:cstheme="minorBidi"/>
            <w:sz w:val="21"/>
            <w:szCs w:val="22"/>
          </w:rPr>
          <w:tab/>
        </w:r>
        <w:r w:rsidR="00D42DCB">
          <w:rPr>
            <w:rStyle w:val="aff1"/>
            <w:rFonts w:hint="eastAsia"/>
            <w:color w:val="auto"/>
          </w:rPr>
          <w:t>应急终止</w:t>
        </w:r>
        <w:r w:rsidR="00D42DCB">
          <w:tab/>
        </w:r>
        <w:r>
          <w:fldChar w:fldCharType="begin"/>
        </w:r>
        <w:r w:rsidR="00D42DCB">
          <w:instrText xml:space="preserve"> PAGEREF _Toc474332444 \h </w:instrText>
        </w:r>
        <w:r>
          <w:fldChar w:fldCharType="separate"/>
        </w:r>
        <w:r w:rsidR="00D42DCB">
          <w:t>29</w:t>
        </w:r>
        <w:r>
          <w:fldChar w:fldCharType="end"/>
        </w:r>
      </w:hyperlink>
    </w:p>
    <w:p w:rsidR="002A3FD6" w:rsidRDefault="0080491D">
      <w:pPr>
        <w:pStyle w:val="12"/>
        <w:rPr>
          <w:rFonts w:asciiTheme="minorHAnsi" w:eastAsiaTheme="minorEastAsia" w:hAnsiTheme="minorHAnsi" w:cstheme="minorBidi"/>
          <w:sz w:val="21"/>
          <w:szCs w:val="22"/>
        </w:rPr>
      </w:pPr>
      <w:hyperlink w:anchor="_Toc474332445" w:history="1">
        <w:r w:rsidR="00D42DCB">
          <w:rPr>
            <w:rStyle w:val="aff1"/>
            <w:color w:val="auto"/>
          </w:rPr>
          <w:t>7</w:t>
        </w:r>
        <w:r w:rsidR="00D42DCB">
          <w:rPr>
            <w:rFonts w:asciiTheme="minorHAnsi" w:eastAsiaTheme="minorEastAsia" w:hAnsiTheme="minorHAnsi" w:cstheme="minorBidi"/>
            <w:sz w:val="21"/>
            <w:szCs w:val="22"/>
          </w:rPr>
          <w:tab/>
        </w:r>
        <w:r w:rsidR="00D42DCB">
          <w:rPr>
            <w:rStyle w:val="aff1"/>
            <w:rFonts w:hint="eastAsia"/>
            <w:color w:val="auto"/>
          </w:rPr>
          <w:t>后期处置</w:t>
        </w:r>
        <w:r w:rsidR="00D42DCB">
          <w:tab/>
        </w:r>
        <w:r>
          <w:fldChar w:fldCharType="begin"/>
        </w:r>
        <w:r w:rsidR="00D42DCB">
          <w:instrText xml:space="preserve"> PAGEREF _Toc474332445 \h </w:instrText>
        </w:r>
        <w:r>
          <w:fldChar w:fldCharType="separate"/>
        </w:r>
        <w:r w:rsidR="00D42DCB">
          <w:t>30</w:t>
        </w:r>
        <w:r>
          <w:fldChar w:fldCharType="end"/>
        </w:r>
      </w:hyperlink>
    </w:p>
    <w:p w:rsidR="002A3FD6" w:rsidRDefault="0080491D">
      <w:pPr>
        <w:pStyle w:val="23"/>
        <w:rPr>
          <w:rFonts w:asciiTheme="minorHAnsi" w:eastAsiaTheme="minorEastAsia" w:hAnsiTheme="minorHAnsi" w:cstheme="minorBidi"/>
          <w:sz w:val="21"/>
          <w:szCs w:val="22"/>
        </w:rPr>
      </w:pPr>
      <w:hyperlink w:anchor="_Toc474332446" w:history="1">
        <w:r w:rsidR="00D42DCB">
          <w:rPr>
            <w:rStyle w:val="aff1"/>
            <w:color w:val="auto"/>
          </w:rPr>
          <w:t>7.1</w:t>
        </w:r>
        <w:r w:rsidR="00D42DCB">
          <w:rPr>
            <w:rFonts w:asciiTheme="minorHAnsi" w:eastAsiaTheme="minorEastAsia" w:hAnsiTheme="minorHAnsi" w:cstheme="minorBidi"/>
            <w:sz w:val="21"/>
            <w:szCs w:val="22"/>
          </w:rPr>
          <w:tab/>
        </w:r>
        <w:r w:rsidR="00D42DCB">
          <w:rPr>
            <w:rStyle w:val="aff1"/>
            <w:rFonts w:hint="eastAsia"/>
            <w:color w:val="auto"/>
          </w:rPr>
          <w:t>善后处置</w:t>
        </w:r>
        <w:r w:rsidR="00D42DCB">
          <w:tab/>
        </w:r>
        <w:r>
          <w:fldChar w:fldCharType="begin"/>
        </w:r>
        <w:r w:rsidR="00D42DCB">
          <w:instrText xml:space="preserve"> PAGEREF _Toc474332446 \h </w:instrText>
        </w:r>
        <w:r>
          <w:fldChar w:fldCharType="separate"/>
        </w:r>
        <w:r w:rsidR="00D42DCB">
          <w:t>30</w:t>
        </w:r>
        <w:r>
          <w:fldChar w:fldCharType="end"/>
        </w:r>
      </w:hyperlink>
    </w:p>
    <w:p w:rsidR="002A3FD6" w:rsidRDefault="0080491D">
      <w:pPr>
        <w:pStyle w:val="23"/>
        <w:rPr>
          <w:rFonts w:asciiTheme="minorHAnsi" w:eastAsiaTheme="minorEastAsia" w:hAnsiTheme="minorHAnsi" w:cstheme="minorBidi"/>
          <w:sz w:val="21"/>
          <w:szCs w:val="22"/>
        </w:rPr>
      </w:pPr>
      <w:hyperlink w:anchor="_Toc474332447" w:history="1">
        <w:r w:rsidR="00D42DCB">
          <w:rPr>
            <w:rStyle w:val="aff1"/>
            <w:color w:val="auto"/>
          </w:rPr>
          <w:t>7.2</w:t>
        </w:r>
        <w:r w:rsidR="00D42DCB">
          <w:rPr>
            <w:rFonts w:asciiTheme="minorHAnsi" w:eastAsiaTheme="minorEastAsia" w:hAnsiTheme="minorHAnsi" w:cstheme="minorBidi"/>
            <w:sz w:val="21"/>
            <w:szCs w:val="22"/>
          </w:rPr>
          <w:tab/>
        </w:r>
        <w:r w:rsidR="00D42DCB">
          <w:rPr>
            <w:rStyle w:val="aff1"/>
            <w:rFonts w:hint="eastAsia"/>
            <w:color w:val="auto"/>
          </w:rPr>
          <w:t>调查与评估</w:t>
        </w:r>
        <w:r w:rsidR="00D42DCB">
          <w:tab/>
        </w:r>
        <w:r>
          <w:fldChar w:fldCharType="begin"/>
        </w:r>
        <w:r w:rsidR="00D42DCB">
          <w:instrText xml:space="preserve"> PAGEREF _Toc474332447 \h </w:instrText>
        </w:r>
        <w:r>
          <w:fldChar w:fldCharType="separate"/>
        </w:r>
        <w:r w:rsidR="00D42DCB">
          <w:t>30</w:t>
        </w:r>
        <w:r>
          <w:fldChar w:fldCharType="end"/>
        </w:r>
      </w:hyperlink>
    </w:p>
    <w:p w:rsidR="002A3FD6" w:rsidRDefault="0080491D">
      <w:pPr>
        <w:pStyle w:val="23"/>
        <w:rPr>
          <w:rFonts w:asciiTheme="minorHAnsi" w:eastAsiaTheme="minorEastAsia" w:hAnsiTheme="minorHAnsi" w:cstheme="minorBidi"/>
          <w:sz w:val="21"/>
          <w:szCs w:val="22"/>
        </w:rPr>
      </w:pPr>
      <w:hyperlink w:anchor="_Toc474332448" w:history="1">
        <w:r w:rsidR="00D42DCB">
          <w:rPr>
            <w:rStyle w:val="aff1"/>
            <w:color w:val="auto"/>
          </w:rPr>
          <w:t>7.3</w:t>
        </w:r>
        <w:r w:rsidR="00D42DCB">
          <w:rPr>
            <w:rFonts w:asciiTheme="minorHAnsi" w:eastAsiaTheme="minorEastAsia" w:hAnsiTheme="minorHAnsi" w:cstheme="minorBidi"/>
            <w:sz w:val="21"/>
            <w:szCs w:val="22"/>
          </w:rPr>
          <w:tab/>
        </w:r>
        <w:r w:rsidR="00D42DCB">
          <w:rPr>
            <w:rStyle w:val="aff1"/>
            <w:rFonts w:hint="eastAsia"/>
            <w:color w:val="auto"/>
          </w:rPr>
          <w:t>保险</w:t>
        </w:r>
        <w:r w:rsidR="00D42DCB">
          <w:tab/>
        </w:r>
        <w:r>
          <w:fldChar w:fldCharType="begin"/>
        </w:r>
        <w:r w:rsidR="00D42DCB">
          <w:instrText xml:space="preserve"> PAGEREF _Toc474332448 \h </w:instrText>
        </w:r>
        <w:r>
          <w:fldChar w:fldCharType="separate"/>
        </w:r>
        <w:r w:rsidR="00D42DCB">
          <w:t>30</w:t>
        </w:r>
        <w:r>
          <w:fldChar w:fldCharType="end"/>
        </w:r>
      </w:hyperlink>
    </w:p>
    <w:p w:rsidR="002A3FD6" w:rsidRDefault="0080491D">
      <w:pPr>
        <w:pStyle w:val="23"/>
        <w:rPr>
          <w:rFonts w:asciiTheme="minorHAnsi" w:eastAsiaTheme="minorEastAsia" w:hAnsiTheme="minorHAnsi" w:cstheme="minorBidi"/>
          <w:sz w:val="21"/>
          <w:szCs w:val="22"/>
        </w:rPr>
      </w:pPr>
      <w:hyperlink w:anchor="_Toc474332449" w:history="1">
        <w:r w:rsidR="00D42DCB">
          <w:rPr>
            <w:rStyle w:val="aff1"/>
            <w:color w:val="auto"/>
          </w:rPr>
          <w:t>7.4</w:t>
        </w:r>
        <w:r w:rsidR="00D42DCB">
          <w:rPr>
            <w:rFonts w:asciiTheme="minorHAnsi" w:eastAsiaTheme="minorEastAsia" w:hAnsiTheme="minorHAnsi" w:cstheme="minorBidi"/>
            <w:sz w:val="21"/>
            <w:szCs w:val="22"/>
          </w:rPr>
          <w:tab/>
        </w:r>
        <w:r w:rsidR="00D42DCB">
          <w:rPr>
            <w:rStyle w:val="aff1"/>
            <w:rFonts w:hint="eastAsia"/>
            <w:color w:val="auto"/>
          </w:rPr>
          <w:t>损害评估</w:t>
        </w:r>
        <w:r w:rsidR="00D42DCB">
          <w:tab/>
        </w:r>
        <w:r>
          <w:fldChar w:fldCharType="begin"/>
        </w:r>
        <w:r w:rsidR="00D42DCB">
          <w:instrText xml:space="preserve"> PAGEREF _Toc474332449 \h </w:instrText>
        </w:r>
        <w:r>
          <w:fldChar w:fldCharType="separate"/>
        </w:r>
        <w:r w:rsidR="00D42DCB">
          <w:t>30</w:t>
        </w:r>
        <w:r>
          <w:fldChar w:fldCharType="end"/>
        </w:r>
      </w:hyperlink>
    </w:p>
    <w:p w:rsidR="002A3FD6" w:rsidRDefault="0080491D">
      <w:pPr>
        <w:pStyle w:val="23"/>
        <w:rPr>
          <w:rFonts w:asciiTheme="minorHAnsi" w:eastAsiaTheme="minorEastAsia" w:hAnsiTheme="minorHAnsi" w:cstheme="minorBidi"/>
          <w:sz w:val="21"/>
          <w:szCs w:val="22"/>
        </w:rPr>
      </w:pPr>
      <w:hyperlink w:anchor="_Toc474332450" w:history="1">
        <w:r w:rsidR="00D42DCB">
          <w:rPr>
            <w:rStyle w:val="aff1"/>
            <w:color w:val="auto"/>
          </w:rPr>
          <w:t>7.5</w:t>
        </w:r>
        <w:r w:rsidR="00D42DCB">
          <w:rPr>
            <w:rFonts w:asciiTheme="minorHAnsi" w:eastAsiaTheme="minorEastAsia" w:hAnsiTheme="minorHAnsi" w:cstheme="minorBidi"/>
            <w:sz w:val="21"/>
            <w:szCs w:val="22"/>
          </w:rPr>
          <w:tab/>
        </w:r>
        <w:r w:rsidR="00D42DCB">
          <w:rPr>
            <w:rStyle w:val="aff1"/>
            <w:rFonts w:hint="eastAsia"/>
            <w:color w:val="auto"/>
          </w:rPr>
          <w:t>预案评估</w:t>
        </w:r>
        <w:r w:rsidR="00D42DCB">
          <w:tab/>
        </w:r>
        <w:r>
          <w:fldChar w:fldCharType="begin"/>
        </w:r>
        <w:r w:rsidR="00D42DCB">
          <w:instrText xml:space="preserve"> PAGEREF _Toc474332450 \h </w:instrText>
        </w:r>
        <w:r>
          <w:fldChar w:fldCharType="separate"/>
        </w:r>
        <w:r w:rsidR="00D42DCB">
          <w:t>30</w:t>
        </w:r>
        <w:r>
          <w:fldChar w:fldCharType="end"/>
        </w:r>
      </w:hyperlink>
    </w:p>
    <w:p w:rsidR="002A3FD6" w:rsidRDefault="0080491D">
      <w:pPr>
        <w:pStyle w:val="12"/>
        <w:rPr>
          <w:rFonts w:asciiTheme="minorHAnsi" w:eastAsiaTheme="minorEastAsia" w:hAnsiTheme="minorHAnsi" w:cstheme="minorBidi"/>
          <w:sz w:val="21"/>
          <w:szCs w:val="22"/>
        </w:rPr>
      </w:pPr>
      <w:hyperlink w:anchor="_Toc474332451" w:history="1">
        <w:r w:rsidR="00D42DCB">
          <w:rPr>
            <w:rStyle w:val="aff1"/>
            <w:color w:val="auto"/>
          </w:rPr>
          <w:t>8</w:t>
        </w:r>
        <w:r w:rsidR="00D42DCB">
          <w:rPr>
            <w:rFonts w:asciiTheme="minorHAnsi" w:eastAsiaTheme="minorEastAsia" w:hAnsiTheme="minorHAnsi" w:cstheme="minorBidi"/>
            <w:sz w:val="21"/>
            <w:szCs w:val="22"/>
          </w:rPr>
          <w:tab/>
        </w:r>
        <w:r w:rsidR="00D42DCB">
          <w:rPr>
            <w:rStyle w:val="aff1"/>
            <w:rFonts w:hint="eastAsia"/>
            <w:color w:val="auto"/>
          </w:rPr>
          <w:t>应急保障</w:t>
        </w:r>
        <w:r w:rsidR="00D42DCB">
          <w:tab/>
        </w:r>
        <w:r>
          <w:fldChar w:fldCharType="begin"/>
        </w:r>
        <w:r w:rsidR="00D42DCB">
          <w:instrText xml:space="preserve"> PAGEREF _Toc474332451 \h </w:instrText>
        </w:r>
        <w:r>
          <w:fldChar w:fldCharType="separate"/>
        </w:r>
        <w:r w:rsidR="00D42DCB">
          <w:t>31</w:t>
        </w:r>
        <w:r>
          <w:fldChar w:fldCharType="end"/>
        </w:r>
      </w:hyperlink>
    </w:p>
    <w:p w:rsidR="002A3FD6" w:rsidRDefault="0080491D">
      <w:pPr>
        <w:pStyle w:val="23"/>
        <w:rPr>
          <w:rFonts w:asciiTheme="minorHAnsi" w:eastAsiaTheme="minorEastAsia" w:hAnsiTheme="minorHAnsi" w:cstheme="minorBidi"/>
          <w:sz w:val="21"/>
          <w:szCs w:val="22"/>
        </w:rPr>
      </w:pPr>
      <w:hyperlink w:anchor="_Toc474332452" w:history="1">
        <w:r w:rsidR="00D42DCB">
          <w:rPr>
            <w:rStyle w:val="aff1"/>
            <w:color w:val="auto"/>
          </w:rPr>
          <w:t>8.1</w:t>
        </w:r>
        <w:r w:rsidR="00D42DCB">
          <w:rPr>
            <w:rFonts w:asciiTheme="minorHAnsi" w:eastAsiaTheme="minorEastAsia" w:hAnsiTheme="minorHAnsi" w:cstheme="minorBidi"/>
            <w:sz w:val="21"/>
            <w:szCs w:val="22"/>
          </w:rPr>
          <w:tab/>
        </w:r>
        <w:r w:rsidR="00D42DCB">
          <w:rPr>
            <w:rStyle w:val="aff1"/>
            <w:rFonts w:hint="eastAsia"/>
            <w:color w:val="auto"/>
          </w:rPr>
          <w:t>人力资源保障</w:t>
        </w:r>
        <w:r w:rsidR="00D42DCB">
          <w:tab/>
        </w:r>
        <w:r>
          <w:fldChar w:fldCharType="begin"/>
        </w:r>
        <w:r w:rsidR="00D42DCB">
          <w:instrText xml:space="preserve"> PAGEREF _Toc474332452 \h </w:instrText>
        </w:r>
        <w:r>
          <w:fldChar w:fldCharType="separate"/>
        </w:r>
        <w:r w:rsidR="00D42DCB">
          <w:t>31</w:t>
        </w:r>
        <w:r>
          <w:fldChar w:fldCharType="end"/>
        </w:r>
      </w:hyperlink>
    </w:p>
    <w:p w:rsidR="002A3FD6" w:rsidRDefault="0080491D">
      <w:pPr>
        <w:pStyle w:val="23"/>
        <w:rPr>
          <w:rFonts w:asciiTheme="minorHAnsi" w:eastAsiaTheme="minorEastAsia" w:hAnsiTheme="minorHAnsi" w:cstheme="minorBidi"/>
          <w:sz w:val="21"/>
          <w:szCs w:val="22"/>
        </w:rPr>
      </w:pPr>
      <w:hyperlink w:anchor="_Toc474332453" w:history="1">
        <w:r w:rsidR="00D42DCB">
          <w:rPr>
            <w:rStyle w:val="aff1"/>
            <w:color w:val="auto"/>
          </w:rPr>
          <w:t>8.2</w:t>
        </w:r>
        <w:r w:rsidR="00D42DCB">
          <w:rPr>
            <w:rFonts w:asciiTheme="minorHAnsi" w:eastAsiaTheme="minorEastAsia" w:hAnsiTheme="minorHAnsi" w:cstheme="minorBidi"/>
            <w:sz w:val="21"/>
            <w:szCs w:val="22"/>
          </w:rPr>
          <w:tab/>
        </w:r>
        <w:r w:rsidR="00D42DCB">
          <w:rPr>
            <w:rStyle w:val="aff1"/>
            <w:rFonts w:hint="eastAsia"/>
            <w:color w:val="auto"/>
          </w:rPr>
          <w:t>资金保障</w:t>
        </w:r>
        <w:r w:rsidR="00D42DCB">
          <w:tab/>
        </w:r>
        <w:r>
          <w:fldChar w:fldCharType="begin"/>
        </w:r>
        <w:r w:rsidR="00D42DCB">
          <w:instrText xml:space="preserve"> PAGEREF _Toc474332453 \h </w:instrText>
        </w:r>
        <w:r>
          <w:fldChar w:fldCharType="separate"/>
        </w:r>
        <w:r w:rsidR="00D42DCB">
          <w:t>31</w:t>
        </w:r>
        <w:r>
          <w:fldChar w:fldCharType="end"/>
        </w:r>
      </w:hyperlink>
    </w:p>
    <w:p w:rsidR="002A3FD6" w:rsidRDefault="0080491D">
      <w:pPr>
        <w:pStyle w:val="23"/>
        <w:rPr>
          <w:rFonts w:asciiTheme="minorHAnsi" w:eastAsiaTheme="minorEastAsia" w:hAnsiTheme="minorHAnsi" w:cstheme="minorBidi"/>
          <w:sz w:val="21"/>
          <w:szCs w:val="22"/>
        </w:rPr>
      </w:pPr>
      <w:hyperlink w:anchor="_Toc474332454" w:history="1">
        <w:r w:rsidR="00D42DCB">
          <w:rPr>
            <w:rStyle w:val="aff1"/>
            <w:color w:val="auto"/>
          </w:rPr>
          <w:t>8.3</w:t>
        </w:r>
        <w:r w:rsidR="00D42DCB">
          <w:rPr>
            <w:rFonts w:asciiTheme="minorHAnsi" w:eastAsiaTheme="minorEastAsia" w:hAnsiTheme="minorHAnsi" w:cstheme="minorBidi"/>
            <w:sz w:val="21"/>
            <w:szCs w:val="22"/>
          </w:rPr>
          <w:tab/>
        </w:r>
        <w:r w:rsidR="00D42DCB">
          <w:rPr>
            <w:rStyle w:val="aff1"/>
            <w:rFonts w:hint="eastAsia"/>
            <w:color w:val="auto"/>
          </w:rPr>
          <w:t>物资保障</w:t>
        </w:r>
        <w:r w:rsidR="00D42DCB">
          <w:tab/>
        </w:r>
        <w:r>
          <w:fldChar w:fldCharType="begin"/>
        </w:r>
        <w:r w:rsidR="00D42DCB">
          <w:instrText xml:space="preserve"> PAGEREF _Toc474332454 \h </w:instrText>
        </w:r>
        <w:r>
          <w:fldChar w:fldCharType="separate"/>
        </w:r>
        <w:r w:rsidR="00D42DCB">
          <w:t>31</w:t>
        </w:r>
        <w:r>
          <w:fldChar w:fldCharType="end"/>
        </w:r>
      </w:hyperlink>
    </w:p>
    <w:p w:rsidR="002A3FD6" w:rsidRDefault="0080491D">
      <w:pPr>
        <w:pStyle w:val="23"/>
        <w:rPr>
          <w:rFonts w:asciiTheme="minorHAnsi" w:eastAsiaTheme="minorEastAsia" w:hAnsiTheme="minorHAnsi" w:cstheme="minorBidi"/>
          <w:sz w:val="21"/>
          <w:szCs w:val="22"/>
        </w:rPr>
      </w:pPr>
      <w:hyperlink w:anchor="_Toc474332455" w:history="1">
        <w:r w:rsidR="00D42DCB">
          <w:rPr>
            <w:rStyle w:val="aff1"/>
            <w:color w:val="auto"/>
          </w:rPr>
          <w:t>8.4</w:t>
        </w:r>
        <w:r w:rsidR="00D42DCB">
          <w:rPr>
            <w:rFonts w:asciiTheme="minorHAnsi" w:eastAsiaTheme="minorEastAsia" w:hAnsiTheme="minorHAnsi" w:cstheme="minorBidi"/>
            <w:sz w:val="21"/>
            <w:szCs w:val="22"/>
          </w:rPr>
          <w:tab/>
        </w:r>
        <w:r w:rsidR="00D42DCB">
          <w:rPr>
            <w:rStyle w:val="aff1"/>
            <w:rFonts w:hint="eastAsia"/>
            <w:color w:val="auto"/>
          </w:rPr>
          <w:t>医疗卫生保障</w:t>
        </w:r>
        <w:r w:rsidR="00D42DCB">
          <w:tab/>
        </w:r>
        <w:r>
          <w:fldChar w:fldCharType="begin"/>
        </w:r>
        <w:r w:rsidR="00D42DCB">
          <w:instrText xml:space="preserve"> PAGEREF _Toc474332455 \h </w:instrText>
        </w:r>
        <w:r>
          <w:fldChar w:fldCharType="separate"/>
        </w:r>
        <w:r w:rsidR="00D42DCB">
          <w:t>31</w:t>
        </w:r>
        <w:r>
          <w:fldChar w:fldCharType="end"/>
        </w:r>
      </w:hyperlink>
    </w:p>
    <w:p w:rsidR="002A3FD6" w:rsidRDefault="0080491D">
      <w:pPr>
        <w:pStyle w:val="23"/>
        <w:rPr>
          <w:rFonts w:asciiTheme="minorHAnsi" w:eastAsiaTheme="minorEastAsia" w:hAnsiTheme="minorHAnsi" w:cstheme="minorBidi"/>
          <w:sz w:val="21"/>
          <w:szCs w:val="22"/>
        </w:rPr>
      </w:pPr>
      <w:hyperlink w:anchor="_Toc474332456" w:history="1">
        <w:r w:rsidR="00D42DCB">
          <w:rPr>
            <w:rStyle w:val="aff1"/>
            <w:color w:val="auto"/>
          </w:rPr>
          <w:t>8.5</w:t>
        </w:r>
        <w:r w:rsidR="00D42DCB">
          <w:rPr>
            <w:rFonts w:asciiTheme="minorHAnsi" w:eastAsiaTheme="minorEastAsia" w:hAnsiTheme="minorHAnsi" w:cstheme="minorBidi"/>
            <w:sz w:val="21"/>
            <w:szCs w:val="22"/>
          </w:rPr>
          <w:tab/>
        </w:r>
        <w:r w:rsidR="00D42DCB">
          <w:rPr>
            <w:rStyle w:val="aff1"/>
            <w:rFonts w:hint="eastAsia"/>
            <w:color w:val="auto"/>
          </w:rPr>
          <w:t>治安维护</w:t>
        </w:r>
        <w:r w:rsidR="00D42DCB">
          <w:tab/>
        </w:r>
        <w:r>
          <w:fldChar w:fldCharType="begin"/>
        </w:r>
        <w:r w:rsidR="00D42DCB">
          <w:instrText xml:space="preserve"> PAGEREF _Toc474332456 \h </w:instrText>
        </w:r>
        <w:r>
          <w:fldChar w:fldCharType="separate"/>
        </w:r>
        <w:r w:rsidR="00D42DCB">
          <w:t>31</w:t>
        </w:r>
        <w:r>
          <w:fldChar w:fldCharType="end"/>
        </w:r>
      </w:hyperlink>
    </w:p>
    <w:p w:rsidR="002A3FD6" w:rsidRDefault="0080491D">
      <w:pPr>
        <w:pStyle w:val="23"/>
        <w:rPr>
          <w:rFonts w:asciiTheme="minorHAnsi" w:eastAsiaTheme="minorEastAsia" w:hAnsiTheme="minorHAnsi" w:cstheme="minorBidi"/>
          <w:sz w:val="21"/>
          <w:szCs w:val="22"/>
        </w:rPr>
      </w:pPr>
      <w:hyperlink w:anchor="_Toc474332457" w:history="1">
        <w:r w:rsidR="00D42DCB">
          <w:rPr>
            <w:rStyle w:val="aff1"/>
            <w:color w:val="auto"/>
          </w:rPr>
          <w:t>8.6</w:t>
        </w:r>
        <w:r w:rsidR="00D42DCB">
          <w:rPr>
            <w:rFonts w:asciiTheme="minorHAnsi" w:eastAsiaTheme="minorEastAsia" w:hAnsiTheme="minorHAnsi" w:cstheme="minorBidi"/>
            <w:sz w:val="21"/>
            <w:szCs w:val="22"/>
          </w:rPr>
          <w:tab/>
        </w:r>
        <w:r w:rsidR="00D42DCB">
          <w:rPr>
            <w:rStyle w:val="aff1"/>
            <w:rFonts w:hint="eastAsia"/>
            <w:color w:val="auto"/>
          </w:rPr>
          <w:t>通信保障</w:t>
        </w:r>
        <w:r w:rsidR="00D42DCB">
          <w:tab/>
        </w:r>
        <w:r>
          <w:fldChar w:fldCharType="begin"/>
        </w:r>
        <w:r w:rsidR="00D42DCB">
          <w:instrText xml:space="preserve"> PAGEREF _Toc474332457 \h </w:instrText>
        </w:r>
        <w:r>
          <w:fldChar w:fldCharType="separate"/>
        </w:r>
        <w:r w:rsidR="00D42DCB">
          <w:t>32</w:t>
        </w:r>
        <w:r>
          <w:fldChar w:fldCharType="end"/>
        </w:r>
      </w:hyperlink>
    </w:p>
    <w:p w:rsidR="002A3FD6" w:rsidRDefault="0080491D">
      <w:pPr>
        <w:pStyle w:val="12"/>
        <w:rPr>
          <w:rFonts w:asciiTheme="minorHAnsi" w:eastAsiaTheme="minorEastAsia" w:hAnsiTheme="minorHAnsi" w:cstheme="minorBidi"/>
          <w:sz w:val="21"/>
          <w:szCs w:val="22"/>
        </w:rPr>
      </w:pPr>
      <w:hyperlink w:anchor="_Toc474332458" w:history="1">
        <w:r w:rsidR="00D42DCB">
          <w:rPr>
            <w:rStyle w:val="aff1"/>
            <w:color w:val="auto"/>
          </w:rPr>
          <w:t>9</w:t>
        </w:r>
        <w:r w:rsidR="00D42DCB">
          <w:rPr>
            <w:rFonts w:asciiTheme="minorHAnsi" w:eastAsiaTheme="minorEastAsia" w:hAnsiTheme="minorHAnsi" w:cstheme="minorBidi"/>
            <w:sz w:val="21"/>
            <w:szCs w:val="22"/>
          </w:rPr>
          <w:tab/>
        </w:r>
        <w:r w:rsidR="00D42DCB">
          <w:rPr>
            <w:rStyle w:val="aff1"/>
            <w:rFonts w:hint="eastAsia"/>
            <w:color w:val="auto"/>
          </w:rPr>
          <w:t>监督管理</w:t>
        </w:r>
        <w:r w:rsidR="00D42DCB">
          <w:tab/>
        </w:r>
        <w:r>
          <w:fldChar w:fldCharType="begin"/>
        </w:r>
        <w:r w:rsidR="00D42DCB">
          <w:instrText xml:space="preserve"> PAGEREF _Toc474332458 \h </w:instrText>
        </w:r>
        <w:r>
          <w:fldChar w:fldCharType="separate"/>
        </w:r>
        <w:r w:rsidR="00D42DCB">
          <w:t>33</w:t>
        </w:r>
        <w:r>
          <w:fldChar w:fldCharType="end"/>
        </w:r>
      </w:hyperlink>
    </w:p>
    <w:p w:rsidR="002A3FD6" w:rsidRDefault="0080491D">
      <w:pPr>
        <w:pStyle w:val="23"/>
        <w:rPr>
          <w:rFonts w:asciiTheme="minorHAnsi" w:eastAsiaTheme="minorEastAsia" w:hAnsiTheme="minorHAnsi" w:cstheme="minorBidi"/>
          <w:sz w:val="21"/>
          <w:szCs w:val="22"/>
        </w:rPr>
      </w:pPr>
      <w:hyperlink w:anchor="_Toc474332459" w:history="1">
        <w:r w:rsidR="00D42DCB">
          <w:rPr>
            <w:rStyle w:val="aff1"/>
            <w:color w:val="auto"/>
          </w:rPr>
          <w:t>9.1</w:t>
        </w:r>
        <w:r w:rsidR="00D42DCB">
          <w:rPr>
            <w:rFonts w:asciiTheme="minorHAnsi" w:eastAsiaTheme="minorEastAsia" w:hAnsiTheme="minorHAnsi" w:cstheme="minorBidi"/>
            <w:sz w:val="21"/>
            <w:szCs w:val="22"/>
          </w:rPr>
          <w:tab/>
        </w:r>
        <w:r w:rsidR="00D42DCB">
          <w:rPr>
            <w:rStyle w:val="aff1"/>
            <w:rFonts w:hint="eastAsia"/>
            <w:color w:val="auto"/>
          </w:rPr>
          <w:t>应急预案演练</w:t>
        </w:r>
        <w:r w:rsidR="00D42DCB">
          <w:tab/>
        </w:r>
        <w:r>
          <w:fldChar w:fldCharType="begin"/>
        </w:r>
        <w:r w:rsidR="00D42DCB">
          <w:instrText xml:space="preserve"> PAGEREF _Toc474332459 \h </w:instrText>
        </w:r>
        <w:r>
          <w:fldChar w:fldCharType="separate"/>
        </w:r>
        <w:r w:rsidR="00D42DCB">
          <w:t>33</w:t>
        </w:r>
        <w:r>
          <w:fldChar w:fldCharType="end"/>
        </w:r>
      </w:hyperlink>
    </w:p>
    <w:p w:rsidR="002A3FD6" w:rsidRDefault="0080491D">
      <w:pPr>
        <w:pStyle w:val="23"/>
        <w:rPr>
          <w:rFonts w:asciiTheme="minorHAnsi" w:eastAsiaTheme="minorEastAsia" w:hAnsiTheme="minorHAnsi" w:cstheme="minorBidi"/>
          <w:sz w:val="21"/>
          <w:szCs w:val="22"/>
        </w:rPr>
      </w:pPr>
      <w:hyperlink w:anchor="_Toc474332460" w:history="1">
        <w:r w:rsidR="00D42DCB">
          <w:rPr>
            <w:rStyle w:val="aff1"/>
            <w:color w:val="auto"/>
          </w:rPr>
          <w:t>9.2</w:t>
        </w:r>
        <w:r w:rsidR="00D42DCB">
          <w:rPr>
            <w:rFonts w:asciiTheme="minorHAnsi" w:eastAsiaTheme="minorEastAsia" w:hAnsiTheme="minorHAnsi" w:cstheme="minorBidi"/>
            <w:sz w:val="21"/>
            <w:szCs w:val="22"/>
          </w:rPr>
          <w:tab/>
        </w:r>
        <w:r w:rsidR="00D42DCB">
          <w:rPr>
            <w:rStyle w:val="aff1"/>
            <w:rFonts w:hint="eastAsia"/>
            <w:color w:val="auto"/>
          </w:rPr>
          <w:t>预案宣教培训</w:t>
        </w:r>
        <w:r w:rsidR="00D42DCB">
          <w:tab/>
        </w:r>
        <w:r>
          <w:fldChar w:fldCharType="begin"/>
        </w:r>
        <w:r w:rsidR="00D42DCB">
          <w:instrText xml:space="preserve"> PAGEREF _Toc474332460 \h </w:instrText>
        </w:r>
        <w:r>
          <w:fldChar w:fldCharType="separate"/>
        </w:r>
        <w:r w:rsidR="00D42DCB">
          <w:t>33</w:t>
        </w:r>
        <w:r>
          <w:fldChar w:fldCharType="end"/>
        </w:r>
      </w:hyperlink>
    </w:p>
    <w:p w:rsidR="002A3FD6" w:rsidRDefault="0080491D">
      <w:pPr>
        <w:pStyle w:val="23"/>
        <w:rPr>
          <w:rFonts w:asciiTheme="minorHAnsi" w:eastAsiaTheme="minorEastAsia" w:hAnsiTheme="minorHAnsi" w:cstheme="minorBidi"/>
          <w:sz w:val="21"/>
          <w:szCs w:val="22"/>
        </w:rPr>
      </w:pPr>
      <w:hyperlink w:anchor="_Toc474332461" w:history="1">
        <w:r w:rsidR="00D42DCB">
          <w:rPr>
            <w:rStyle w:val="aff1"/>
            <w:color w:val="auto"/>
          </w:rPr>
          <w:t>9.3</w:t>
        </w:r>
        <w:r w:rsidR="00D42DCB">
          <w:rPr>
            <w:rFonts w:asciiTheme="minorHAnsi" w:eastAsiaTheme="minorEastAsia" w:hAnsiTheme="minorHAnsi" w:cstheme="minorBidi"/>
            <w:sz w:val="21"/>
            <w:szCs w:val="22"/>
          </w:rPr>
          <w:tab/>
        </w:r>
        <w:r w:rsidR="00D42DCB">
          <w:rPr>
            <w:rStyle w:val="aff1"/>
            <w:rFonts w:hint="eastAsia"/>
            <w:color w:val="auto"/>
          </w:rPr>
          <w:t>责任与奖惩</w:t>
        </w:r>
        <w:r w:rsidR="00D42DCB">
          <w:tab/>
        </w:r>
        <w:r>
          <w:fldChar w:fldCharType="begin"/>
        </w:r>
        <w:r w:rsidR="00D42DCB">
          <w:instrText xml:space="preserve"> PAGEREF _Toc474332461 \h </w:instrText>
        </w:r>
        <w:r>
          <w:fldChar w:fldCharType="separate"/>
        </w:r>
        <w:r w:rsidR="00D42DCB">
          <w:t>34</w:t>
        </w:r>
        <w:r>
          <w:fldChar w:fldCharType="end"/>
        </w:r>
      </w:hyperlink>
    </w:p>
    <w:p w:rsidR="002A3FD6" w:rsidRDefault="0080491D">
      <w:pPr>
        <w:pStyle w:val="12"/>
        <w:rPr>
          <w:rFonts w:asciiTheme="minorHAnsi" w:eastAsiaTheme="minorEastAsia" w:hAnsiTheme="minorHAnsi" w:cstheme="minorBidi"/>
          <w:sz w:val="21"/>
          <w:szCs w:val="22"/>
        </w:rPr>
      </w:pPr>
      <w:hyperlink w:anchor="_Toc474332462" w:history="1">
        <w:r w:rsidR="00D42DCB">
          <w:rPr>
            <w:rStyle w:val="aff1"/>
            <w:color w:val="auto"/>
          </w:rPr>
          <w:t>10</w:t>
        </w:r>
        <w:r w:rsidR="00D42DCB">
          <w:rPr>
            <w:rFonts w:asciiTheme="minorHAnsi" w:eastAsiaTheme="minorEastAsia" w:hAnsiTheme="minorHAnsi" w:cstheme="minorBidi"/>
            <w:sz w:val="21"/>
            <w:szCs w:val="22"/>
          </w:rPr>
          <w:tab/>
        </w:r>
        <w:r w:rsidR="00D42DCB">
          <w:rPr>
            <w:rStyle w:val="aff1"/>
            <w:rFonts w:hint="eastAsia"/>
            <w:color w:val="auto"/>
          </w:rPr>
          <w:t>附则</w:t>
        </w:r>
        <w:r w:rsidR="00D42DCB">
          <w:tab/>
        </w:r>
        <w:r>
          <w:fldChar w:fldCharType="begin"/>
        </w:r>
        <w:r w:rsidR="00D42DCB">
          <w:instrText xml:space="preserve"> PAGEREF _Toc474332462 \h </w:instrText>
        </w:r>
        <w:r>
          <w:fldChar w:fldCharType="separate"/>
        </w:r>
        <w:r w:rsidR="00D42DCB">
          <w:t>36</w:t>
        </w:r>
        <w:r>
          <w:fldChar w:fldCharType="end"/>
        </w:r>
      </w:hyperlink>
    </w:p>
    <w:p w:rsidR="002A3FD6" w:rsidRDefault="0080491D">
      <w:pPr>
        <w:pStyle w:val="23"/>
        <w:rPr>
          <w:rFonts w:asciiTheme="minorHAnsi" w:eastAsiaTheme="minorEastAsia" w:hAnsiTheme="minorHAnsi" w:cstheme="minorBidi"/>
          <w:sz w:val="21"/>
          <w:szCs w:val="22"/>
        </w:rPr>
      </w:pPr>
      <w:hyperlink w:anchor="_Toc474332463" w:history="1">
        <w:r w:rsidR="00D42DCB">
          <w:rPr>
            <w:rStyle w:val="aff1"/>
            <w:color w:val="auto"/>
          </w:rPr>
          <w:t>10.1</w:t>
        </w:r>
        <w:r w:rsidR="00D42DCB">
          <w:rPr>
            <w:rFonts w:asciiTheme="minorHAnsi" w:eastAsiaTheme="minorEastAsia" w:hAnsiTheme="minorHAnsi" w:cstheme="minorBidi"/>
            <w:sz w:val="21"/>
            <w:szCs w:val="22"/>
          </w:rPr>
          <w:tab/>
        </w:r>
        <w:r w:rsidR="00D42DCB">
          <w:rPr>
            <w:rStyle w:val="aff1"/>
            <w:rFonts w:hint="eastAsia"/>
            <w:color w:val="auto"/>
          </w:rPr>
          <w:t>名词术语</w:t>
        </w:r>
        <w:r w:rsidR="00D42DCB">
          <w:tab/>
        </w:r>
        <w:r>
          <w:fldChar w:fldCharType="begin"/>
        </w:r>
        <w:r w:rsidR="00D42DCB">
          <w:instrText xml:space="preserve"> PAGEREF _Toc474332463 \h </w:instrText>
        </w:r>
        <w:r>
          <w:fldChar w:fldCharType="separate"/>
        </w:r>
        <w:r w:rsidR="00D42DCB">
          <w:t>36</w:t>
        </w:r>
        <w:r>
          <w:fldChar w:fldCharType="end"/>
        </w:r>
      </w:hyperlink>
    </w:p>
    <w:p w:rsidR="002A3FD6" w:rsidRDefault="0080491D">
      <w:pPr>
        <w:pStyle w:val="23"/>
        <w:rPr>
          <w:rFonts w:asciiTheme="minorHAnsi" w:eastAsiaTheme="minorEastAsia" w:hAnsiTheme="minorHAnsi" w:cstheme="minorBidi"/>
          <w:sz w:val="21"/>
          <w:szCs w:val="22"/>
        </w:rPr>
      </w:pPr>
      <w:hyperlink w:anchor="_Toc474332464" w:history="1">
        <w:r w:rsidR="00D42DCB">
          <w:rPr>
            <w:rStyle w:val="aff1"/>
            <w:color w:val="auto"/>
          </w:rPr>
          <w:t>10.2</w:t>
        </w:r>
        <w:r w:rsidR="00D42DCB">
          <w:rPr>
            <w:rFonts w:asciiTheme="minorHAnsi" w:eastAsiaTheme="minorEastAsia" w:hAnsiTheme="minorHAnsi" w:cstheme="minorBidi"/>
            <w:sz w:val="21"/>
            <w:szCs w:val="22"/>
          </w:rPr>
          <w:tab/>
        </w:r>
        <w:r w:rsidR="00D42DCB">
          <w:rPr>
            <w:rStyle w:val="aff1"/>
            <w:rFonts w:hint="eastAsia"/>
            <w:color w:val="auto"/>
          </w:rPr>
          <w:t>预案解释</w:t>
        </w:r>
        <w:r w:rsidR="00D42DCB">
          <w:tab/>
        </w:r>
        <w:r>
          <w:fldChar w:fldCharType="begin"/>
        </w:r>
        <w:r w:rsidR="00D42DCB">
          <w:instrText xml:space="preserve"> PAGEREF _Toc474332464 \h </w:instrText>
        </w:r>
        <w:r>
          <w:fldChar w:fldCharType="separate"/>
        </w:r>
        <w:r w:rsidR="00D42DCB">
          <w:t>38</w:t>
        </w:r>
        <w:r>
          <w:fldChar w:fldCharType="end"/>
        </w:r>
      </w:hyperlink>
    </w:p>
    <w:p w:rsidR="002A3FD6" w:rsidRDefault="0080491D">
      <w:pPr>
        <w:pStyle w:val="23"/>
        <w:rPr>
          <w:rFonts w:asciiTheme="minorHAnsi" w:eastAsiaTheme="minorEastAsia" w:hAnsiTheme="minorHAnsi" w:cstheme="minorBidi"/>
          <w:sz w:val="21"/>
          <w:szCs w:val="22"/>
        </w:rPr>
      </w:pPr>
      <w:hyperlink w:anchor="_Toc474332465" w:history="1">
        <w:r w:rsidR="00D42DCB">
          <w:rPr>
            <w:rStyle w:val="aff1"/>
            <w:color w:val="auto"/>
          </w:rPr>
          <w:t>10.3</w:t>
        </w:r>
        <w:r w:rsidR="00D42DCB">
          <w:rPr>
            <w:rFonts w:asciiTheme="minorHAnsi" w:eastAsiaTheme="minorEastAsia" w:hAnsiTheme="minorHAnsi" w:cstheme="minorBidi"/>
            <w:sz w:val="21"/>
            <w:szCs w:val="22"/>
          </w:rPr>
          <w:tab/>
        </w:r>
        <w:r w:rsidR="00D42DCB">
          <w:rPr>
            <w:rStyle w:val="aff1"/>
            <w:rFonts w:hint="eastAsia"/>
            <w:color w:val="auto"/>
          </w:rPr>
          <w:t>修订情况</w:t>
        </w:r>
        <w:r w:rsidR="00D42DCB">
          <w:tab/>
        </w:r>
        <w:r>
          <w:fldChar w:fldCharType="begin"/>
        </w:r>
        <w:r w:rsidR="00D42DCB">
          <w:instrText xml:space="preserve"> PAGEREF _Toc474332465 \h </w:instrText>
        </w:r>
        <w:r>
          <w:fldChar w:fldCharType="separate"/>
        </w:r>
        <w:r w:rsidR="00D42DCB">
          <w:t>38</w:t>
        </w:r>
        <w:r>
          <w:fldChar w:fldCharType="end"/>
        </w:r>
      </w:hyperlink>
    </w:p>
    <w:p w:rsidR="002A3FD6" w:rsidRDefault="0080491D">
      <w:pPr>
        <w:pStyle w:val="23"/>
        <w:rPr>
          <w:rFonts w:asciiTheme="minorHAnsi" w:eastAsiaTheme="minorEastAsia" w:hAnsiTheme="minorHAnsi" w:cstheme="minorBidi"/>
          <w:sz w:val="21"/>
          <w:szCs w:val="22"/>
        </w:rPr>
      </w:pPr>
      <w:hyperlink w:anchor="_Toc474332466" w:history="1">
        <w:r w:rsidR="00D42DCB">
          <w:rPr>
            <w:rStyle w:val="aff1"/>
            <w:color w:val="auto"/>
          </w:rPr>
          <w:t>10.4</w:t>
        </w:r>
        <w:r w:rsidR="00D42DCB">
          <w:rPr>
            <w:rFonts w:asciiTheme="minorHAnsi" w:eastAsiaTheme="minorEastAsia" w:hAnsiTheme="minorHAnsi" w:cstheme="minorBidi"/>
            <w:sz w:val="21"/>
            <w:szCs w:val="22"/>
          </w:rPr>
          <w:tab/>
        </w:r>
        <w:r w:rsidR="00D42DCB">
          <w:rPr>
            <w:rStyle w:val="aff1"/>
            <w:rFonts w:hint="eastAsia"/>
            <w:color w:val="auto"/>
          </w:rPr>
          <w:t>实施日期</w:t>
        </w:r>
        <w:r w:rsidR="00D42DCB">
          <w:tab/>
        </w:r>
        <w:r>
          <w:fldChar w:fldCharType="begin"/>
        </w:r>
        <w:r w:rsidR="00D42DCB">
          <w:instrText xml:space="preserve"> PAGEREF _Toc474332466 \h </w:instrText>
        </w:r>
        <w:r>
          <w:fldChar w:fldCharType="separate"/>
        </w:r>
        <w:r w:rsidR="00D42DCB">
          <w:t>38</w:t>
        </w:r>
        <w:r>
          <w:fldChar w:fldCharType="end"/>
        </w:r>
      </w:hyperlink>
    </w:p>
    <w:p w:rsidR="002A3FD6" w:rsidRDefault="0080491D">
      <w:pPr>
        <w:pStyle w:val="12"/>
        <w:rPr>
          <w:rFonts w:asciiTheme="minorHAnsi" w:eastAsiaTheme="minorEastAsia" w:hAnsiTheme="minorHAnsi" w:cstheme="minorBidi"/>
          <w:sz w:val="21"/>
          <w:szCs w:val="22"/>
        </w:rPr>
      </w:pPr>
      <w:hyperlink w:anchor="_Toc474332467" w:history="1">
        <w:r w:rsidR="00D42DCB">
          <w:rPr>
            <w:rStyle w:val="aff1"/>
            <w:color w:val="auto"/>
          </w:rPr>
          <w:t>11</w:t>
        </w:r>
        <w:r w:rsidR="00D42DCB">
          <w:rPr>
            <w:rFonts w:asciiTheme="minorHAnsi" w:eastAsiaTheme="minorEastAsia" w:hAnsiTheme="minorHAnsi" w:cstheme="minorBidi"/>
            <w:sz w:val="21"/>
            <w:szCs w:val="22"/>
          </w:rPr>
          <w:tab/>
        </w:r>
        <w:r w:rsidR="00D42DCB">
          <w:rPr>
            <w:rStyle w:val="aff1"/>
            <w:rFonts w:hint="eastAsia"/>
            <w:color w:val="auto"/>
          </w:rPr>
          <w:t>附件附图</w:t>
        </w:r>
        <w:r w:rsidR="00D42DCB">
          <w:tab/>
        </w:r>
        <w:r>
          <w:fldChar w:fldCharType="begin"/>
        </w:r>
        <w:r w:rsidR="00D42DCB">
          <w:instrText xml:space="preserve"> PAGEREF _Toc474332467 \h </w:instrText>
        </w:r>
        <w:r>
          <w:fldChar w:fldCharType="separate"/>
        </w:r>
        <w:r w:rsidR="00D42DCB">
          <w:t>39</w:t>
        </w:r>
        <w:r>
          <w:fldChar w:fldCharType="end"/>
        </w:r>
      </w:hyperlink>
    </w:p>
    <w:p w:rsidR="002A3FD6" w:rsidRDefault="0080491D">
      <w:pPr>
        <w:pStyle w:val="23"/>
        <w:rPr>
          <w:rFonts w:asciiTheme="minorHAnsi" w:eastAsiaTheme="minorEastAsia" w:hAnsiTheme="minorHAnsi" w:cstheme="minorBidi"/>
          <w:sz w:val="21"/>
          <w:szCs w:val="22"/>
        </w:rPr>
      </w:pPr>
      <w:hyperlink w:anchor="_Toc474332468" w:history="1">
        <w:r w:rsidR="00D42DCB">
          <w:rPr>
            <w:rStyle w:val="aff1"/>
            <w:color w:val="auto"/>
          </w:rPr>
          <w:t>11.1</w:t>
        </w:r>
        <w:r w:rsidR="00D42DCB">
          <w:rPr>
            <w:rFonts w:asciiTheme="minorHAnsi" w:eastAsiaTheme="minorEastAsia" w:hAnsiTheme="minorHAnsi" w:cstheme="minorBidi"/>
            <w:sz w:val="21"/>
            <w:szCs w:val="22"/>
          </w:rPr>
          <w:tab/>
        </w:r>
        <w:r w:rsidR="00D42DCB">
          <w:rPr>
            <w:rStyle w:val="aff1"/>
            <w:rFonts w:hint="eastAsia"/>
            <w:color w:val="auto"/>
          </w:rPr>
          <w:t>附件一：公司应急救援队伍</w:t>
        </w:r>
        <w:r w:rsidR="00D42DCB">
          <w:tab/>
        </w:r>
        <w:r>
          <w:fldChar w:fldCharType="begin"/>
        </w:r>
        <w:r w:rsidR="00D42DCB">
          <w:instrText xml:space="preserve"> PAGEREF _Toc474332468 \h </w:instrText>
        </w:r>
        <w:r>
          <w:fldChar w:fldCharType="separate"/>
        </w:r>
        <w:r w:rsidR="00D42DCB">
          <w:t>39</w:t>
        </w:r>
        <w:r>
          <w:fldChar w:fldCharType="end"/>
        </w:r>
      </w:hyperlink>
    </w:p>
    <w:p w:rsidR="002A3FD6" w:rsidRDefault="0080491D">
      <w:pPr>
        <w:pStyle w:val="23"/>
        <w:rPr>
          <w:rFonts w:asciiTheme="minorHAnsi" w:eastAsiaTheme="minorEastAsia" w:hAnsiTheme="minorHAnsi" w:cstheme="minorBidi"/>
          <w:sz w:val="21"/>
          <w:szCs w:val="22"/>
        </w:rPr>
      </w:pPr>
      <w:hyperlink w:anchor="_Toc474332469" w:history="1">
        <w:r w:rsidR="00D42DCB">
          <w:rPr>
            <w:rStyle w:val="aff1"/>
            <w:color w:val="auto"/>
          </w:rPr>
          <w:t>11.2</w:t>
        </w:r>
        <w:r w:rsidR="00D42DCB">
          <w:rPr>
            <w:rFonts w:asciiTheme="minorHAnsi" w:eastAsiaTheme="minorEastAsia" w:hAnsiTheme="minorHAnsi" w:cstheme="minorBidi"/>
            <w:sz w:val="21"/>
            <w:szCs w:val="22"/>
          </w:rPr>
          <w:tab/>
        </w:r>
        <w:r w:rsidR="00D42DCB">
          <w:rPr>
            <w:rStyle w:val="aff1"/>
            <w:rFonts w:hint="eastAsia"/>
            <w:color w:val="auto"/>
          </w:rPr>
          <w:t>附件二：外部相关单位和人员通讯录</w:t>
        </w:r>
        <w:r w:rsidR="00D42DCB">
          <w:tab/>
        </w:r>
        <w:r>
          <w:fldChar w:fldCharType="begin"/>
        </w:r>
        <w:r w:rsidR="00D42DCB">
          <w:instrText xml:space="preserve"> PAGEREF _Toc474332469 \h </w:instrText>
        </w:r>
        <w:r>
          <w:fldChar w:fldCharType="separate"/>
        </w:r>
        <w:r w:rsidR="00D42DCB">
          <w:t>40</w:t>
        </w:r>
        <w:r>
          <w:fldChar w:fldCharType="end"/>
        </w:r>
      </w:hyperlink>
    </w:p>
    <w:p w:rsidR="002A3FD6" w:rsidRDefault="0080491D">
      <w:pPr>
        <w:pStyle w:val="23"/>
        <w:rPr>
          <w:rFonts w:asciiTheme="minorHAnsi" w:eastAsiaTheme="minorEastAsia" w:hAnsiTheme="minorHAnsi" w:cstheme="minorBidi"/>
          <w:sz w:val="21"/>
          <w:szCs w:val="22"/>
        </w:rPr>
      </w:pPr>
      <w:hyperlink w:anchor="_Toc474332470" w:history="1">
        <w:r w:rsidR="00D42DCB">
          <w:rPr>
            <w:rStyle w:val="aff1"/>
            <w:color w:val="auto"/>
          </w:rPr>
          <w:t>11.3</w:t>
        </w:r>
        <w:r w:rsidR="00D42DCB">
          <w:rPr>
            <w:rFonts w:asciiTheme="minorHAnsi" w:eastAsiaTheme="minorEastAsia" w:hAnsiTheme="minorHAnsi" w:cstheme="minorBidi"/>
            <w:sz w:val="21"/>
            <w:szCs w:val="22"/>
          </w:rPr>
          <w:tab/>
        </w:r>
        <w:r w:rsidR="00D42DCB">
          <w:rPr>
            <w:rStyle w:val="aff1"/>
            <w:rFonts w:hint="eastAsia"/>
            <w:color w:val="auto"/>
          </w:rPr>
          <w:t>附件三：应急物资清单</w:t>
        </w:r>
        <w:r w:rsidR="00D42DCB">
          <w:tab/>
        </w:r>
        <w:r>
          <w:fldChar w:fldCharType="begin"/>
        </w:r>
        <w:r w:rsidR="00D42DCB">
          <w:instrText xml:space="preserve"> PAGEREF _Toc474332470 \h </w:instrText>
        </w:r>
        <w:r>
          <w:fldChar w:fldCharType="separate"/>
        </w:r>
        <w:r w:rsidR="00D42DCB">
          <w:t>41</w:t>
        </w:r>
        <w:r>
          <w:fldChar w:fldCharType="end"/>
        </w:r>
      </w:hyperlink>
    </w:p>
    <w:p w:rsidR="002A3FD6" w:rsidRDefault="0080491D">
      <w:pPr>
        <w:pStyle w:val="23"/>
        <w:rPr>
          <w:rFonts w:asciiTheme="minorHAnsi" w:eastAsiaTheme="minorEastAsia" w:hAnsiTheme="minorHAnsi" w:cstheme="minorBidi"/>
          <w:sz w:val="21"/>
          <w:szCs w:val="22"/>
        </w:rPr>
      </w:pPr>
      <w:hyperlink w:anchor="_Toc474332471" w:history="1">
        <w:r w:rsidR="00D42DCB">
          <w:rPr>
            <w:rStyle w:val="aff1"/>
            <w:color w:val="auto"/>
          </w:rPr>
          <w:t>11.4</w:t>
        </w:r>
        <w:r w:rsidR="00D42DCB">
          <w:rPr>
            <w:rFonts w:asciiTheme="minorHAnsi" w:eastAsiaTheme="minorEastAsia" w:hAnsiTheme="minorHAnsi" w:cstheme="minorBidi"/>
            <w:sz w:val="21"/>
            <w:szCs w:val="22"/>
          </w:rPr>
          <w:tab/>
        </w:r>
        <w:r w:rsidR="00D42DCB">
          <w:rPr>
            <w:rStyle w:val="aff1"/>
            <w:rFonts w:hint="eastAsia"/>
            <w:color w:val="auto"/>
          </w:rPr>
          <w:t>附图</w:t>
        </w:r>
        <w:r w:rsidR="00D42DCB">
          <w:rPr>
            <w:rStyle w:val="aff1"/>
            <w:color w:val="auto"/>
          </w:rPr>
          <w:t>1</w:t>
        </w:r>
        <w:r w:rsidR="00D42DCB">
          <w:rPr>
            <w:rStyle w:val="aff1"/>
            <w:rFonts w:hint="eastAsia"/>
            <w:color w:val="auto"/>
          </w:rPr>
          <w:t>：厂区平面布置、应急物资分布图</w:t>
        </w:r>
        <w:r w:rsidR="00D42DCB">
          <w:tab/>
        </w:r>
        <w:r>
          <w:fldChar w:fldCharType="begin"/>
        </w:r>
        <w:r w:rsidR="00D42DCB">
          <w:instrText xml:space="preserve"> PAGEREF _Toc474332471 \h </w:instrText>
        </w:r>
        <w:r>
          <w:fldChar w:fldCharType="separate"/>
        </w:r>
        <w:r w:rsidR="00D42DCB">
          <w:t>42</w:t>
        </w:r>
        <w:r>
          <w:fldChar w:fldCharType="end"/>
        </w:r>
      </w:hyperlink>
    </w:p>
    <w:p w:rsidR="002A3FD6" w:rsidRDefault="0080491D">
      <w:pPr>
        <w:pStyle w:val="23"/>
        <w:rPr>
          <w:rFonts w:asciiTheme="minorHAnsi" w:eastAsiaTheme="minorEastAsia" w:hAnsiTheme="minorHAnsi" w:cstheme="minorBidi"/>
          <w:sz w:val="21"/>
          <w:szCs w:val="22"/>
        </w:rPr>
      </w:pPr>
      <w:hyperlink w:anchor="_Toc474332472" w:history="1">
        <w:r w:rsidR="00D42DCB">
          <w:rPr>
            <w:rStyle w:val="aff1"/>
            <w:color w:val="auto"/>
          </w:rPr>
          <w:t>11.5</w:t>
        </w:r>
        <w:r w:rsidR="00D42DCB">
          <w:rPr>
            <w:rFonts w:asciiTheme="minorHAnsi" w:eastAsiaTheme="minorEastAsia" w:hAnsiTheme="minorHAnsi" w:cstheme="minorBidi"/>
            <w:sz w:val="21"/>
            <w:szCs w:val="22"/>
          </w:rPr>
          <w:tab/>
        </w:r>
        <w:r w:rsidR="00D42DCB">
          <w:rPr>
            <w:rStyle w:val="aff1"/>
            <w:rFonts w:hint="eastAsia"/>
            <w:color w:val="auto"/>
          </w:rPr>
          <w:t>附图</w:t>
        </w:r>
        <w:r w:rsidR="00D42DCB">
          <w:rPr>
            <w:rStyle w:val="aff1"/>
            <w:color w:val="auto"/>
          </w:rPr>
          <w:t>2</w:t>
        </w:r>
        <w:r w:rsidR="00D42DCB">
          <w:rPr>
            <w:rStyle w:val="aff1"/>
            <w:rFonts w:hint="eastAsia"/>
            <w:color w:val="auto"/>
          </w:rPr>
          <w:t>：企业突发环境事件紧急撤离图</w:t>
        </w:r>
        <w:r w:rsidR="00D42DCB">
          <w:tab/>
        </w:r>
        <w:r>
          <w:fldChar w:fldCharType="begin"/>
        </w:r>
        <w:r w:rsidR="00D42DCB">
          <w:instrText xml:space="preserve"> PAGEREF _Toc474332472 \h </w:instrText>
        </w:r>
        <w:r>
          <w:fldChar w:fldCharType="separate"/>
        </w:r>
        <w:r w:rsidR="00D42DCB">
          <w:t>43</w:t>
        </w:r>
        <w:r>
          <w:fldChar w:fldCharType="end"/>
        </w:r>
      </w:hyperlink>
    </w:p>
    <w:p w:rsidR="002A3FD6" w:rsidRDefault="0080491D">
      <w:pPr>
        <w:pStyle w:val="23"/>
        <w:rPr>
          <w:rFonts w:asciiTheme="minorHAnsi" w:eastAsiaTheme="minorEastAsia" w:hAnsiTheme="minorHAnsi" w:cstheme="minorBidi"/>
          <w:sz w:val="21"/>
          <w:szCs w:val="22"/>
        </w:rPr>
      </w:pPr>
      <w:hyperlink w:anchor="_Toc474332473" w:history="1">
        <w:r w:rsidR="00D42DCB">
          <w:rPr>
            <w:rStyle w:val="aff1"/>
            <w:color w:val="auto"/>
          </w:rPr>
          <w:t>11.6</w:t>
        </w:r>
        <w:r w:rsidR="00D42DCB">
          <w:rPr>
            <w:rFonts w:asciiTheme="minorHAnsi" w:eastAsiaTheme="minorEastAsia" w:hAnsiTheme="minorHAnsi" w:cstheme="minorBidi"/>
            <w:sz w:val="21"/>
            <w:szCs w:val="22"/>
          </w:rPr>
          <w:tab/>
        </w:r>
        <w:r w:rsidR="00D42DCB">
          <w:rPr>
            <w:rStyle w:val="aff1"/>
            <w:rFonts w:hint="eastAsia"/>
            <w:color w:val="auto"/>
          </w:rPr>
          <w:t>附图</w:t>
        </w:r>
        <w:r w:rsidR="00D42DCB">
          <w:rPr>
            <w:rStyle w:val="aff1"/>
            <w:color w:val="auto"/>
          </w:rPr>
          <w:t>3</w:t>
        </w:r>
        <w:r w:rsidR="00D42DCB">
          <w:rPr>
            <w:rStyle w:val="aff1"/>
            <w:rFonts w:hint="eastAsia"/>
            <w:color w:val="auto"/>
          </w:rPr>
          <w:t>：厂区雨污管网图</w:t>
        </w:r>
        <w:r w:rsidR="00D42DCB">
          <w:tab/>
        </w:r>
        <w:r>
          <w:fldChar w:fldCharType="begin"/>
        </w:r>
        <w:r w:rsidR="00D42DCB">
          <w:instrText xml:space="preserve"> PAGEREF _Toc474332473 \h </w:instrText>
        </w:r>
        <w:r>
          <w:fldChar w:fldCharType="separate"/>
        </w:r>
        <w:r w:rsidR="00D42DCB">
          <w:t>44</w:t>
        </w:r>
        <w:r>
          <w:fldChar w:fldCharType="end"/>
        </w:r>
      </w:hyperlink>
    </w:p>
    <w:p w:rsidR="002A3FD6" w:rsidRDefault="0080491D">
      <w:pPr>
        <w:rPr>
          <w:highlight w:val="yellow"/>
        </w:rPr>
      </w:pPr>
      <w:r>
        <w:rPr>
          <w:highlight w:val="yellow"/>
        </w:rPr>
        <w:fldChar w:fldCharType="end"/>
      </w:r>
    </w:p>
    <w:p w:rsidR="002A3FD6" w:rsidRDefault="002A3FD6">
      <w:pPr>
        <w:rPr>
          <w:highlight w:val="yellow"/>
        </w:rPr>
      </w:pPr>
    </w:p>
    <w:p w:rsidR="002A3FD6" w:rsidRDefault="002A3FD6">
      <w:pPr>
        <w:rPr>
          <w:highlight w:val="yellow"/>
        </w:rPr>
      </w:pPr>
    </w:p>
    <w:p w:rsidR="002A3FD6" w:rsidRDefault="002A3FD6">
      <w:pPr>
        <w:pStyle w:val="23"/>
      </w:pPr>
    </w:p>
    <w:p w:rsidR="002A3FD6" w:rsidRDefault="002A3FD6">
      <w:pPr>
        <w:pStyle w:val="afffff6"/>
        <w:sectPr w:rsidR="002A3FD6">
          <w:headerReference w:type="default" r:id="rId10"/>
          <w:pgSz w:w="11906" w:h="16838"/>
          <w:pgMar w:top="1701" w:right="1701" w:bottom="1701" w:left="1701" w:header="1134" w:footer="1134" w:gutter="0"/>
          <w:pgNumType w:start="1"/>
          <w:cols w:space="425"/>
          <w:docGrid w:type="lines" w:linePitch="312"/>
        </w:sectPr>
      </w:pPr>
    </w:p>
    <w:p w:rsidR="002A3FD6" w:rsidRDefault="00D42DCB">
      <w:pPr>
        <w:pStyle w:val="10"/>
      </w:pPr>
      <w:bookmarkStart w:id="3" w:name="_Toc474332417"/>
      <w:bookmarkStart w:id="4" w:name="_Toc410026699"/>
      <w:r>
        <w:rPr>
          <w:rFonts w:hint="eastAsia"/>
        </w:rPr>
        <w:lastRenderedPageBreak/>
        <w:t>总则</w:t>
      </w:r>
      <w:bookmarkEnd w:id="0"/>
      <w:bookmarkEnd w:id="3"/>
      <w:bookmarkEnd w:id="4"/>
    </w:p>
    <w:p w:rsidR="002A3FD6" w:rsidRDefault="00D42DCB">
      <w:pPr>
        <w:pStyle w:val="2"/>
      </w:pPr>
      <w:bookmarkStart w:id="5" w:name="_Toc374718776"/>
      <w:bookmarkStart w:id="6" w:name="_Toc410026700"/>
      <w:bookmarkStart w:id="7" w:name="_Toc474332418"/>
      <w:r>
        <w:rPr>
          <w:rFonts w:hint="eastAsia"/>
        </w:rPr>
        <w:t>编制</w:t>
      </w:r>
      <w:bookmarkEnd w:id="5"/>
      <w:bookmarkEnd w:id="6"/>
      <w:r>
        <w:rPr>
          <w:rFonts w:hint="eastAsia"/>
        </w:rPr>
        <w:t>目的</w:t>
      </w:r>
      <w:bookmarkEnd w:id="7"/>
    </w:p>
    <w:p w:rsidR="002A3FD6" w:rsidRDefault="00D42DCB">
      <w:pPr>
        <w:pStyle w:val="afffff6"/>
      </w:pPr>
      <w:r>
        <w:rPr>
          <w:rFonts w:hint="eastAsia"/>
        </w:rPr>
        <w:t>为预防、预警和应急处置突发环境事件或由次生、衍生的各类突发环境事件，上海城投水</w:t>
      </w:r>
      <w:proofErr w:type="gramStart"/>
      <w:r>
        <w:rPr>
          <w:rFonts w:hint="eastAsia"/>
        </w:rPr>
        <w:t>务</w:t>
      </w:r>
      <w:proofErr w:type="gramEnd"/>
      <w:r>
        <w:rPr>
          <w:rFonts w:hint="eastAsia"/>
        </w:rPr>
        <w:t>（集团）有限公司制水分公司（以下简称“城投制水分公司”）特编制《上海城投水务（集团）有限公司制水分公司南市水厂突发环境事件应急预案》。</w:t>
      </w:r>
    </w:p>
    <w:p w:rsidR="002A3FD6" w:rsidRDefault="00D42DCB">
      <w:pPr>
        <w:pStyle w:val="afffff6"/>
        <w:rPr>
          <w:highlight w:val="yellow"/>
        </w:rPr>
      </w:pPr>
      <w:r>
        <w:rPr>
          <w:rFonts w:hint="eastAsia"/>
        </w:rPr>
        <w:t>本预案目的是建立</w:t>
      </w:r>
      <w:proofErr w:type="gramStart"/>
      <w:r>
        <w:rPr>
          <w:rFonts w:hint="eastAsia"/>
        </w:rPr>
        <w:t>健全城</w:t>
      </w:r>
      <w:proofErr w:type="gramEnd"/>
      <w:r>
        <w:rPr>
          <w:rFonts w:hint="eastAsia"/>
        </w:rPr>
        <w:t>投制水分公司应对突发环境事件的应急机制，加强企业的应对能力，最大限度地控制事故影响、消除事故造成的损失，规范公司应急管理工作，最大限度地减少财产损失，及时有效地预防、控制和消除重大突发事件的危害，避免环境污染，提高公司应对突发事件应急处置能力，维护企业安全，促进企业经济发展。</w:t>
      </w:r>
    </w:p>
    <w:p w:rsidR="002A3FD6" w:rsidRDefault="00D42DCB">
      <w:pPr>
        <w:pStyle w:val="2"/>
      </w:pPr>
      <w:bookmarkStart w:id="8" w:name="_Toc474332419"/>
      <w:r>
        <w:rPr>
          <w:rFonts w:hint="eastAsia"/>
        </w:rPr>
        <w:t>适用范围</w:t>
      </w:r>
      <w:bookmarkEnd w:id="8"/>
    </w:p>
    <w:p w:rsidR="002A3FD6" w:rsidRDefault="00D42DCB">
      <w:pPr>
        <w:pStyle w:val="afffff6"/>
      </w:pPr>
      <w:r>
        <w:rPr>
          <w:rFonts w:hint="eastAsia"/>
        </w:rPr>
        <w:t>本预案适用于城投制水分公司厂区内发生化学品泄漏、火灾等事故后防止对周边大气、水体等环境造成污染的预防预警、应急处置和救援工作。</w:t>
      </w:r>
    </w:p>
    <w:p w:rsidR="002A3FD6" w:rsidRDefault="00D42DCB">
      <w:pPr>
        <w:pStyle w:val="2"/>
      </w:pPr>
      <w:bookmarkStart w:id="9" w:name="_Toc474332420"/>
      <w:r>
        <w:rPr>
          <w:rFonts w:hint="eastAsia"/>
        </w:rPr>
        <w:t>编制依据</w:t>
      </w:r>
      <w:bookmarkEnd w:id="9"/>
    </w:p>
    <w:p w:rsidR="002A3FD6" w:rsidRDefault="00D42DCB">
      <w:pPr>
        <w:pStyle w:val="3"/>
      </w:pPr>
      <w:r>
        <w:rPr>
          <w:rFonts w:hint="eastAsia"/>
        </w:rPr>
        <w:t>法律法规</w:t>
      </w:r>
    </w:p>
    <w:p w:rsidR="002A3FD6" w:rsidRDefault="00D42DCB">
      <w:pPr>
        <w:pStyle w:val="afffff6"/>
      </w:pPr>
      <w:r>
        <w:rPr>
          <w:rFonts w:hint="eastAsia"/>
        </w:rPr>
        <w:t>（</w:t>
      </w:r>
      <w:r>
        <w:rPr>
          <w:rFonts w:hint="eastAsia"/>
        </w:rPr>
        <w:t>1</w:t>
      </w:r>
      <w:r>
        <w:rPr>
          <w:rFonts w:hint="eastAsia"/>
        </w:rPr>
        <w:t>）</w:t>
      </w:r>
      <w:r>
        <w:t>《中华人民共和国环境保护法》，〔</w:t>
      </w:r>
      <w:r>
        <w:rPr>
          <w:rFonts w:hint="eastAsia"/>
        </w:rPr>
        <w:t>2014</w:t>
      </w:r>
      <w:r>
        <w:t>〕第</w:t>
      </w:r>
      <w:r>
        <w:rPr>
          <w:rFonts w:hint="eastAsia"/>
        </w:rPr>
        <w:t>9</w:t>
      </w:r>
      <w:r>
        <w:t>号，</w:t>
      </w:r>
      <w:r>
        <w:rPr>
          <w:rFonts w:hint="eastAsia"/>
        </w:rPr>
        <w:t>2015</w:t>
      </w:r>
      <w:r>
        <w:t>.</w:t>
      </w:r>
      <w:r>
        <w:rPr>
          <w:rFonts w:hint="eastAsia"/>
        </w:rPr>
        <w:t>1</w:t>
      </w:r>
      <w:r>
        <w:t>.</w:t>
      </w:r>
      <w:r>
        <w:rPr>
          <w:rFonts w:hint="eastAsia"/>
        </w:rPr>
        <w:t>1</w:t>
      </w:r>
      <w:r>
        <w:t>；</w:t>
      </w:r>
    </w:p>
    <w:p w:rsidR="002A3FD6" w:rsidRDefault="00D42DCB">
      <w:pPr>
        <w:pStyle w:val="afffff6"/>
      </w:pPr>
      <w:r>
        <w:rPr>
          <w:rFonts w:hint="eastAsia"/>
        </w:rPr>
        <w:t>（</w:t>
      </w:r>
      <w:r>
        <w:rPr>
          <w:rFonts w:hint="eastAsia"/>
        </w:rPr>
        <w:t>2</w:t>
      </w:r>
      <w:r>
        <w:rPr>
          <w:rFonts w:hint="eastAsia"/>
        </w:rPr>
        <w:t>）《中华人民共和国水法》，第九届全国人大常委，</w:t>
      </w:r>
      <w:r>
        <w:rPr>
          <w:rFonts w:hint="eastAsia"/>
        </w:rPr>
        <w:t>2016.07</w:t>
      </w:r>
      <w:r>
        <w:rPr>
          <w:rFonts w:hint="eastAsia"/>
        </w:rPr>
        <w:t>修订；</w:t>
      </w:r>
    </w:p>
    <w:p w:rsidR="002A3FD6" w:rsidRDefault="00D42DCB">
      <w:pPr>
        <w:pStyle w:val="afffff6"/>
      </w:pPr>
      <w:r>
        <w:rPr>
          <w:rFonts w:hint="eastAsia"/>
        </w:rPr>
        <w:t>（</w:t>
      </w:r>
      <w:r>
        <w:rPr>
          <w:rFonts w:hint="eastAsia"/>
        </w:rPr>
        <w:t>3</w:t>
      </w:r>
      <w:r>
        <w:rPr>
          <w:rFonts w:hint="eastAsia"/>
        </w:rPr>
        <w:t>）</w:t>
      </w:r>
      <w:r>
        <w:t>《中华人民共和国水污染防治法》，〔</w:t>
      </w:r>
      <w:r>
        <w:t>2008</w:t>
      </w:r>
      <w:r>
        <w:t>〕第</w:t>
      </w:r>
      <w:r>
        <w:t>87</w:t>
      </w:r>
      <w:r>
        <w:t>号，</w:t>
      </w:r>
      <w:r>
        <w:t>20</w:t>
      </w:r>
      <w:r>
        <w:rPr>
          <w:rFonts w:hint="eastAsia"/>
        </w:rPr>
        <w:t>08</w:t>
      </w:r>
      <w:r>
        <w:t>.</w:t>
      </w:r>
      <w:r>
        <w:rPr>
          <w:rFonts w:hint="eastAsia"/>
        </w:rPr>
        <w:t>6</w:t>
      </w:r>
      <w:r>
        <w:t>.</w:t>
      </w:r>
      <w:r>
        <w:rPr>
          <w:rFonts w:hint="eastAsia"/>
        </w:rPr>
        <w:t>1</w:t>
      </w:r>
      <w:r>
        <w:t>；</w:t>
      </w:r>
    </w:p>
    <w:p w:rsidR="002A3FD6" w:rsidRDefault="00D42DCB">
      <w:pPr>
        <w:pStyle w:val="afffff6"/>
      </w:pPr>
      <w:r>
        <w:rPr>
          <w:rFonts w:hint="eastAsia"/>
        </w:rPr>
        <w:t>（</w:t>
      </w:r>
      <w:r>
        <w:rPr>
          <w:rFonts w:hint="eastAsia"/>
        </w:rPr>
        <w:t>4</w:t>
      </w:r>
      <w:r>
        <w:rPr>
          <w:rFonts w:hint="eastAsia"/>
        </w:rPr>
        <w:t>）</w:t>
      </w:r>
      <w:r>
        <w:t>《中华人民共和国大气污染防治法》，</w:t>
      </w:r>
      <w:r>
        <w:rPr>
          <w:rFonts w:hint="eastAsia"/>
        </w:rPr>
        <w:t>主席令</w:t>
      </w:r>
      <w:r>
        <w:t>〔</w:t>
      </w:r>
      <w:r>
        <w:t>20</w:t>
      </w:r>
      <w:r>
        <w:rPr>
          <w:rFonts w:hint="eastAsia"/>
        </w:rPr>
        <w:t>15</w:t>
      </w:r>
      <w:r>
        <w:t>〕第</w:t>
      </w:r>
      <w:r>
        <w:t>3</w:t>
      </w:r>
      <w:r>
        <w:rPr>
          <w:rFonts w:hint="eastAsia"/>
        </w:rPr>
        <w:t>1</w:t>
      </w:r>
      <w:r>
        <w:t>号，</w:t>
      </w:r>
      <w:r>
        <w:t>20</w:t>
      </w:r>
      <w:r>
        <w:rPr>
          <w:rFonts w:hint="eastAsia"/>
        </w:rPr>
        <w:t>16</w:t>
      </w:r>
      <w:r>
        <w:t>.</w:t>
      </w:r>
      <w:r>
        <w:rPr>
          <w:rFonts w:hint="eastAsia"/>
        </w:rPr>
        <w:t>1</w:t>
      </w:r>
      <w:r>
        <w:t>.1</w:t>
      </w:r>
      <w:r>
        <w:t>；</w:t>
      </w:r>
    </w:p>
    <w:p w:rsidR="002A3FD6" w:rsidRDefault="00D42DCB">
      <w:pPr>
        <w:pStyle w:val="afffff6"/>
      </w:pPr>
      <w:r>
        <w:rPr>
          <w:rFonts w:hint="eastAsia"/>
        </w:rPr>
        <w:t>（</w:t>
      </w:r>
      <w:r>
        <w:rPr>
          <w:rFonts w:hint="eastAsia"/>
        </w:rPr>
        <w:t>5</w:t>
      </w:r>
      <w:r>
        <w:rPr>
          <w:rFonts w:hint="eastAsia"/>
        </w:rPr>
        <w:t>）</w:t>
      </w:r>
      <w:r>
        <w:t>《中华人民共和国固体废物污染环境防治法》，</w:t>
      </w:r>
      <w:r>
        <w:rPr>
          <w:rFonts w:hint="eastAsia"/>
        </w:rPr>
        <w:t>主席令</w:t>
      </w:r>
      <w:r>
        <w:t>〔</w:t>
      </w:r>
      <w:r>
        <w:t>20</w:t>
      </w:r>
      <w:r>
        <w:rPr>
          <w:rFonts w:hint="eastAsia"/>
        </w:rPr>
        <w:t>15</w:t>
      </w:r>
      <w:r>
        <w:t>〕第</w:t>
      </w:r>
      <w:r>
        <w:rPr>
          <w:rFonts w:hint="eastAsia"/>
        </w:rPr>
        <w:t>23</w:t>
      </w:r>
      <w:r>
        <w:rPr>
          <w:rFonts w:hint="eastAsia"/>
        </w:rPr>
        <w:t>号</w:t>
      </w:r>
      <w:r>
        <w:t>，</w:t>
      </w:r>
      <w:r>
        <w:t>2</w:t>
      </w:r>
      <w:r>
        <w:rPr>
          <w:rFonts w:hint="eastAsia"/>
        </w:rPr>
        <w:t>01</w:t>
      </w:r>
      <w:r>
        <w:t>5.4.</w:t>
      </w:r>
      <w:r>
        <w:rPr>
          <w:rFonts w:hint="eastAsia"/>
        </w:rPr>
        <w:t>24</w:t>
      </w:r>
      <w:r>
        <w:t>；</w:t>
      </w:r>
    </w:p>
    <w:p w:rsidR="002A3FD6" w:rsidRDefault="00D42DCB">
      <w:pPr>
        <w:pStyle w:val="afffff6"/>
      </w:pPr>
      <w:r>
        <w:rPr>
          <w:rFonts w:hint="eastAsia"/>
        </w:rPr>
        <w:t>（</w:t>
      </w:r>
      <w:r>
        <w:rPr>
          <w:rFonts w:hint="eastAsia"/>
        </w:rPr>
        <w:t>6</w:t>
      </w:r>
      <w:r>
        <w:rPr>
          <w:rFonts w:hint="eastAsia"/>
        </w:rPr>
        <w:t>）</w:t>
      </w:r>
      <w:r>
        <w:t>《危险化学品安全管理条例》，国务院令〔</w:t>
      </w:r>
      <w:r>
        <w:t>2011</w:t>
      </w:r>
      <w:r>
        <w:t>〕第</w:t>
      </w:r>
      <w:r>
        <w:t>591</w:t>
      </w:r>
      <w:r>
        <w:t>号，</w:t>
      </w:r>
      <w:r>
        <w:t>2011.12.1</w:t>
      </w:r>
      <w:r>
        <w:t>；</w:t>
      </w:r>
    </w:p>
    <w:p w:rsidR="002A3FD6" w:rsidRDefault="00D42DCB">
      <w:pPr>
        <w:pStyle w:val="afffff6"/>
      </w:pPr>
      <w:r>
        <w:rPr>
          <w:rFonts w:hint="eastAsia"/>
        </w:rPr>
        <w:t>（</w:t>
      </w:r>
      <w:r>
        <w:rPr>
          <w:rFonts w:hint="eastAsia"/>
        </w:rPr>
        <w:t>7</w:t>
      </w:r>
      <w:r>
        <w:rPr>
          <w:rFonts w:hint="eastAsia"/>
        </w:rPr>
        <w:t>）《危险化学品目录（</w:t>
      </w:r>
      <w:r>
        <w:rPr>
          <w:rFonts w:hint="eastAsia"/>
        </w:rPr>
        <w:t>2015</w:t>
      </w:r>
      <w:r>
        <w:rPr>
          <w:rFonts w:hint="eastAsia"/>
        </w:rPr>
        <w:t>版）》；</w:t>
      </w:r>
    </w:p>
    <w:p w:rsidR="002A3FD6" w:rsidRDefault="00D42DCB">
      <w:pPr>
        <w:pStyle w:val="afffff6"/>
      </w:pPr>
      <w:r>
        <w:rPr>
          <w:rFonts w:hint="eastAsia"/>
        </w:rPr>
        <w:t>（</w:t>
      </w:r>
      <w:r>
        <w:rPr>
          <w:rFonts w:hint="eastAsia"/>
        </w:rPr>
        <w:t>8</w:t>
      </w:r>
      <w:r>
        <w:rPr>
          <w:rFonts w:hint="eastAsia"/>
        </w:rPr>
        <w:t>）</w:t>
      </w:r>
      <w:r>
        <w:t>《重点监管的危险化学品名录》（</w:t>
      </w:r>
      <w:r>
        <w:t xml:space="preserve">2013 </w:t>
      </w:r>
      <w:proofErr w:type="gramStart"/>
      <w:r>
        <w:t>年完整版</w:t>
      </w:r>
      <w:proofErr w:type="gramEnd"/>
      <w:r>
        <w:t>）；</w:t>
      </w:r>
    </w:p>
    <w:p w:rsidR="002A3FD6" w:rsidRDefault="00D42DCB">
      <w:pPr>
        <w:pStyle w:val="afffff6"/>
      </w:pPr>
      <w:r>
        <w:rPr>
          <w:rFonts w:hint="eastAsia"/>
        </w:rPr>
        <w:t>（</w:t>
      </w:r>
      <w:r>
        <w:rPr>
          <w:rFonts w:hint="eastAsia"/>
        </w:rPr>
        <w:t>9</w:t>
      </w:r>
      <w:r>
        <w:rPr>
          <w:rFonts w:hint="eastAsia"/>
        </w:rPr>
        <w:t>）</w:t>
      </w:r>
      <w:r>
        <w:t>《国家危险废物名录》，环境保护部令〔</w:t>
      </w:r>
      <w:r>
        <w:t>20</w:t>
      </w:r>
      <w:r>
        <w:rPr>
          <w:rFonts w:hint="eastAsia"/>
        </w:rPr>
        <w:t>16</w:t>
      </w:r>
      <w:r>
        <w:t>〕第</w:t>
      </w:r>
      <w:r>
        <w:rPr>
          <w:rFonts w:hint="eastAsia"/>
        </w:rPr>
        <w:t>39</w:t>
      </w:r>
      <w:r>
        <w:t>号，</w:t>
      </w:r>
      <w:r>
        <w:t>20</w:t>
      </w:r>
      <w:r>
        <w:rPr>
          <w:rFonts w:hint="eastAsia"/>
        </w:rPr>
        <w:t>16</w:t>
      </w:r>
      <w:r>
        <w:t>.8.1</w:t>
      </w:r>
      <w:r>
        <w:t>；</w:t>
      </w:r>
    </w:p>
    <w:p w:rsidR="002A3FD6" w:rsidRDefault="00D42DCB">
      <w:pPr>
        <w:pStyle w:val="afffff6"/>
      </w:pPr>
      <w:r>
        <w:rPr>
          <w:rFonts w:hint="eastAsia"/>
        </w:rPr>
        <w:t>（</w:t>
      </w:r>
      <w:r>
        <w:rPr>
          <w:rFonts w:hint="eastAsia"/>
        </w:rPr>
        <w:t>10</w:t>
      </w:r>
      <w:r>
        <w:rPr>
          <w:rFonts w:hint="eastAsia"/>
        </w:rPr>
        <w:t>）《中华人民共和国突发事件应对法》，主席令第六十九号，</w:t>
      </w:r>
      <w:r>
        <w:rPr>
          <w:rFonts w:hint="eastAsia"/>
        </w:rPr>
        <w:t>2007.8.30</w:t>
      </w:r>
      <w:r>
        <w:rPr>
          <w:rFonts w:hint="eastAsia"/>
        </w:rPr>
        <w:t>；</w:t>
      </w:r>
    </w:p>
    <w:p w:rsidR="002A3FD6" w:rsidRDefault="00D42DCB">
      <w:pPr>
        <w:pStyle w:val="afffff6"/>
      </w:pPr>
      <w:r>
        <w:rPr>
          <w:rFonts w:hint="eastAsia"/>
        </w:rPr>
        <w:t>（</w:t>
      </w:r>
      <w:r>
        <w:rPr>
          <w:rFonts w:hint="eastAsia"/>
        </w:rPr>
        <w:t>11</w:t>
      </w:r>
      <w:r>
        <w:rPr>
          <w:rFonts w:hint="eastAsia"/>
        </w:rPr>
        <w:t>）《突发事件应急预案管理办法》，国办发</w:t>
      </w:r>
      <w:r>
        <w:t>〔</w:t>
      </w:r>
      <w:r>
        <w:rPr>
          <w:rFonts w:hint="eastAsia"/>
        </w:rPr>
        <w:t>2013</w:t>
      </w:r>
      <w:r>
        <w:t>〕</w:t>
      </w:r>
      <w:r>
        <w:rPr>
          <w:rFonts w:hint="eastAsia"/>
        </w:rPr>
        <w:t>101</w:t>
      </w:r>
      <w:r>
        <w:rPr>
          <w:rFonts w:hint="eastAsia"/>
        </w:rPr>
        <w:t>号，</w:t>
      </w:r>
      <w:r>
        <w:rPr>
          <w:rFonts w:hint="eastAsia"/>
        </w:rPr>
        <w:t>2013.10.25</w:t>
      </w:r>
      <w:r>
        <w:rPr>
          <w:rFonts w:hint="eastAsia"/>
        </w:rPr>
        <w:t>；</w:t>
      </w:r>
    </w:p>
    <w:p w:rsidR="002A3FD6" w:rsidRDefault="00D42DCB">
      <w:pPr>
        <w:pStyle w:val="afffff6"/>
      </w:pPr>
      <w:r>
        <w:rPr>
          <w:rFonts w:hint="eastAsia"/>
        </w:rPr>
        <w:t>（</w:t>
      </w:r>
      <w:r>
        <w:rPr>
          <w:rFonts w:hint="eastAsia"/>
        </w:rPr>
        <w:t>12</w:t>
      </w:r>
      <w:r>
        <w:rPr>
          <w:rFonts w:hint="eastAsia"/>
        </w:rPr>
        <w:t>）</w:t>
      </w:r>
      <w:r>
        <w:t>《突发环境事件应急管理办法》，环境保护部令〔</w:t>
      </w:r>
      <w:r>
        <w:t>20</w:t>
      </w:r>
      <w:r>
        <w:rPr>
          <w:rFonts w:hint="eastAsia"/>
        </w:rPr>
        <w:t>15</w:t>
      </w:r>
      <w:r>
        <w:t>〕第</w:t>
      </w:r>
      <w:r>
        <w:rPr>
          <w:rFonts w:hint="eastAsia"/>
        </w:rPr>
        <w:t>34</w:t>
      </w:r>
      <w:r>
        <w:t>号，</w:t>
      </w:r>
      <w:r>
        <w:t>20</w:t>
      </w:r>
      <w:r>
        <w:rPr>
          <w:rFonts w:hint="eastAsia"/>
        </w:rPr>
        <w:t>15</w:t>
      </w:r>
      <w:r>
        <w:t>.</w:t>
      </w:r>
      <w:r>
        <w:rPr>
          <w:rFonts w:hint="eastAsia"/>
        </w:rPr>
        <w:t>6</w:t>
      </w:r>
      <w:r>
        <w:t>.</w:t>
      </w:r>
      <w:r>
        <w:rPr>
          <w:rFonts w:hint="eastAsia"/>
        </w:rPr>
        <w:t>5</w:t>
      </w:r>
      <w:r>
        <w:t>；</w:t>
      </w:r>
    </w:p>
    <w:p w:rsidR="002A3FD6" w:rsidRDefault="00D42DCB">
      <w:pPr>
        <w:pStyle w:val="afffff6"/>
      </w:pPr>
      <w:r>
        <w:rPr>
          <w:rFonts w:hint="eastAsia"/>
        </w:rPr>
        <w:lastRenderedPageBreak/>
        <w:t>（</w:t>
      </w:r>
      <w:r>
        <w:rPr>
          <w:rFonts w:hint="eastAsia"/>
        </w:rPr>
        <w:t>13</w:t>
      </w:r>
      <w:r>
        <w:rPr>
          <w:rFonts w:hint="eastAsia"/>
        </w:rPr>
        <w:t>）《企业事业单位突发环境事件应急预案备案管理办法（试行）》（环发</w:t>
      </w:r>
      <w:r>
        <w:rPr>
          <w:rFonts w:hint="eastAsia"/>
        </w:rPr>
        <w:t>[2015]4</w:t>
      </w:r>
      <w:r>
        <w:rPr>
          <w:rFonts w:hint="eastAsia"/>
        </w:rPr>
        <w:t>号）；</w:t>
      </w:r>
    </w:p>
    <w:p w:rsidR="002A3FD6" w:rsidRDefault="00D42DCB">
      <w:pPr>
        <w:pStyle w:val="afffff6"/>
      </w:pPr>
      <w:r>
        <w:rPr>
          <w:rFonts w:hint="eastAsia"/>
        </w:rPr>
        <w:t>（</w:t>
      </w:r>
      <w:r>
        <w:rPr>
          <w:rFonts w:hint="eastAsia"/>
        </w:rPr>
        <w:t>14</w:t>
      </w:r>
      <w:r>
        <w:rPr>
          <w:rFonts w:hint="eastAsia"/>
        </w:rPr>
        <w:t>）《企业突发环境事件风险评估指南（试行）》（</w:t>
      </w:r>
      <w:proofErr w:type="gramStart"/>
      <w:r>
        <w:rPr>
          <w:rFonts w:hint="eastAsia"/>
        </w:rPr>
        <w:t>环办</w:t>
      </w:r>
      <w:proofErr w:type="gramEnd"/>
      <w:r>
        <w:rPr>
          <w:rFonts w:hint="eastAsia"/>
        </w:rPr>
        <w:t>[2014]34</w:t>
      </w:r>
      <w:r>
        <w:rPr>
          <w:rFonts w:hint="eastAsia"/>
        </w:rPr>
        <w:t>号）；</w:t>
      </w:r>
    </w:p>
    <w:p w:rsidR="002A3FD6" w:rsidRDefault="00D42DCB">
      <w:pPr>
        <w:pStyle w:val="afffff6"/>
      </w:pPr>
      <w:r>
        <w:rPr>
          <w:rFonts w:hint="eastAsia"/>
        </w:rPr>
        <w:t>（</w:t>
      </w:r>
      <w:r>
        <w:rPr>
          <w:rFonts w:hint="eastAsia"/>
        </w:rPr>
        <w:t>15</w:t>
      </w:r>
      <w:r>
        <w:rPr>
          <w:rFonts w:hint="eastAsia"/>
        </w:rPr>
        <w:t>）《突发环境事件信息报告办法》（环境保护部令第</w:t>
      </w:r>
      <w:r>
        <w:rPr>
          <w:rFonts w:hint="eastAsia"/>
        </w:rPr>
        <w:t>17</w:t>
      </w:r>
      <w:r>
        <w:rPr>
          <w:rFonts w:hint="eastAsia"/>
        </w:rPr>
        <w:t>号），</w:t>
      </w:r>
      <w:r>
        <w:rPr>
          <w:rFonts w:hint="eastAsia"/>
        </w:rPr>
        <w:t>2011.5.1</w:t>
      </w:r>
      <w:r>
        <w:rPr>
          <w:rFonts w:hint="eastAsia"/>
        </w:rPr>
        <w:t>；</w:t>
      </w:r>
    </w:p>
    <w:p w:rsidR="002A3FD6" w:rsidRDefault="00D42DCB">
      <w:pPr>
        <w:pStyle w:val="afffff6"/>
      </w:pPr>
      <w:r>
        <w:rPr>
          <w:rFonts w:hint="eastAsia"/>
        </w:rPr>
        <w:t>（</w:t>
      </w:r>
      <w:r>
        <w:rPr>
          <w:rFonts w:hint="eastAsia"/>
        </w:rPr>
        <w:t>16</w:t>
      </w:r>
      <w:r>
        <w:rPr>
          <w:rFonts w:hint="eastAsia"/>
        </w:rPr>
        <w:t>）</w:t>
      </w:r>
      <w:r>
        <w:t>《生活饮用水卫生监督管理办法》</w:t>
      </w:r>
      <w:r>
        <w:rPr>
          <w:rFonts w:hint="eastAsia"/>
        </w:rPr>
        <w:t>，住房和城乡建设部、国家卫生和计划生育委员会令第</w:t>
      </w:r>
      <w:r>
        <w:rPr>
          <w:rFonts w:hint="eastAsia"/>
        </w:rPr>
        <w:t>31</w:t>
      </w:r>
      <w:r>
        <w:rPr>
          <w:rFonts w:hint="eastAsia"/>
        </w:rPr>
        <w:t>号，</w:t>
      </w:r>
      <w:r>
        <w:rPr>
          <w:rFonts w:hint="eastAsia"/>
        </w:rPr>
        <w:t>2016.06.01</w:t>
      </w:r>
      <w:r>
        <w:rPr>
          <w:rFonts w:hint="eastAsia"/>
        </w:rPr>
        <w:t>起实施；</w:t>
      </w:r>
    </w:p>
    <w:p w:rsidR="002A3FD6" w:rsidRDefault="00D42DCB">
      <w:pPr>
        <w:pStyle w:val="afffff6"/>
      </w:pPr>
      <w:r>
        <w:rPr>
          <w:rFonts w:hint="eastAsia"/>
        </w:rPr>
        <w:t>（</w:t>
      </w:r>
      <w:r>
        <w:rPr>
          <w:rFonts w:hint="eastAsia"/>
        </w:rPr>
        <w:t>17</w:t>
      </w:r>
      <w:r>
        <w:rPr>
          <w:rFonts w:hint="eastAsia"/>
        </w:rPr>
        <w:t>）《</w:t>
      </w:r>
      <w:r>
        <w:t>上海市环境保护局关于开展企业事业单位突发环境事件应急预案备案管理的通知</w:t>
      </w:r>
      <w:r>
        <w:rPr>
          <w:rFonts w:hint="eastAsia"/>
        </w:rPr>
        <w:t>》，</w:t>
      </w:r>
      <w:r>
        <w:t>上海市环境保护局</w:t>
      </w:r>
      <w:r>
        <w:rPr>
          <w:rFonts w:hint="eastAsia"/>
        </w:rPr>
        <w:t>沪环保办〔</w:t>
      </w:r>
      <w:r>
        <w:rPr>
          <w:rFonts w:hint="eastAsia"/>
        </w:rPr>
        <w:t>2015</w:t>
      </w:r>
      <w:r>
        <w:rPr>
          <w:rFonts w:hint="eastAsia"/>
        </w:rPr>
        <w:t>〕</w:t>
      </w:r>
      <w:r>
        <w:rPr>
          <w:rFonts w:hint="eastAsia"/>
        </w:rPr>
        <w:t>517</w:t>
      </w:r>
      <w:r>
        <w:rPr>
          <w:rFonts w:hint="eastAsia"/>
        </w:rPr>
        <w:t>号），</w:t>
      </w:r>
      <w:r>
        <w:rPr>
          <w:rFonts w:hint="eastAsia"/>
        </w:rPr>
        <w:t>2015.12.24</w:t>
      </w:r>
      <w:r>
        <w:rPr>
          <w:rFonts w:hint="eastAsia"/>
        </w:rPr>
        <w:t>；</w:t>
      </w:r>
    </w:p>
    <w:p w:rsidR="002A3FD6" w:rsidRDefault="00D42DCB">
      <w:pPr>
        <w:pStyle w:val="afffff6"/>
      </w:pPr>
      <w:r>
        <w:rPr>
          <w:rFonts w:hint="eastAsia"/>
        </w:rPr>
        <w:t>（</w:t>
      </w:r>
      <w:r>
        <w:rPr>
          <w:rFonts w:hint="eastAsia"/>
        </w:rPr>
        <w:t>18</w:t>
      </w:r>
      <w:r>
        <w:rPr>
          <w:rFonts w:hint="eastAsia"/>
        </w:rPr>
        <w:t>）</w:t>
      </w:r>
      <w:r>
        <w:t>《上海市环境保护条例（修正）》，上海市人民代表大会常务委员会</w:t>
      </w:r>
      <w:r>
        <w:rPr>
          <w:rFonts w:hint="eastAsia"/>
        </w:rPr>
        <w:t>第二十一次会议</w:t>
      </w:r>
      <w:r>
        <w:t>，</w:t>
      </w:r>
      <w:r>
        <w:t>20</w:t>
      </w:r>
      <w:r>
        <w:rPr>
          <w:rFonts w:hint="eastAsia"/>
        </w:rPr>
        <w:t>15</w:t>
      </w:r>
      <w:r>
        <w:t>.</w:t>
      </w:r>
      <w:r>
        <w:rPr>
          <w:rFonts w:hint="eastAsia"/>
        </w:rPr>
        <w:t>7</w:t>
      </w:r>
      <w:r>
        <w:t>.1</w:t>
      </w:r>
      <w:r>
        <w:t>；</w:t>
      </w:r>
    </w:p>
    <w:p w:rsidR="002A3FD6" w:rsidRDefault="00D42DCB">
      <w:pPr>
        <w:pStyle w:val="afffff6"/>
      </w:pPr>
      <w:r>
        <w:rPr>
          <w:rFonts w:hint="eastAsia"/>
        </w:rPr>
        <w:t>（</w:t>
      </w:r>
      <w:r>
        <w:rPr>
          <w:rFonts w:hint="eastAsia"/>
        </w:rPr>
        <w:t>19</w:t>
      </w:r>
      <w:r>
        <w:rPr>
          <w:rFonts w:hint="eastAsia"/>
        </w:rPr>
        <w:t>）</w:t>
      </w:r>
      <w:r>
        <w:t>《上海市危险化学品安全管理办法》，上海市人民政府〔</w:t>
      </w:r>
      <w:r>
        <w:t>2006</w:t>
      </w:r>
      <w:r>
        <w:t>〕第</w:t>
      </w:r>
      <w:r>
        <w:t>56</w:t>
      </w:r>
      <w:r>
        <w:t>号令，</w:t>
      </w:r>
      <w:r>
        <w:t>2006.4.1</w:t>
      </w:r>
      <w:r>
        <w:rPr>
          <w:rFonts w:hint="eastAsia"/>
        </w:rPr>
        <w:t>。</w:t>
      </w:r>
    </w:p>
    <w:p w:rsidR="002A3FD6" w:rsidRDefault="00D42DCB">
      <w:pPr>
        <w:pStyle w:val="3"/>
      </w:pPr>
      <w:r>
        <w:rPr>
          <w:rFonts w:hint="eastAsia"/>
        </w:rPr>
        <w:t>技术规范及标准</w:t>
      </w:r>
    </w:p>
    <w:p w:rsidR="002A3FD6" w:rsidRDefault="00D42DCB">
      <w:pPr>
        <w:pStyle w:val="afffff6"/>
      </w:pPr>
      <w:r>
        <w:rPr>
          <w:rFonts w:hint="eastAsia"/>
        </w:rPr>
        <w:t>（</w:t>
      </w:r>
      <w:r>
        <w:rPr>
          <w:rFonts w:hint="eastAsia"/>
        </w:rPr>
        <w:t>1</w:t>
      </w:r>
      <w:r>
        <w:rPr>
          <w:rFonts w:hint="eastAsia"/>
        </w:rPr>
        <w:t>）</w:t>
      </w:r>
      <w:r>
        <w:t>《上海市企业突发环境事件风险评估报告编制指南（试行）》</w:t>
      </w:r>
      <w:r>
        <w:rPr>
          <w:rFonts w:hint="eastAsia"/>
        </w:rPr>
        <w:t>；</w:t>
      </w:r>
    </w:p>
    <w:p w:rsidR="002A3FD6" w:rsidRDefault="00D42DCB">
      <w:pPr>
        <w:pStyle w:val="afffff6"/>
      </w:pPr>
      <w:r>
        <w:rPr>
          <w:rFonts w:hint="eastAsia"/>
        </w:rPr>
        <w:t>（</w:t>
      </w:r>
      <w:r>
        <w:rPr>
          <w:rFonts w:hint="eastAsia"/>
        </w:rPr>
        <w:t>2</w:t>
      </w:r>
      <w:r>
        <w:rPr>
          <w:rFonts w:hint="eastAsia"/>
        </w:rPr>
        <w:t>）</w:t>
      </w:r>
      <w:r>
        <w:t>《上海市企业事业单位突发环境事件应急预案编制指南（试行）》</w:t>
      </w:r>
      <w:r>
        <w:rPr>
          <w:rFonts w:hint="eastAsia"/>
        </w:rPr>
        <w:t>；</w:t>
      </w:r>
    </w:p>
    <w:p w:rsidR="002A3FD6" w:rsidRDefault="00D42DCB">
      <w:pPr>
        <w:pStyle w:val="afffff6"/>
      </w:pPr>
      <w:r>
        <w:rPr>
          <w:rFonts w:hint="eastAsia"/>
        </w:rPr>
        <w:t>（</w:t>
      </w:r>
      <w:r>
        <w:rPr>
          <w:rFonts w:hint="eastAsia"/>
        </w:rPr>
        <w:t>3</w:t>
      </w:r>
      <w:r>
        <w:rPr>
          <w:rFonts w:hint="eastAsia"/>
        </w:rPr>
        <w:t>）</w:t>
      </w:r>
      <w:r>
        <w:t>《建设项目环境风险评价技术导则》（</w:t>
      </w:r>
      <w:r>
        <w:t>HJ/T 169-2004</w:t>
      </w:r>
      <w:r>
        <w:t>）</w:t>
      </w:r>
      <w:r>
        <w:rPr>
          <w:rFonts w:hint="eastAsia"/>
        </w:rPr>
        <w:t>；</w:t>
      </w:r>
    </w:p>
    <w:p w:rsidR="002A3FD6" w:rsidRDefault="00D42DCB">
      <w:pPr>
        <w:pStyle w:val="afffff6"/>
      </w:pPr>
      <w:r>
        <w:rPr>
          <w:rFonts w:hint="eastAsia"/>
        </w:rPr>
        <w:t>（</w:t>
      </w:r>
      <w:r>
        <w:rPr>
          <w:rFonts w:hint="eastAsia"/>
        </w:rPr>
        <w:t>4</w:t>
      </w:r>
      <w:r>
        <w:rPr>
          <w:rFonts w:hint="eastAsia"/>
        </w:rPr>
        <w:t>）</w:t>
      </w:r>
      <w:r>
        <w:t>化学品分类、警示标签和警示性说明安全规范</w:t>
      </w:r>
      <w:r>
        <w:t xml:space="preserve"> </w:t>
      </w:r>
      <w:r>
        <w:t>皮肤腐蚀刺激</w:t>
      </w:r>
      <w:proofErr w:type="gramStart"/>
      <w:r>
        <w:rPr>
          <w:rFonts w:hint="eastAsia"/>
        </w:rPr>
        <w:t>》</w:t>
      </w:r>
      <w:proofErr w:type="gramEnd"/>
      <w:r>
        <w:rPr>
          <w:rFonts w:hint="eastAsia"/>
        </w:rPr>
        <w:t>（</w:t>
      </w:r>
      <w:r>
        <w:t>GB20593-2006</w:t>
      </w:r>
      <w:r>
        <w:rPr>
          <w:rFonts w:hint="eastAsia"/>
        </w:rPr>
        <w:t>）</w:t>
      </w:r>
    </w:p>
    <w:p w:rsidR="002A3FD6" w:rsidRDefault="00D42DCB">
      <w:pPr>
        <w:pStyle w:val="afffff6"/>
      </w:pPr>
      <w:r>
        <w:rPr>
          <w:rFonts w:hint="eastAsia"/>
        </w:rPr>
        <w:t>（</w:t>
      </w:r>
      <w:r>
        <w:rPr>
          <w:rFonts w:hint="eastAsia"/>
        </w:rPr>
        <w:t>5</w:t>
      </w:r>
      <w:r>
        <w:rPr>
          <w:rFonts w:hint="eastAsia"/>
        </w:rPr>
        <w:t>）</w:t>
      </w:r>
      <w:r>
        <w:t>《危险化学品单位应急救援物资配备标准》（</w:t>
      </w:r>
      <w:r>
        <w:t>GB30077-2013</w:t>
      </w:r>
      <w:r>
        <w:t>）</w:t>
      </w:r>
      <w:r>
        <w:rPr>
          <w:rFonts w:hint="eastAsia"/>
        </w:rPr>
        <w:t>。</w:t>
      </w:r>
    </w:p>
    <w:p w:rsidR="002A3FD6" w:rsidRDefault="00D42DCB">
      <w:pPr>
        <w:pStyle w:val="3"/>
      </w:pPr>
      <w:r>
        <w:rPr>
          <w:rFonts w:hint="eastAsia"/>
        </w:rPr>
        <w:t>上位预案</w:t>
      </w:r>
    </w:p>
    <w:p w:rsidR="002A3FD6" w:rsidRDefault="00D42DCB">
      <w:pPr>
        <w:pStyle w:val="afffff6"/>
      </w:pPr>
      <w:r>
        <w:rPr>
          <w:rFonts w:hint="eastAsia"/>
        </w:rPr>
        <w:t>（</w:t>
      </w:r>
      <w:r>
        <w:rPr>
          <w:rFonts w:hint="eastAsia"/>
        </w:rPr>
        <w:t>1</w:t>
      </w:r>
      <w:r>
        <w:rPr>
          <w:rFonts w:hint="eastAsia"/>
        </w:rPr>
        <w:t>）《国家突发公共事件总体应急预案》，</w:t>
      </w:r>
      <w:r>
        <w:rPr>
          <w:rFonts w:hint="eastAsia"/>
        </w:rPr>
        <w:t>2006.1.8</w:t>
      </w:r>
      <w:r>
        <w:rPr>
          <w:rFonts w:hint="eastAsia"/>
        </w:rPr>
        <w:t>；</w:t>
      </w:r>
    </w:p>
    <w:p w:rsidR="002A3FD6" w:rsidRDefault="00D42DCB">
      <w:pPr>
        <w:pStyle w:val="afffff6"/>
      </w:pPr>
      <w:r>
        <w:rPr>
          <w:rFonts w:hint="eastAsia"/>
        </w:rPr>
        <w:t>（</w:t>
      </w:r>
      <w:r>
        <w:rPr>
          <w:rFonts w:hint="eastAsia"/>
        </w:rPr>
        <w:t>2</w:t>
      </w:r>
      <w:r>
        <w:rPr>
          <w:rFonts w:hint="eastAsia"/>
        </w:rPr>
        <w:t>）《上海市突发公共事件总体应急预案》，</w:t>
      </w:r>
      <w:r>
        <w:rPr>
          <w:rFonts w:hint="eastAsia"/>
        </w:rPr>
        <w:t>2006.1.26</w:t>
      </w:r>
      <w:r>
        <w:rPr>
          <w:rFonts w:hint="eastAsia"/>
        </w:rPr>
        <w:t>；</w:t>
      </w:r>
    </w:p>
    <w:p w:rsidR="002A3FD6" w:rsidRDefault="00D42DCB">
      <w:pPr>
        <w:pStyle w:val="afffff6"/>
      </w:pPr>
      <w:r>
        <w:rPr>
          <w:rFonts w:hint="eastAsia"/>
        </w:rPr>
        <w:t>（</w:t>
      </w:r>
      <w:r>
        <w:rPr>
          <w:rFonts w:hint="eastAsia"/>
        </w:rPr>
        <w:t>3</w:t>
      </w:r>
      <w:r>
        <w:rPr>
          <w:rFonts w:hint="eastAsia"/>
        </w:rPr>
        <w:t>）《黄浦区突发公共事件总体应急预案》（</w:t>
      </w:r>
      <w:r>
        <w:rPr>
          <w:rFonts w:hint="eastAsia"/>
        </w:rPr>
        <w:t>2012</w:t>
      </w:r>
      <w:r>
        <w:rPr>
          <w:rFonts w:hint="eastAsia"/>
        </w:rPr>
        <w:t>年版）</w:t>
      </w:r>
    </w:p>
    <w:p w:rsidR="002A3FD6" w:rsidRDefault="00D42DCB">
      <w:pPr>
        <w:pStyle w:val="afffff6"/>
      </w:pPr>
      <w:r>
        <w:rPr>
          <w:rFonts w:hint="eastAsia"/>
        </w:rPr>
        <w:t>（</w:t>
      </w:r>
      <w:r>
        <w:rPr>
          <w:rFonts w:hint="eastAsia"/>
        </w:rPr>
        <w:t>4</w:t>
      </w:r>
      <w:r>
        <w:rPr>
          <w:rFonts w:hint="eastAsia"/>
        </w:rPr>
        <w:t>）《国家突发环境事件应急预案》，国办函</w:t>
      </w:r>
      <w:r>
        <w:rPr>
          <w:rFonts w:hint="eastAsia"/>
        </w:rPr>
        <w:t>119</w:t>
      </w:r>
      <w:r>
        <w:rPr>
          <w:rFonts w:hint="eastAsia"/>
        </w:rPr>
        <w:t>号，</w:t>
      </w:r>
      <w:r>
        <w:rPr>
          <w:rFonts w:hint="eastAsia"/>
        </w:rPr>
        <w:t>2014.12.29</w:t>
      </w:r>
      <w:r>
        <w:rPr>
          <w:rFonts w:hint="eastAsia"/>
        </w:rPr>
        <w:t>；</w:t>
      </w:r>
    </w:p>
    <w:p w:rsidR="002A3FD6" w:rsidRDefault="00D42DCB">
      <w:pPr>
        <w:pStyle w:val="afffff6"/>
      </w:pPr>
      <w:r>
        <w:rPr>
          <w:rFonts w:hint="eastAsia"/>
        </w:rPr>
        <w:t>（</w:t>
      </w:r>
      <w:r>
        <w:rPr>
          <w:rFonts w:hint="eastAsia"/>
        </w:rPr>
        <w:t>5</w:t>
      </w:r>
      <w:r>
        <w:rPr>
          <w:rFonts w:hint="eastAsia"/>
        </w:rPr>
        <w:t>）《上海市突发环境事件应急预案》（</w:t>
      </w:r>
      <w:r>
        <w:rPr>
          <w:rFonts w:hint="eastAsia"/>
        </w:rPr>
        <w:t>2016</w:t>
      </w:r>
      <w:r>
        <w:rPr>
          <w:rFonts w:hint="eastAsia"/>
        </w:rPr>
        <w:t>年版）；</w:t>
      </w:r>
    </w:p>
    <w:p w:rsidR="002A3FD6" w:rsidRDefault="00D42DCB">
      <w:pPr>
        <w:pStyle w:val="afffff6"/>
      </w:pPr>
      <w:r>
        <w:rPr>
          <w:rFonts w:hint="eastAsia"/>
        </w:rPr>
        <w:t>（</w:t>
      </w:r>
      <w:r>
        <w:rPr>
          <w:rFonts w:hint="eastAsia"/>
        </w:rPr>
        <w:t>6</w:t>
      </w:r>
      <w:r>
        <w:rPr>
          <w:rFonts w:hint="eastAsia"/>
        </w:rPr>
        <w:t>）《上海市处置火灾事故应急预案》（</w:t>
      </w:r>
      <w:r>
        <w:rPr>
          <w:rFonts w:hint="eastAsia"/>
        </w:rPr>
        <w:t>2013</w:t>
      </w:r>
      <w:r>
        <w:rPr>
          <w:rFonts w:hint="eastAsia"/>
        </w:rPr>
        <w:t>年版）；</w:t>
      </w:r>
    </w:p>
    <w:p w:rsidR="002A3FD6" w:rsidRDefault="00D42DCB">
      <w:pPr>
        <w:pStyle w:val="afffff6"/>
      </w:pPr>
      <w:r>
        <w:rPr>
          <w:rFonts w:hint="eastAsia"/>
        </w:rPr>
        <w:t>（</w:t>
      </w:r>
      <w:r>
        <w:rPr>
          <w:rFonts w:hint="eastAsia"/>
        </w:rPr>
        <w:t>7</w:t>
      </w:r>
      <w:r>
        <w:rPr>
          <w:rFonts w:hint="eastAsia"/>
        </w:rPr>
        <w:t>）《黄浦区处置火灾事故应急预案》，</w:t>
      </w:r>
      <w:r>
        <w:rPr>
          <w:rFonts w:hint="eastAsia"/>
        </w:rPr>
        <w:t>2016.05.13</w:t>
      </w:r>
      <w:r>
        <w:rPr>
          <w:rFonts w:hint="eastAsia"/>
        </w:rPr>
        <w:t>；</w:t>
      </w:r>
    </w:p>
    <w:p w:rsidR="002A3FD6" w:rsidRDefault="00D42DCB">
      <w:pPr>
        <w:pStyle w:val="afffff6"/>
      </w:pPr>
      <w:r>
        <w:rPr>
          <w:rFonts w:hint="eastAsia"/>
        </w:rPr>
        <w:t>（</w:t>
      </w:r>
      <w:r>
        <w:rPr>
          <w:rFonts w:hint="eastAsia"/>
        </w:rPr>
        <w:t>8</w:t>
      </w:r>
      <w:r>
        <w:rPr>
          <w:rFonts w:hint="eastAsia"/>
        </w:rPr>
        <w:t>）《上海市处置危险化学品事故应急预案》</w:t>
      </w:r>
      <w:bookmarkStart w:id="10" w:name="OLE_LINK24"/>
      <w:bookmarkStart w:id="11" w:name="OLE_LINK25"/>
      <w:r>
        <w:rPr>
          <w:rFonts w:hint="eastAsia"/>
        </w:rPr>
        <w:t>（</w:t>
      </w:r>
      <w:r>
        <w:rPr>
          <w:rFonts w:hint="eastAsia"/>
        </w:rPr>
        <w:t>2012</w:t>
      </w:r>
      <w:r>
        <w:rPr>
          <w:rFonts w:hint="eastAsia"/>
        </w:rPr>
        <w:t>年版）</w:t>
      </w:r>
      <w:bookmarkEnd w:id="10"/>
      <w:bookmarkEnd w:id="11"/>
      <w:r>
        <w:rPr>
          <w:rFonts w:hint="eastAsia"/>
        </w:rPr>
        <w:t>；</w:t>
      </w:r>
    </w:p>
    <w:p w:rsidR="002A3FD6" w:rsidRDefault="00D42DCB">
      <w:pPr>
        <w:pStyle w:val="afffff6"/>
      </w:pPr>
      <w:r>
        <w:rPr>
          <w:rFonts w:hint="eastAsia"/>
        </w:rPr>
        <w:lastRenderedPageBreak/>
        <w:t>（</w:t>
      </w:r>
      <w:r>
        <w:rPr>
          <w:rFonts w:hint="eastAsia"/>
        </w:rPr>
        <w:t>9</w:t>
      </w:r>
      <w:r>
        <w:rPr>
          <w:rFonts w:hint="eastAsia"/>
        </w:rPr>
        <w:t>）《黄浦区处置危险化学品事故应急预案》，</w:t>
      </w:r>
      <w:r>
        <w:rPr>
          <w:rFonts w:hint="eastAsia"/>
        </w:rPr>
        <w:t>2016.1.31</w:t>
      </w:r>
      <w:r>
        <w:rPr>
          <w:rFonts w:hint="eastAsia"/>
        </w:rPr>
        <w:t>；</w:t>
      </w:r>
    </w:p>
    <w:p w:rsidR="002A3FD6" w:rsidRDefault="00D42DCB">
      <w:pPr>
        <w:pStyle w:val="afffff6"/>
      </w:pPr>
      <w:r>
        <w:rPr>
          <w:rFonts w:hint="eastAsia"/>
        </w:rPr>
        <w:t>（</w:t>
      </w:r>
      <w:r>
        <w:rPr>
          <w:rFonts w:hint="eastAsia"/>
        </w:rPr>
        <w:t>10</w:t>
      </w:r>
      <w:r>
        <w:rPr>
          <w:rFonts w:hint="eastAsia"/>
        </w:rPr>
        <w:t>）《上海市处置水务行业突发环境事件应急预案》（</w:t>
      </w:r>
      <w:r>
        <w:rPr>
          <w:rFonts w:hint="eastAsia"/>
        </w:rPr>
        <w:t>2009</w:t>
      </w:r>
      <w:r>
        <w:rPr>
          <w:rFonts w:hint="eastAsia"/>
        </w:rPr>
        <w:t>年版）；</w:t>
      </w:r>
    </w:p>
    <w:p w:rsidR="002A3FD6" w:rsidRDefault="00D42DCB">
      <w:pPr>
        <w:pStyle w:val="afffff6"/>
      </w:pPr>
      <w:r>
        <w:rPr>
          <w:rFonts w:hint="eastAsia"/>
        </w:rPr>
        <w:t>（</w:t>
      </w:r>
      <w:r>
        <w:rPr>
          <w:rFonts w:hint="eastAsia"/>
        </w:rPr>
        <w:t>11</w:t>
      </w:r>
      <w:r>
        <w:rPr>
          <w:rFonts w:hint="eastAsia"/>
        </w:rPr>
        <w:t>）《上海市自来水调度预案》；</w:t>
      </w:r>
    </w:p>
    <w:p w:rsidR="002A3FD6" w:rsidRDefault="00D42DCB">
      <w:pPr>
        <w:pStyle w:val="afffff6"/>
      </w:pPr>
      <w:r>
        <w:rPr>
          <w:rFonts w:hint="eastAsia"/>
        </w:rPr>
        <w:t>（</w:t>
      </w:r>
      <w:r>
        <w:rPr>
          <w:rFonts w:hint="eastAsia"/>
        </w:rPr>
        <w:t>12</w:t>
      </w:r>
      <w:r>
        <w:rPr>
          <w:rFonts w:hint="eastAsia"/>
        </w:rPr>
        <w:t>）《上海市原水、自来水有毒有害物质检测处置预案》。</w:t>
      </w:r>
    </w:p>
    <w:p w:rsidR="002A3FD6" w:rsidRDefault="00D42DCB">
      <w:pPr>
        <w:pStyle w:val="3"/>
      </w:pPr>
      <w:r>
        <w:rPr>
          <w:rFonts w:hint="eastAsia"/>
        </w:rPr>
        <w:t>其他文件</w:t>
      </w:r>
    </w:p>
    <w:p w:rsidR="002A3FD6" w:rsidRDefault="00D42DCB">
      <w:pPr>
        <w:pStyle w:val="afffff6"/>
      </w:pPr>
      <w:bookmarkStart w:id="12" w:name="OLE_LINK9"/>
      <w:bookmarkStart w:id="13" w:name="OLE_LINK10"/>
      <w:r>
        <w:rPr>
          <w:rFonts w:hint="eastAsia"/>
        </w:rPr>
        <w:t>（</w:t>
      </w:r>
      <w:r>
        <w:rPr>
          <w:rFonts w:hint="eastAsia"/>
        </w:rPr>
        <w:t>1</w:t>
      </w:r>
      <w:r>
        <w:rPr>
          <w:rFonts w:hint="eastAsia"/>
        </w:rPr>
        <w:t>）《南市水厂改造一期工程可行性报告》；</w:t>
      </w:r>
    </w:p>
    <w:p w:rsidR="002A3FD6" w:rsidRDefault="00D42DCB">
      <w:pPr>
        <w:pStyle w:val="afffff6"/>
      </w:pPr>
      <w:r>
        <w:rPr>
          <w:rFonts w:hint="eastAsia"/>
        </w:rPr>
        <w:t>（</w:t>
      </w:r>
      <w:r>
        <w:rPr>
          <w:rFonts w:hint="eastAsia"/>
        </w:rPr>
        <w:t>2</w:t>
      </w:r>
      <w:r>
        <w:rPr>
          <w:rFonts w:hint="eastAsia"/>
        </w:rPr>
        <w:t>）《南市水厂改造工程环境影响报告书》及其批复；</w:t>
      </w:r>
    </w:p>
    <w:p w:rsidR="002A3FD6" w:rsidRDefault="00D42DCB">
      <w:pPr>
        <w:pStyle w:val="afffff6"/>
      </w:pPr>
      <w:r>
        <w:rPr>
          <w:rFonts w:hint="eastAsia"/>
        </w:rPr>
        <w:t>（</w:t>
      </w:r>
      <w:r>
        <w:rPr>
          <w:rFonts w:hint="eastAsia"/>
        </w:rPr>
        <w:t>3</w:t>
      </w:r>
      <w:r>
        <w:rPr>
          <w:rFonts w:hint="eastAsia"/>
        </w:rPr>
        <w:t>）《世博配套项目南市水厂改造二期工程》初步设计；</w:t>
      </w:r>
    </w:p>
    <w:p w:rsidR="002A3FD6" w:rsidRDefault="00D42DCB">
      <w:pPr>
        <w:pStyle w:val="afffff6"/>
        <w:rPr>
          <w:highlight w:val="yellow"/>
        </w:rPr>
      </w:pPr>
      <w:r>
        <w:rPr>
          <w:rFonts w:hint="eastAsia"/>
        </w:rPr>
        <w:t>（</w:t>
      </w:r>
      <w:r>
        <w:rPr>
          <w:rFonts w:hint="eastAsia"/>
        </w:rPr>
        <w:t>4</w:t>
      </w:r>
      <w:r>
        <w:rPr>
          <w:rFonts w:hint="eastAsia"/>
        </w:rPr>
        <w:t>）《</w:t>
      </w:r>
      <w:bookmarkStart w:id="14" w:name="OLE_LINK114"/>
      <w:bookmarkStart w:id="15" w:name="OLE_LINK117"/>
      <w:r>
        <w:rPr>
          <w:rFonts w:hint="eastAsia"/>
        </w:rPr>
        <w:t>世博配套项目南市水厂改造二期工程环境影响报告书》</w:t>
      </w:r>
      <w:bookmarkEnd w:id="14"/>
      <w:bookmarkEnd w:id="15"/>
      <w:r>
        <w:rPr>
          <w:rFonts w:hint="eastAsia"/>
        </w:rPr>
        <w:t>及其批复；</w:t>
      </w:r>
    </w:p>
    <w:p w:rsidR="002A3FD6" w:rsidRDefault="00D42DCB">
      <w:pPr>
        <w:pStyle w:val="afffff6"/>
      </w:pPr>
      <w:r>
        <w:rPr>
          <w:rFonts w:hint="eastAsia"/>
        </w:rPr>
        <w:t>（</w:t>
      </w:r>
      <w:r>
        <w:rPr>
          <w:rFonts w:hint="eastAsia"/>
        </w:rPr>
        <w:t>5</w:t>
      </w:r>
      <w:r>
        <w:rPr>
          <w:rFonts w:hint="eastAsia"/>
        </w:rPr>
        <w:t>）消防备案意见；</w:t>
      </w:r>
    </w:p>
    <w:p w:rsidR="002A3FD6" w:rsidRDefault="00D42DCB">
      <w:pPr>
        <w:pStyle w:val="afffff6"/>
      </w:pPr>
      <w:r>
        <w:rPr>
          <w:rFonts w:hint="eastAsia"/>
        </w:rPr>
        <w:t>（</w:t>
      </w:r>
      <w:r>
        <w:rPr>
          <w:rFonts w:hint="eastAsia"/>
        </w:rPr>
        <w:t>6</w:t>
      </w:r>
      <w:r>
        <w:rPr>
          <w:rFonts w:hint="eastAsia"/>
        </w:rPr>
        <w:t>）企业现有应急预案和风险管理制度。</w:t>
      </w:r>
      <w:bookmarkEnd w:id="12"/>
      <w:bookmarkEnd w:id="13"/>
    </w:p>
    <w:p w:rsidR="002A3FD6" w:rsidRDefault="00D42DCB">
      <w:pPr>
        <w:pStyle w:val="2"/>
      </w:pPr>
      <w:bookmarkStart w:id="16" w:name="_Toc474332421"/>
      <w:r>
        <w:rPr>
          <w:rFonts w:hint="eastAsia"/>
        </w:rPr>
        <w:t>应急预案体系</w:t>
      </w:r>
      <w:bookmarkEnd w:id="16"/>
    </w:p>
    <w:p w:rsidR="002A3FD6" w:rsidRDefault="00D42DCB">
      <w:pPr>
        <w:pStyle w:val="afffff6"/>
      </w:pPr>
      <w:r>
        <w:rPr>
          <w:rFonts w:hint="eastAsia"/>
        </w:rPr>
        <w:t>根据《</w:t>
      </w:r>
      <w:r>
        <w:t>上海</w:t>
      </w:r>
      <w:r>
        <w:rPr>
          <w:rFonts w:hint="eastAsia"/>
        </w:rPr>
        <w:t>城投水务（集团）有限公司制水分公司南市水厂突发环境事件风险评估》报告，南市水厂环境风险等级为一般环境风险（</w:t>
      </w:r>
      <w:r>
        <w:rPr>
          <w:rFonts w:hint="eastAsia"/>
        </w:rPr>
        <w:t>E1M1Q</w:t>
      </w:r>
      <w:r>
        <w:rPr>
          <w:rFonts w:hint="eastAsia"/>
        </w:rPr>
        <w:t>）。根据《上海市企业事业单位突发环境事件应急预案编制指南（试行）》要求，企业风险等级为一般风险的，可以简化环境应急预案体系，故合并编制综合应急预案、专项应急预案、现场应急处置预案。</w:t>
      </w:r>
    </w:p>
    <w:p w:rsidR="002A3FD6" w:rsidRDefault="00D42DCB">
      <w:pPr>
        <w:pStyle w:val="afffff6"/>
        <w:rPr>
          <w:rFonts w:ascii="宋体" w:hAnsi="宋体"/>
          <w:highlight w:val="yellow"/>
        </w:rPr>
      </w:pPr>
      <w:r>
        <w:rPr>
          <w:rFonts w:ascii="宋体" w:hAnsi="宋体" w:hint="eastAsia"/>
        </w:rPr>
        <w:t>本突发环境事件应急预案由总则、企业概况、应急组织体系及职责、环境风险分析、企业预防与预警机制、应急处置、后期处置、应急保障、监督管理、负附则、附图附件共11部分组成。</w:t>
      </w:r>
    </w:p>
    <w:p w:rsidR="002A3FD6" w:rsidRDefault="00D42DCB">
      <w:pPr>
        <w:pStyle w:val="2"/>
      </w:pPr>
      <w:bookmarkStart w:id="17" w:name="_Toc474332422"/>
      <w:r>
        <w:rPr>
          <w:rFonts w:hint="eastAsia"/>
        </w:rPr>
        <w:t>事件应急响应分级</w:t>
      </w:r>
      <w:bookmarkEnd w:id="17"/>
    </w:p>
    <w:p w:rsidR="002A3FD6" w:rsidRDefault="00D42DCB">
      <w:pPr>
        <w:pStyle w:val="afffff6"/>
        <w:rPr>
          <w:bCs w:val="0"/>
          <w:highlight w:val="yellow"/>
        </w:rPr>
      </w:pPr>
      <w:r>
        <w:rPr>
          <w:rFonts w:hint="eastAsia"/>
        </w:rPr>
        <w:t>根据事故危害程度、影响范围和企业控制事态能力，</w:t>
      </w:r>
      <w:r>
        <w:rPr>
          <w:rFonts w:hint="eastAsia"/>
          <w:bCs w:val="0"/>
        </w:rPr>
        <w:t>参照《国家突发环境事件应急预案》的事件分级，并结合城投制水分公司现有应急响应制度以及公司实际情况，突发环境事件应急响应分级如下：</w:t>
      </w:r>
    </w:p>
    <w:p w:rsidR="002A3FD6" w:rsidRDefault="00D42DCB">
      <w:pPr>
        <w:pStyle w:val="afffff6"/>
        <w:ind w:firstLine="482"/>
        <w:jc w:val="center"/>
        <w:rPr>
          <w:b/>
          <w:bCs w:val="0"/>
        </w:rPr>
      </w:pPr>
      <w:r>
        <w:rPr>
          <w:rFonts w:hint="eastAsia"/>
          <w:b/>
          <w:bCs w:val="0"/>
        </w:rPr>
        <w:t>表</w:t>
      </w:r>
      <w:r>
        <w:rPr>
          <w:rFonts w:hint="eastAsia"/>
          <w:b/>
          <w:bCs w:val="0"/>
        </w:rPr>
        <w:t xml:space="preserve">1.5-1 </w:t>
      </w:r>
      <w:r>
        <w:rPr>
          <w:rFonts w:hint="eastAsia"/>
          <w:b/>
          <w:bCs w:val="0"/>
        </w:rPr>
        <w:t>突发环境事件应急响应分级</w:t>
      </w:r>
    </w:p>
    <w:tbl>
      <w:tblPr>
        <w:tblW w:w="8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3260"/>
        <w:gridCol w:w="4643"/>
      </w:tblGrid>
      <w:tr w:rsidR="002A3FD6">
        <w:trPr>
          <w:trHeight w:val="270"/>
        </w:trPr>
        <w:tc>
          <w:tcPr>
            <w:tcW w:w="817" w:type="dxa"/>
            <w:vMerge w:val="restart"/>
            <w:shd w:val="clear" w:color="auto" w:fill="auto"/>
            <w:vAlign w:val="center"/>
          </w:tcPr>
          <w:p w:rsidR="002A3FD6" w:rsidRDefault="00D42DCB">
            <w:pPr>
              <w:pStyle w:val="affffffff6"/>
            </w:pPr>
            <w:r>
              <w:t>事故级别</w:t>
            </w:r>
          </w:p>
        </w:tc>
        <w:tc>
          <w:tcPr>
            <w:tcW w:w="7903" w:type="dxa"/>
            <w:gridSpan w:val="2"/>
            <w:shd w:val="clear" w:color="auto" w:fill="auto"/>
            <w:vAlign w:val="center"/>
          </w:tcPr>
          <w:p w:rsidR="002A3FD6" w:rsidRDefault="00D42DCB">
            <w:pPr>
              <w:pStyle w:val="affffffff6"/>
            </w:pPr>
            <w:r>
              <w:rPr>
                <w:rFonts w:hint="eastAsia"/>
              </w:rPr>
              <w:t>南市水厂环境事件分级标准</w:t>
            </w:r>
          </w:p>
        </w:tc>
      </w:tr>
      <w:tr w:rsidR="002A3FD6">
        <w:trPr>
          <w:trHeight w:val="270"/>
        </w:trPr>
        <w:tc>
          <w:tcPr>
            <w:tcW w:w="817" w:type="dxa"/>
            <w:vMerge/>
            <w:shd w:val="clear" w:color="auto" w:fill="auto"/>
            <w:vAlign w:val="center"/>
          </w:tcPr>
          <w:p w:rsidR="002A3FD6" w:rsidRDefault="002A3FD6">
            <w:pPr>
              <w:pStyle w:val="affffffff6"/>
            </w:pPr>
          </w:p>
        </w:tc>
        <w:tc>
          <w:tcPr>
            <w:tcW w:w="3260" w:type="dxa"/>
            <w:shd w:val="clear" w:color="auto" w:fill="auto"/>
            <w:vAlign w:val="center"/>
          </w:tcPr>
          <w:p w:rsidR="002A3FD6" w:rsidRDefault="00D42DCB">
            <w:pPr>
              <w:pStyle w:val="affffffff6"/>
            </w:pPr>
            <w:r>
              <w:rPr>
                <w:rFonts w:hint="eastAsia"/>
              </w:rPr>
              <w:t>定义</w:t>
            </w:r>
          </w:p>
        </w:tc>
        <w:tc>
          <w:tcPr>
            <w:tcW w:w="4643" w:type="dxa"/>
            <w:shd w:val="clear" w:color="auto" w:fill="auto"/>
            <w:vAlign w:val="center"/>
          </w:tcPr>
          <w:p w:rsidR="002A3FD6" w:rsidRDefault="00D42DCB">
            <w:pPr>
              <w:pStyle w:val="affffffff6"/>
            </w:pPr>
            <w:r>
              <w:rPr>
                <w:rFonts w:hint="eastAsia"/>
              </w:rPr>
              <w:t>判定情形</w:t>
            </w:r>
          </w:p>
        </w:tc>
      </w:tr>
      <w:tr w:rsidR="002A3FD6">
        <w:tc>
          <w:tcPr>
            <w:tcW w:w="817" w:type="dxa"/>
            <w:shd w:val="clear" w:color="auto" w:fill="auto"/>
            <w:vAlign w:val="center"/>
          </w:tcPr>
          <w:p w:rsidR="002A3FD6" w:rsidRDefault="00D42DCB">
            <w:pPr>
              <w:pStyle w:val="affffffff6"/>
            </w:pPr>
            <w:r>
              <w:rPr>
                <w:rFonts w:ascii="宋体" w:hAnsi="宋体" w:cs="宋体" w:hint="eastAsia"/>
              </w:rPr>
              <w:t>Ⅰ</w:t>
            </w:r>
            <w:r>
              <w:t>级</w:t>
            </w:r>
          </w:p>
        </w:tc>
        <w:tc>
          <w:tcPr>
            <w:tcW w:w="3260" w:type="dxa"/>
            <w:shd w:val="clear" w:color="auto" w:fill="auto"/>
            <w:vAlign w:val="center"/>
          </w:tcPr>
          <w:p w:rsidR="002A3FD6" w:rsidRDefault="00D42DCB">
            <w:pPr>
              <w:pStyle w:val="affffffff6"/>
            </w:pPr>
            <w:r>
              <w:rPr>
                <w:rFonts w:hint="eastAsia"/>
              </w:rPr>
              <w:t>环境影响超过厂界范围、或需要请求外部救援资源、或其影响可能导致政府监管机构、媒体和非</w:t>
            </w:r>
            <w:r>
              <w:rPr>
                <w:rFonts w:hint="eastAsia"/>
              </w:rPr>
              <w:lastRenderedPageBreak/>
              <w:t>政府组织的关注</w:t>
            </w:r>
          </w:p>
        </w:tc>
        <w:tc>
          <w:tcPr>
            <w:tcW w:w="4643" w:type="dxa"/>
            <w:shd w:val="clear" w:color="auto" w:fill="auto"/>
            <w:vAlign w:val="center"/>
          </w:tcPr>
          <w:p w:rsidR="002A3FD6" w:rsidRDefault="00D42DCB">
            <w:pPr>
              <w:pStyle w:val="affffffff6"/>
              <w:jc w:val="left"/>
            </w:pPr>
            <w:r>
              <w:rPr>
                <w:rFonts w:hint="eastAsia"/>
              </w:rPr>
              <w:lastRenderedPageBreak/>
              <w:t>化学品泄漏：大量化学品泄漏，泄漏量大于</w:t>
            </w:r>
            <w:r>
              <w:rPr>
                <w:rFonts w:hint="eastAsia"/>
              </w:rPr>
              <w:t>1</w:t>
            </w:r>
            <w:r>
              <w:rPr>
                <w:rFonts w:hint="eastAsia"/>
              </w:rPr>
              <w:t>吨</w:t>
            </w:r>
          </w:p>
          <w:p w:rsidR="002A3FD6" w:rsidRDefault="00D42DCB">
            <w:pPr>
              <w:pStyle w:val="affffffff6"/>
              <w:jc w:val="left"/>
            </w:pPr>
            <w:r>
              <w:rPr>
                <w:rFonts w:hint="eastAsia"/>
              </w:rPr>
              <w:t>火灾：易燃易爆物质引起大规模火灾</w:t>
            </w:r>
          </w:p>
          <w:p w:rsidR="002A3FD6" w:rsidRDefault="00D42DCB">
            <w:pPr>
              <w:pStyle w:val="affffffff6"/>
              <w:jc w:val="left"/>
            </w:pPr>
            <w:r>
              <w:rPr>
                <w:rFonts w:hint="eastAsia"/>
              </w:rPr>
              <w:t>人员受伤：</w:t>
            </w:r>
            <w:r>
              <w:rPr>
                <w:rFonts w:hint="eastAsia"/>
              </w:rPr>
              <w:t>1</w:t>
            </w:r>
            <w:r>
              <w:rPr>
                <w:rFonts w:hint="eastAsia"/>
              </w:rPr>
              <w:t>人以上人员受重伤</w:t>
            </w:r>
          </w:p>
          <w:p w:rsidR="002A3FD6" w:rsidRDefault="00D42DCB">
            <w:pPr>
              <w:pStyle w:val="affffffff6"/>
              <w:jc w:val="left"/>
            </w:pPr>
            <w:r>
              <w:rPr>
                <w:rFonts w:hint="eastAsia"/>
              </w:rPr>
              <w:lastRenderedPageBreak/>
              <w:t>制水系统运行：需要全部停止制水系统运行</w:t>
            </w:r>
          </w:p>
        </w:tc>
      </w:tr>
      <w:tr w:rsidR="002A3FD6">
        <w:tc>
          <w:tcPr>
            <w:tcW w:w="817" w:type="dxa"/>
            <w:shd w:val="clear" w:color="auto" w:fill="auto"/>
            <w:vAlign w:val="center"/>
          </w:tcPr>
          <w:p w:rsidR="002A3FD6" w:rsidRDefault="00D42DCB">
            <w:pPr>
              <w:pStyle w:val="affffffff6"/>
            </w:pPr>
            <w:r>
              <w:rPr>
                <w:rFonts w:ascii="宋体" w:hAnsi="宋体" w:cs="宋体" w:hint="eastAsia"/>
              </w:rPr>
              <w:lastRenderedPageBreak/>
              <w:t>Ⅱ</w:t>
            </w:r>
            <w:r>
              <w:t>级</w:t>
            </w:r>
          </w:p>
        </w:tc>
        <w:tc>
          <w:tcPr>
            <w:tcW w:w="3260" w:type="dxa"/>
            <w:shd w:val="clear" w:color="auto" w:fill="auto"/>
            <w:vAlign w:val="center"/>
          </w:tcPr>
          <w:p w:rsidR="002A3FD6" w:rsidRDefault="00D42DCB">
            <w:pPr>
              <w:pStyle w:val="affffffff6"/>
            </w:pPr>
            <w:r>
              <w:rPr>
                <w:rFonts w:hint="eastAsia"/>
              </w:rPr>
              <w:t>环境影响扩大到厂界范围内</w:t>
            </w:r>
          </w:p>
        </w:tc>
        <w:tc>
          <w:tcPr>
            <w:tcW w:w="4643" w:type="dxa"/>
            <w:shd w:val="clear" w:color="auto" w:fill="auto"/>
            <w:vAlign w:val="center"/>
          </w:tcPr>
          <w:p w:rsidR="002A3FD6" w:rsidRDefault="00D42DCB">
            <w:pPr>
              <w:pStyle w:val="affffffff6"/>
              <w:jc w:val="left"/>
            </w:pPr>
            <w:r>
              <w:rPr>
                <w:rFonts w:hint="eastAsia"/>
              </w:rPr>
              <w:t>化学品泄漏：较大量化学品泄漏，泄漏量小于</w:t>
            </w:r>
            <w:r>
              <w:rPr>
                <w:rFonts w:hint="eastAsia"/>
              </w:rPr>
              <w:t>1</w:t>
            </w:r>
            <w:r>
              <w:rPr>
                <w:rFonts w:hint="eastAsia"/>
              </w:rPr>
              <w:t>吨</w:t>
            </w:r>
          </w:p>
          <w:p w:rsidR="002A3FD6" w:rsidRDefault="00D42DCB">
            <w:pPr>
              <w:pStyle w:val="affffffff6"/>
              <w:jc w:val="left"/>
            </w:pPr>
            <w:r>
              <w:rPr>
                <w:rFonts w:hint="eastAsia"/>
              </w:rPr>
              <w:t>火灾：易燃易爆物质引起小规模火灾</w:t>
            </w:r>
          </w:p>
          <w:p w:rsidR="002A3FD6" w:rsidRDefault="00D42DCB">
            <w:pPr>
              <w:pStyle w:val="affffffff6"/>
              <w:jc w:val="left"/>
            </w:pPr>
            <w:r>
              <w:rPr>
                <w:rFonts w:hint="eastAsia"/>
              </w:rPr>
              <w:t>人员受伤：有人员受轻伤或</w:t>
            </w:r>
            <w:r>
              <w:rPr>
                <w:rFonts w:hint="eastAsia"/>
              </w:rPr>
              <w:t>1</w:t>
            </w:r>
            <w:r>
              <w:rPr>
                <w:rFonts w:hint="eastAsia"/>
              </w:rPr>
              <w:t>人以下人员受重伤</w:t>
            </w:r>
          </w:p>
          <w:p w:rsidR="002A3FD6" w:rsidRDefault="00D42DCB">
            <w:pPr>
              <w:pStyle w:val="affffffff6"/>
              <w:jc w:val="left"/>
            </w:pPr>
            <w:r>
              <w:rPr>
                <w:rFonts w:hint="eastAsia"/>
              </w:rPr>
              <w:t>制水系统运行：轻微影响制水系统正常运行，需要降低制水规模</w:t>
            </w:r>
          </w:p>
        </w:tc>
      </w:tr>
      <w:tr w:rsidR="002A3FD6">
        <w:tc>
          <w:tcPr>
            <w:tcW w:w="817" w:type="dxa"/>
            <w:shd w:val="clear" w:color="auto" w:fill="auto"/>
            <w:vAlign w:val="center"/>
          </w:tcPr>
          <w:p w:rsidR="002A3FD6" w:rsidRDefault="00D42DCB">
            <w:pPr>
              <w:pStyle w:val="affffffff6"/>
            </w:pPr>
            <w:r>
              <w:rPr>
                <w:rFonts w:ascii="宋体" w:hAnsi="宋体" w:cs="宋体" w:hint="eastAsia"/>
              </w:rPr>
              <w:t>Ⅲ</w:t>
            </w:r>
            <w:r>
              <w:rPr>
                <w:rFonts w:hint="eastAsia"/>
              </w:rPr>
              <w:t>级</w:t>
            </w:r>
          </w:p>
        </w:tc>
        <w:tc>
          <w:tcPr>
            <w:tcW w:w="3260" w:type="dxa"/>
            <w:shd w:val="clear" w:color="auto" w:fill="auto"/>
            <w:vAlign w:val="center"/>
          </w:tcPr>
          <w:p w:rsidR="002A3FD6" w:rsidRDefault="00D42DCB">
            <w:pPr>
              <w:pStyle w:val="affffffff6"/>
            </w:pPr>
            <w:r>
              <w:rPr>
                <w:rFonts w:hint="eastAsia"/>
              </w:rPr>
              <w:t>环境影响仅限于作业区内</w:t>
            </w:r>
          </w:p>
        </w:tc>
        <w:tc>
          <w:tcPr>
            <w:tcW w:w="4643" w:type="dxa"/>
            <w:shd w:val="clear" w:color="auto" w:fill="auto"/>
            <w:vAlign w:val="center"/>
          </w:tcPr>
          <w:p w:rsidR="002A3FD6" w:rsidRDefault="00D42DCB">
            <w:pPr>
              <w:pStyle w:val="affffffff6"/>
              <w:jc w:val="left"/>
            </w:pPr>
            <w:r>
              <w:rPr>
                <w:rFonts w:hint="eastAsia"/>
              </w:rPr>
              <w:t>化学品泄漏：小量化学品泄漏，泄漏量小于</w:t>
            </w:r>
            <w:r>
              <w:rPr>
                <w:rFonts w:hint="eastAsia"/>
              </w:rPr>
              <w:t>100kg</w:t>
            </w:r>
          </w:p>
          <w:p w:rsidR="002A3FD6" w:rsidRDefault="00D42DCB">
            <w:pPr>
              <w:pStyle w:val="affffffff6"/>
              <w:jc w:val="left"/>
            </w:pPr>
            <w:r>
              <w:rPr>
                <w:rFonts w:hint="eastAsia"/>
              </w:rPr>
              <w:t>人员受伤：无人员受伤</w:t>
            </w:r>
          </w:p>
          <w:p w:rsidR="002A3FD6" w:rsidRDefault="00D42DCB">
            <w:pPr>
              <w:pStyle w:val="affffffff6"/>
              <w:jc w:val="left"/>
            </w:pPr>
            <w:r>
              <w:rPr>
                <w:rFonts w:hint="eastAsia"/>
              </w:rPr>
              <w:t>制水系统运行：不影响制水系统正常运行</w:t>
            </w:r>
          </w:p>
        </w:tc>
      </w:tr>
    </w:tbl>
    <w:p w:rsidR="002A3FD6" w:rsidRDefault="00D42DCB">
      <w:pPr>
        <w:pStyle w:val="2"/>
      </w:pPr>
      <w:bookmarkStart w:id="18" w:name="_Toc474332423"/>
      <w:r>
        <w:rPr>
          <w:rFonts w:hint="eastAsia"/>
        </w:rPr>
        <w:t>工作原则</w:t>
      </w:r>
      <w:bookmarkEnd w:id="18"/>
    </w:p>
    <w:p w:rsidR="002A3FD6" w:rsidRDefault="00D42DCB">
      <w:pPr>
        <w:pStyle w:val="afffff6"/>
      </w:pPr>
      <w:r>
        <w:rPr>
          <w:rFonts w:hint="eastAsia"/>
        </w:rPr>
        <w:t>城投制水分公司在环境应急处置工作原则为“安全第一、预防为主；保护人员安全优先、保护环境优先；常备不懈、统一指挥；高效协调、持续改进”。</w:t>
      </w:r>
    </w:p>
    <w:p w:rsidR="002A3FD6" w:rsidRDefault="002A3FD6">
      <w:pPr>
        <w:pStyle w:val="afffff6"/>
      </w:pPr>
    </w:p>
    <w:p w:rsidR="002A3FD6" w:rsidRDefault="002A3FD6">
      <w:pPr>
        <w:pStyle w:val="afffff6"/>
      </w:pPr>
    </w:p>
    <w:p w:rsidR="002A3FD6" w:rsidRDefault="002A3FD6">
      <w:pPr>
        <w:pStyle w:val="afffff6"/>
        <w:sectPr w:rsidR="002A3FD6">
          <w:footerReference w:type="default" r:id="rId11"/>
          <w:pgSz w:w="11906" w:h="16838"/>
          <w:pgMar w:top="1701" w:right="1701" w:bottom="1701" w:left="1701" w:header="1134" w:footer="1134" w:gutter="0"/>
          <w:pgNumType w:start="1"/>
          <w:cols w:space="425"/>
          <w:docGrid w:type="lines" w:linePitch="312"/>
        </w:sectPr>
      </w:pPr>
    </w:p>
    <w:p w:rsidR="002A3FD6" w:rsidRDefault="00D42DCB">
      <w:pPr>
        <w:pStyle w:val="10"/>
      </w:pPr>
      <w:bookmarkStart w:id="19" w:name="_Toc474332424"/>
      <w:r>
        <w:rPr>
          <w:rFonts w:hint="eastAsia"/>
        </w:rPr>
        <w:lastRenderedPageBreak/>
        <w:t>企业概况</w:t>
      </w:r>
      <w:bookmarkEnd w:id="19"/>
    </w:p>
    <w:p w:rsidR="002A3FD6" w:rsidRDefault="00D42DCB">
      <w:pPr>
        <w:pStyle w:val="2"/>
      </w:pPr>
      <w:bookmarkStart w:id="20" w:name="_Toc474332425"/>
      <w:r>
        <w:rPr>
          <w:rFonts w:hint="eastAsia"/>
        </w:rPr>
        <w:t>企业基本情况</w:t>
      </w:r>
      <w:bookmarkEnd w:id="20"/>
    </w:p>
    <w:p w:rsidR="002A3FD6" w:rsidRDefault="00D42DCB">
      <w:pPr>
        <w:pStyle w:val="3"/>
      </w:pPr>
      <w:bookmarkStart w:id="21" w:name="_Toc365881679"/>
      <w:bookmarkStart w:id="22" w:name="_Toc364429512"/>
      <w:bookmarkStart w:id="23" w:name="_Toc363551694"/>
      <w:bookmarkStart w:id="24" w:name="_Toc362884502"/>
      <w:bookmarkStart w:id="25" w:name="_Toc226092403"/>
      <w:bookmarkStart w:id="26" w:name="_Toc228784768"/>
      <w:bookmarkStart w:id="27" w:name="_Toc230057807"/>
      <w:r>
        <w:rPr>
          <w:rFonts w:hint="eastAsia"/>
        </w:rPr>
        <w:t>基本信息</w:t>
      </w:r>
      <w:bookmarkEnd w:id="21"/>
      <w:bookmarkEnd w:id="22"/>
      <w:bookmarkEnd w:id="23"/>
      <w:bookmarkEnd w:id="24"/>
      <w:bookmarkEnd w:id="25"/>
      <w:bookmarkEnd w:id="26"/>
      <w:bookmarkEnd w:id="27"/>
    </w:p>
    <w:p w:rsidR="002A3FD6" w:rsidRDefault="00D42DCB">
      <w:pPr>
        <w:pStyle w:val="afffff6"/>
      </w:pPr>
      <w:r>
        <w:rPr>
          <w:rFonts w:hint="eastAsia"/>
        </w:rPr>
        <w:t>南水水厂于</w:t>
      </w:r>
      <w:r>
        <w:rPr>
          <w:rFonts w:hint="eastAsia"/>
        </w:rPr>
        <w:t>2014.09</w:t>
      </w:r>
      <w:r>
        <w:rPr>
          <w:rFonts w:hint="eastAsia"/>
        </w:rPr>
        <w:t>月隶属于上海城投水</w:t>
      </w:r>
      <w:proofErr w:type="gramStart"/>
      <w:r>
        <w:rPr>
          <w:rFonts w:hint="eastAsia"/>
        </w:rPr>
        <w:t>务</w:t>
      </w:r>
      <w:proofErr w:type="gramEnd"/>
      <w:r>
        <w:rPr>
          <w:rFonts w:hint="eastAsia"/>
        </w:rPr>
        <w:t>（集团）有限公司制水分公司。南市水厂位于上海市黄埔区半淞园路</w:t>
      </w:r>
      <w:r>
        <w:rPr>
          <w:rFonts w:hint="eastAsia"/>
        </w:rPr>
        <w:t>288</w:t>
      </w:r>
      <w:r>
        <w:rPr>
          <w:rFonts w:hint="eastAsia"/>
        </w:rPr>
        <w:t>号，占地面积</w:t>
      </w:r>
      <w:r>
        <w:rPr>
          <w:rFonts w:hint="eastAsia"/>
        </w:rPr>
        <w:t>161</w:t>
      </w:r>
      <w:r>
        <w:rPr>
          <w:rFonts w:hint="eastAsia"/>
        </w:rPr>
        <w:t>亩。</w:t>
      </w:r>
    </w:p>
    <w:p w:rsidR="002A3FD6" w:rsidRDefault="00D42DCB">
      <w:pPr>
        <w:pStyle w:val="afffff6"/>
      </w:pPr>
      <w:r>
        <w:rPr>
          <w:rFonts w:hint="eastAsia"/>
        </w:rPr>
        <w:t>南市水厂日最大制水规模为</w:t>
      </w:r>
      <w:r>
        <w:rPr>
          <w:rFonts w:hint="eastAsia"/>
        </w:rPr>
        <w:t>70</w:t>
      </w:r>
      <w:r>
        <w:rPr>
          <w:rFonts w:hint="eastAsia"/>
        </w:rPr>
        <w:t>万</w:t>
      </w:r>
      <w:r>
        <w:rPr>
          <w:rFonts w:hint="eastAsia"/>
        </w:rPr>
        <w:t>m</w:t>
      </w:r>
      <w:r>
        <w:rPr>
          <w:rFonts w:hint="eastAsia"/>
          <w:vertAlign w:val="superscript"/>
        </w:rPr>
        <w:t>3</w:t>
      </w:r>
      <w:r>
        <w:rPr>
          <w:rFonts w:hint="eastAsia"/>
        </w:rPr>
        <w:t>/d</w:t>
      </w:r>
      <w:r>
        <w:rPr>
          <w:rFonts w:hint="eastAsia"/>
        </w:rPr>
        <w:t>，分两期工程建设，一期改造工程制水规模为</w:t>
      </w:r>
      <w:r>
        <w:rPr>
          <w:rFonts w:hint="eastAsia"/>
        </w:rPr>
        <w:t>50</w:t>
      </w:r>
      <w:r>
        <w:rPr>
          <w:rFonts w:hint="eastAsia"/>
        </w:rPr>
        <w:t>万</w:t>
      </w:r>
      <w:r>
        <w:rPr>
          <w:rFonts w:hint="eastAsia"/>
        </w:rPr>
        <w:t>m</w:t>
      </w:r>
      <w:r>
        <w:rPr>
          <w:rFonts w:hint="eastAsia"/>
          <w:vertAlign w:val="superscript"/>
        </w:rPr>
        <w:t>3</w:t>
      </w:r>
      <w:r>
        <w:rPr>
          <w:rFonts w:hint="eastAsia"/>
        </w:rPr>
        <w:t>/d</w:t>
      </w:r>
      <w:r>
        <w:rPr>
          <w:rFonts w:hint="eastAsia"/>
        </w:rPr>
        <w:t>，二期新建工程制水规模为</w:t>
      </w:r>
      <w:r>
        <w:rPr>
          <w:rFonts w:hint="eastAsia"/>
        </w:rPr>
        <w:t>20</w:t>
      </w:r>
      <w:r>
        <w:rPr>
          <w:rFonts w:hint="eastAsia"/>
        </w:rPr>
        <w:t>万</w:t>
      </w:r>
      <w:r>
        <w:rPr>
          <w:rFonts w:hint="eastAsia"/>
        </w:rPr>
        <w:t>m</w:t>
      </w:r>
      <w:r>
        <w:rPr>
          <w:rFonts w:hint="eastAsia"/>
          <w:vertAlign w:val="superscript"/>
        </w:rPr>
        <w:t>3</w:t>
      </w:r>
      <w:r>
        <w:rPr>
          <w:rFonts w:hint="eastAsia"/>
        </w:rPr>
        <w:t>/d</w:t>
      </w:r>
      <w:r>
        <w:rPr>
          <w:rFonts w:hint="eastAsia"/>
        </w:rPr>
        <w:t>。一期工程包括两条规模为</w:t>
      </w:r>
      <w:r>
        <w:rPr>
          <w:rFonts w:hint="eastAsia"/>
        </w:rPr>
        <w:t>25</w:t>
      </w:r>
      <w:r>
        <w:rPr>
          <w:rFonts w:hint="eastAsia"/>
        </w:rPr>
        <w:t>万</w:t>
      </w:r>
      <w:r>
        <w:rPr>
          <w:rFonts w:hint="eastAsia"/>
        </w:rPr>
        <w:t>m</w:t>
      </w:r>
      <w:r>
        <w:rPr>
          <w:rFonts w:hint="eastAsia"/>
          <w:vertAlign w:val="superscript"/>
        </w:rPr>
        <w:t>3</w:t>
      </w:r>
      <w:r>
        <w:rPr>
          <w:rFonts w:hint="eastAsia"/>
        </w:rPr>
        <w:t>/d</w:t>
      </w:r>
      <w:r>
        <w:rPr>
          <w:rFonts w:hint="eastAsia"/>
        </w:rPr>
        <w:t>制水系统，于</w:t>
      </w:r>
      <w:r>
        <w:rPr>
          <w:rFonts w:hint="eastAsia"/>
        </w:rPr>
        <w:t>2015</w:t>
      </w:r>
      <w:r>
        <w:rPr>
          <w:rFonts w:hint="eastAsia"/>
        </w:rPr>
        <w:t>年</w:t>
      </w:r>
      <w:r>
        <w:rPr>
          <w:rFonts w:hint="eastAsia"/>
        </w:rPr>
        <w:t>3</w:t>
      </w:r>
      <w:r>
        <w:rPr>
          <w:rFonts w:hint="eastAsia"/>
        </w:rPr>
        <w:t>月获得上海市环保局环保竣工验收批复（沪</w:t>
      </w:r>
      <w:proofErr w:type="gramStart"/>
      <w:r>
        <w:rPr>
          <w:rFonts w:hint="eastAsia"/>
        </w:rPr>
        <w:t>环保许评</w:t>
      </w:r>
      <w:proofErr w:type="gramEnd"/>
      <w:r>
        <w:rPr>
          <w:rFonts w:hint="eastAsia"/>
        </w:rPr>
        <w:t>[2015]143</w:t>
      </w:r>
      <w:r>
        <w:rPr>
          <w:rFonts w:hint="eastAsia"/>
        </w:rPr>
        <w:t>号），二期工程包括一条规模为</w:t>
      </w:r>
      <w:r>
        <w:rPr>
          <w:rFonts w:hint="eastAsia"/>
        </w:rPr>
        <w:t>20</w:t>
      </w:r>
      <w:r>
        <w:rPr>
          <w:rFonts w:hint="eastAsia"/>
        </w:rPr>
        <w:t>万</w:t>
      </w:r>
      <w:r>
        <w:rPr>
          <w:rFonts w:hint="eastAsia"/>
        </w:rPr>
        <w:t>m</w:t>
      </w:r>
      <w:r>
        <w:rPr>
          <w:rFonts w:hint="eastAsia"/>
          <w:vertAlign w:val="superscript"/>
        </w:rPr>
        <w:t>3</w:t>
      </w:r>
      <w:r>
        <w:rPr>
          <w:rFonts w:hint="eastAsia"/>
        </w:rPr>
        <w:t>/d</w:t>
      </w:r>
      <w:r>
        <w:rPr>
          <w:rFonts w:hint="eastAsia"/>
        </w:rPr>
        <w:t>制水系统，于</w:t>
      </w:r>
      <w:r>
        <w:rPr>
          <w:rFonts w:hint="eastAsia"/>
        </w:rPr>
        <w:t>2015</w:t>
      </w:r>
      <w:r>
        <w:rPr>
          <w:rFonts w:hint="eastAsia"/>
        </w:rPr>
        <w:t>年</w:t>
      </w:r>
      <w:r>
        <w:rPr>
          <w:rFonts w:hint="eastAsia"/>
        </w:rPr>
        <w:t>2</w:t>
      </w:r>
      <w:r>
        <w:rPr>
          <w:rFonts w:hint="eastAsia"/>
        </w:rPr>
        <w:t>月获得上海市环保局环保竣工验收批复（沪</w:t>
      </w:r>
      <w:proofErr w:type="gramStart"/>
      <w:r>
        <w:rPr>
          <w:rFonts w:hint="eastAsia"/>
        </w:rPr>
        <w:t>环保许评</w:t>
      </w:r>
      <w:proofErr w:type="gramEnd"/>
      <w:r>
        <w:rPr>
          <w:rFonts w:hint="eastAsia"/>
        </w:rPr>
        <w:t>[2015]84</w:t>
      </w:r>
      <w:r>
        <w:rPr>
          <w:rFonts w:hint="eastAsia"/>
        </w:rPr>
        <w:t>号）。南市水厂两期工程均已投入运行，主要负担上海市卢湾、黄浦、徐汇、静安等中心区域生活和生产用水供水任务。</w:t>
      </w:r>
    </w:p>
    <w:p w:rsidR="002A3FD6" w:rsidRDefault="00D42DCB">
      <w:pPr>
        <w:pStyle w:val="afffff6"/>
        <w:rPr>
          <w:highlight w:val="yellow"/>
        </w:rPr>
      </w:pPr>
      <w:r>
        <w:rPr>
          <w:rFonts w:hint="eastAsia"/>
        </w:rPr>
        <w:t>南市水厂原水来自青草沙水源地，南市水厂一期工程和二期工程净水工艺一致，原水经加臭氧预处理</w:t>
      </w:r>
      <w:r>
        <w:rPr>
          <w:rFonts w:hint="eastAsia"/>
        </w:rPr>
        <w:t>-</w:t>
      </w:r>
      <w:r>
        <w:rPr>
          <w:rFonts w:hint="eastAsia"/>
        </w:rPr>
        <w:t>混凝沉淀</w:t>
      </w:r>
      <w:r>
        <w:rPr>
          <w:rFonts w:hint="eastAsia"/>
        </w:rPr>
        <w:t>-</w:t>
      </w:r>
      <w:r>
        <w:rPr>
          <w:rFonts w:hint="eastAsia"/>
        </w:rPr>
        <w:t>过滤</w:t>
      </w:r>
      <w:r>
        <w:rPr>
          <w:rFonts w:hint="eastAsia"/>
        </w:rPr>
        <w:t>-</w:t>
      </w:r>
      <w:r>
        <w:rPr>
          <w:rFonts w:hint="eastAsia"/>
        </w:rPr>
        <w:t>消毒三级深度处理，出水达到《生活饮用水卫生标准》（</w:t>
      </w:r>
      <w:r>
        <w:rPr>
          <w:rFonts w:hint="eastAsia"/>
        </w:rPr>
        <w:t>GB5749-2006</w:t>
      </w:r>
      <w:r>
        <w:rPr>
          <w:rFonts w:hint="eastAsia"/>
        </w:rPr>
        <w:t>）。</w:t>
      </w:r>
    </w:p>
    <w:p w:rsidR="002A3FD6" w:rsidRDefault="00D42DCB">
      <w:pPr>
        <w:pStyle w:val="afff0"/>
      </w:pPr>
      <w:r>
        <w:rPr>
          <w:rFonts w:hint="eastAsia"/>
        </w:rPr>
        <w:t>表</w:t>
      </w:r>
      <w:r>
        <w:rPr>
          <w:rFonts w:hint="eastAsia"/>
        </w:rPr>
        <w:t xml:space="preserve">2.1-1 </w:t>
      </w:r>
      <w:r>
        <w:rPr>
          <w:rFonts w:hint="eastAsia"/>
        </w:rPr>
        <w:t>企业基本情况表</w:t>
      </w:r>
    </w:p>
    <w:tbl>
      <w:tblPr>
        <w:tblStyle w:val="aff4"/>
        <w:tblW w:w="852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1951"/>
        <w:gridCol w:w="2410"/>
        <w:gridCol w:w="1843"/>
        <w:gridCol w:w="2318"/>
      </w:tblGrid>
      <w:tr w:rsidR="002A3FD6">
        <w:tc>
          <w:tcPr>
            <w:tcW w:w="1951" w:type="dxa"/>
          </w:tcPr>
          <w:p w:rsidR="002A3FD6" w:rsidRDefault="00D42DCB">
            <w:pPr>
              <w:pStyle w:val="affffffff6"/>
            </w:pPr>
            <w:r>
              <w:rPr>
                <w:rFonts w:hint="eastAsia"/>
              </w:rPr>
              <w:t>单位名称</w:t>
            </w:r>
          </w:p>
        </w:tc>
        <w:tc>
          <w:tcPr>
            <w:tcW w:w="6571" w:type="dxa"/>
            <w:gridSpan w:val="3"/>
          </w:tcPr>
          <w:p w:rsidR="002A3FD6" w:rsidRDefault="00D42DCB">
            <w:pPr>
              <w:pStyle w:val="affffffff6"/>
            </w:pPr>
            <w:r>
              <w:rPr>
                <w:rFonts w:hint="eastAsia"/>
              </w:rPr>
              <w:t>上海城投水</w:t>
            </w:r>
            <w:proofErr w:type="gramStart"/>
            <w:r>
              <w:rPr>
                <w:rFonts w:hint="eastAsia"/>
              </w:rPr>
              <w:t>务</w:t>
            </w:r>
            <w:proofErr w:type="gramEnd"/>
            <w:r>
              <w:rPr>
                <w:rFonts w:hint="eastAsia"/>
              </w:rPr>
              <w:t>（集团）有限公司制水分公司</w:t>
            </w:r>
          </w:p>
        </w:tc>
      </w:tr>
      <w:tr w:rsidR="002A3FD6">
        <w:tc>
          <w:tcPr>
            <w:tcW w:w="1951" w:type="dxa"/>
          </w:tcPr>
          <w:p w:rsidR="002A3FD6" w:rsidRDefault="00D42DCB">
            <w:pPr>
              <w:pStyle w:val="affffffff6"/>
            </w:pPr>
            <w:r>
              <w:rPr>
                <w:rFonts w:hint="eastAsia"/>
              </w:rPr>
              <w:t>主要从事业务</w:t>
            </w:r>
          </w:p>
        </w:tc>
        <w:tc>
          <w:tcPr>
            <w:tcW w:w="6571" w:type="dxa"/>
            <w:gridSpan w:val="3"/>
          </w:tcPr>
          <w:p w:rsidR="002A3FD6" w:rsidRDefault="00D42DCB">
            <w:pPr>
              <w:pStyle w:val="affffffff6"/>
            </w:pPr>
            <w:r>
              <w:rPr>
                <w:rFonts w:hint="eastAsia"/>
              </w:rPr>
              <w:t>自来水制水和输</w:t>
            </w:r>
            <w:proofErr w:type="gramStart"/>
            <w:r>
              <w:rPr>
                <w:rFonts w:hint="eastAsia"/>
              </w:rPr>
              <w:t>配服务</w:t>
            </w:r>
            <w:proofErr w:type="gramEnd"/>
            <w:r>
              <w:rPr>
                <w:rFonts w:hint="eastAsia"/>
              </w:rPr>
              <w:t>、给排水工程投资、建设管理</w:t>
            </w:r>
          </w:p>
        </w:tc>
      </w:tr>
      <w:tr w:rsidR="002A3FD6">
        <w:tc>
          <w:tcPr>
            <w:tcW w:w="1951" w:type="dxa"/>
          </w:tcPr>
          <w:p w:rsidR="002A3FD6" w:rsidRDefault="00D42DCB">
            <w:pPr>
              <w:pStyle w:val="affffffff6"/>
            </w:pPr>
            <w:r>
              <w:rPr>
                <w:rFonts w:hint="eastAsia"/>
              </w:rPr>
              <w:t>所属集团</w:t>
            </w:r>
          </w:p>
        </w:tc>
        <w:tc>
          <w:tcPr>
            <w:tcW w:w="2410" w:type="dxa"/>
          </w:tcPr>
          <w:p w:rsidR="002A3FD6" w:rsidRDefault="00D42DCB">
            <w:pPr>
              <w:pStyle w:val="affffffff6"/>
            </w:pPr>
            <w:r>
              <w:rPr>
                <w:rFonts w:hint="eastAsia"/>
              </w:rPr>
              <w:t>上海城投水</w:t>
            </w:r>
            <w:proofErr w:type="gramStart"/>
            <w:r>
              <w:rPr>
                <w:rFonts w:hint="eastAsia"/>
              </w:rPr>
              <w:t>务</w:t>
            </w:r>
            <w:proofErr w:type="gramEnd"/>
          </w:p>
        </w:tc>
        <w:tc>
          <w:tcPr>
            <w:tcW w:w="1843" w:type="dxa"/>
          </w:tcPr>
          <w:p w:rsidR="002A3FD6" w:rsidRDefault="00D42DCB">
            <w:pPr>
              <w:pStyle w:val="affffffff6"/>
            </w:pPr>
            <w:r>
              <w:rPr>
                <w:rFonts w:hint="eastAsia"/>
              </w:rPr>
              <w:t>所在地区</w:t>
            </w:r>
          </w:p>
        </w:tc>
        <w:tc>
          <w:tcPr>
            <w:tcW w:w="2318" w:type="dxa"/>
          </w:tcPr>
          <w:p w:rsidR="002A3FD6" w:rsidRDefault="00D42DCB">
            <w:pPr>
              <w:pStyle w:val="affffffff6"/>
            </w:pPr>
            <w:r>
              <w:rPr>
                <w:rFonts w:hint="eastAsia"/>
              </w:rPr>
              <w:t>上海市黄浦区</w:t>
            </w:r>
          </w:p>
        </w:tc>
      </w:tr>
      <w:tr w:rsidR="002A3FD6">
        <w:tc>
          <w:tcPr>
            <w:tcW w:w="1951" w:type="dxa"/>
          </w:tcPr>
          <w:p w:rsidR="002A3FD6" w:rsidRDefault="00D42DCB">
            <w:pPr>
              <w:pStyle w:val="affffffff6"/>
            </w:pPr>
            <w:r>
              <w:rPr>
                <w:rFonts w:hint="eastAsia"/>
              </w:rPr>
              <w:t>单位所在地</w:t>
            </w:r>
          </w:p>
        </w:tc>
        <w:tc>
          <w:tcPr>
            <w:tcW w:w="6571" w:type="dxa"/>
            <w:gridSpan w:val="3"/>
          </w:tcPr>
          <w:p w:rsidR="002A3FD6" w:rsidRDefault="00D42DCB">
            <w:pPr>
              <w:pStyle w:val="affffffff6"/>
            </w:pPr>
            <w:r>
              <w:rPr>
                <w:rFonts w:hint="eastAsia"/>
              </w:rPr>
              <w:t>上海市黄浦区半淞园路</w:t>
            </w:r>
            <w:r>
              <w:rPr>
                <w:rFonts w:hint="eastAsia"/>
              </w:rPr>
              <w:t>288</w:t>
            </w:r>
            <w:r>
              <w:rPr>
                <w:rFonts w:hint="eastAsia"/>
              </w:rPr>
              <w:t>号</w:t>
            </w:r>
          </w:p>
        </w:tc>
      </w:tr>
      <w:tr w:rsidR="002A3FD6">
        <w:tc>
          <w:tcPr>
            <w:tcW w:w="1951" w:type="dxa"/>
          </w:tcPr>
          <w:p w:rsidR="002A3FD6" w:rsidRDefault="00D42DCB">
            <w:pPr>
              <w:pStyle w:val="affffffff6"/>
            </w:pPr>
            <w:r>
              <w:rPr>
                <w:rFonts w:hint="eastAsia"/>
              </w:rPr>
              <w:t>中心经度</w:t>
            </w:r>
          </w:p>
        </w:tc>
        <w:tc>
          <w:tcPr>
            <w:tcW w:w="2410" w:type="dxa"/>
          </w:tcPr>
          <w:p w:rsidR="002A3FD6" w:rsidRDefault="00D42DCB">
            <w:pPr>
              <w:pStyle w:val="affffffff6"/>
            </w:pPr>
            <w:r>
              <w:t>121°29'33.95"</w:t>
            </w:r>
          </w:p>
        </w:tc>
        <w:tc>
          <w:tcPr>
            <w:tcW w:w="1843" w:type="dxa"/>
          </w:tcPr>
          <w:p w:rsidR="002A3FD6" w:rsidRDefault="00D42DCB">
            <w:pPr>
              <w:pStyle w:val="affffffff6"/>
            </w:pPr>
            <w:r>
              <w:rPr>
                <w:rFonts w:hint="eastAsia"/>
              </w:rPr>
              <w:t>中心纬度</w:t>
            </w:r>
          </w:p>
        </w:tc>
        <w:tc>
          <w:tcPr>
            <w:tcW w:w="2318" w:type="dxa"/>
          </w:tcPr>
          <w:p w:rsidR="002A3FD6" w:rsidRDefault="00D42DCB">
            <w:pPr>
              <w:pStyle w:val="affffffff6"/>
            </w:pPr>
            <w:r>
              <w:t>31°12'22.92"</w:t>
            </w:r>
          </w:p>
        </w:tc>
      </w:tr>
      <w:tr w:rsidR="002A3FD6">
        <w:tc>
          <w:tcPr>
            <w:tcW w:w="1951" w:type="dxa"/>
          </w:tcPr>
          <w:p w:rsidR="002A3FD6" w:rsidRDefault="00D42DCB">
            <w:pPr>
              <w:pStyle w:val="affffffff6"/>
            </w:pPr>
            <w:r>
              <w:rPr>
                <w:rFonts w:hint="eastAsia"/>
              </w:rPr>
              <w:t>组织机构代码</w:t>
            </w:r>
          </w:p>
        </w:tc>
        <w:tc>
          <w:tcPr>
            <w:tcW w:w="2410" w:type="dxa"/>
          </w:tcPr>
          <w:p w:rsidR="002A3FD6" w:rsidRDefault="00D42DCB">
            <w:pPr>
              <w:pStyle w:val="affffffff6"/>
            </w:pPr>
            <w:r>
              <w:rPr>
                <w:sz w:val="20"/>
                <w:szCs w:val="20"/>
              </w:rPr>
              <w:t>32077375-8</w:t>
            </w:r>
          </w:p>
        </w:tc>
        <w:tc>
          <w:tcPr>
            <w:tcW w:w="1843" w:type="dxa"/>
          </w:tcPr>
          <w:p w:rsidR="002A3FD6" w:rsidRDefault="00D42DCB">
            <w:pPr>
              <w:pStyle w:val="affffffff6"/>
            </w:pPr>
            <w:r>
              <w:rPr>
                <w:rFonts w:hint="eastAsia"/>
              </w:rPr>
              <w:t>法人代表</w:t>
            </w:r>
          </w:p>
        </w:tc>
        <w:tc>
          <w:tcPr>
            <w:tcW w:w="2318" w:type="dxa"/>
          </w:tcPr>
          <w:p w:rsidR="002A3FD6" w:rsidRDefault="00D42DCB">
            <w:pPr>
              <w:pStyle w:val="affffffff6"/>
            </w:pPr>
            <w:r>
              <w:rPr>
                <w:rFonts w:hint="eastAsia"/>
              </w:rPr>
              <w:t>张晓平</w:t>
            </w:r>
          </w:p>
        </w:tc>
      </w:tr>
      <w:tr w:rsidR="002A3FD6">
        <w:tc>
          <w:tcPr>
            <w:tcW w:w="1951" w:type="dxa"/>
          </w:tcPr>
          <w:p w:rsidR="002A3FD6" w:rsidRDefault="00D42DCB">
            <w:pPr>
              <w:pStyle w:val="affffffff6"/>
            </w:pPr>
            <w:r>
              <w:rPr>
                <w:rFonts w:hint="eastAsia"/>
              </w:rPr>
              <w:t>行业类别（中类）</w:t>
            </w:r>
          </w:p>
        </w:tc>
        <w:tc>
          <w:tcPr>
            <w:tcW w:w="2410" w:type="dxa"/>
          </w:tcPr>
          <w:p w:rsidR="002A3FD6" w:rsidRDefault="00D42DCB">
            <w:pPr>
              <w:pStyle w:val="affffffff6"/>
            </w:pPr>
            <w:r>
              <w:rPr>
                <w:rFonts w:hint="eastAsia"/>
              </w:rPr>
              <w:t>自来水生产和供应</w:t>
            </w:r>
          </w:p>
        </w:tc>
        <w:tc>
          <w:tcPr>
            <w:tcW w:w="1843" w:type="dxa"/>
          </w:tcPr>
          <w:p w:rsidR="002A3FD6" w:rsidRDefault="00D42DCB">
            <w:pPr>
              <w:pStyle w:val="affffffff6"/>
            </w:pPr>
            <w:r>
              <w:rPr>
                <w:rFonts w:hint="eastAsia"/>
              </w:rPr>
              <w:t>行业代码（中类）</w:t>
            </w:r>
          </w:p>
        </w:tc>
        <w:tc>
          <w:tcPr>
            <w:tcW w:w="2318" w:type="dxa"/>
          </w:tcPr>
          <w:p w:rsidR="002A3FD6" w:rsidRDefault="00D42DCB">
            <w:pPr>
              <w:pStyle w:val="affffffff6"/>
            </w:pPr>
            <w:r>
              <w:rPr>
                <w:rFonts w:hint="eastAsia"/>
              </w:rPr>
              <w:t>D461</w:t>
            </w:r>
          </w:p>
        </w:tc>
      </w:tr>
      <w:tr w:rsidR="002A3FD6">
        <w:tc>
          <w:tcPr>
            <w:tcW w:w="1951" w:type="dxa"/>
          </w:tcPr>
          <w:p w:rsidR="002A3FD6" w:rsidRDefault="00D42DCB">
            <w:pPr>
              <w:pStyle w:val="affffffff6"/>
            </w:pPr>
            <w:r>
              <w:rPr>
                <w:rFonts w:hint="eastAsia"/>
              </w:rPr>
              <w:t>登记注册类型</w:t>
            </w:r>
          </w:p>
        </w:tc>
        <w:tc>
          <w:tcPr>
            <w:tcW w:w="2410" w:type="dxa"/>
          </w:tcPr>
          <w:p w:rsidR="002A3FD6" w:rsidRDefault="00D42DCB">
            <w:pPr>
              <w:pStyle w:val="affffffff6"/>
            </w:pPr>
            <w:r>
              <w:rPr>
                <w:rFonts w:hint="eastAsia"/>
              </w:rPr>
              <w:t>法人独资</w:t>
            </w:r>
          </w:p>
        </w:tc>
        <w:tc>
          <w:tcPr>
            <w:tcW w:w="1843" w:type="dxa"/>
          </w:tcPr>
          <w:p w:rsidR="002A3FD6" w:rsidRDefault="00D42DCB">
            <w:pPr>
              <w:pStyle w:val="affffffff6"/>
            </w:pPr>
            <w:r>
              <w:rPr>
                <w:rFonts w:hint="eastAsia"/>
              </w:rPr>
              <w:t>注册资本</w:t>
            </w:r>
          </w:p>
        </w:tc>
        <w:tc>
          <w:tcPr>
            <w:tcW w:w="2318" w:type="dxa"/>
          </w:tcPr>
          <w:p w:rsidR="002A3FD6" w:rsidRDefault="00D42DCB">
            <w:pPr>
              <w:pStyle w:val="affffffff6"/>
            </w:pPr>
            <w:r>
              <w:rPr>
                <w:rFonts w:hint="eastAsia"/>
              </w:rPr>
              <w:t>/</w:t>
            </w:r>
          </w:p>
        </w:tc>
      </w:tr>
      <w:tr w:rsidR="002A3FD6">
        <w:tc>
          <w:tcPr>
            <w:tcW w:w="1951" w:type="dxa"/>
          </w:tcPr>
          <w:p w:rsidR="002A3FD6" w:rsidRDefault="00D42DCB">
            <w:pPr>
              <w:pStyle w:val="affffffff6"/>
            </w:pPr>
            <w:r>
              <w:rPr>
                <w:rFonts w:hint="eastAsia"/>
              </w:rPr>
              <w:t>建厂年月</w:t>
            </w:r>
          </w:p>
        </w:tc>
        <w:tc>
          <w:tcPr>
            <w:tcW w:w="2410" w:type="dxa"/>
          </w:tcPr>
          <w:p w:rsidR="002A3FD6" w:rsidRDefault="00D42DCB">
            <w:pPr>
              <w:pStyle w:val="affffffff6"/>
            </w:pPr>
            <w:r>
              <w:rPr>
                <w:sz w:val="20"/>
                <w:szCs w:val="20"/>
              </w:rPr>
              <w:t>1902</w:t>
            </w:r>
          </w:p>
        </w:tc>
        <w:tc>
          <w:tcPr>
            <w:tcW w:w="1843" w:type="dxa"/>
          </w:tcPr>
          <w:p w:rsidR="002A3FD6" w:rsidRDefault="00D42DCB">
            <w:pPr>
              <w:pStyle w:val="affffffff6"/>
            </w:pPr>
            <w:r>
              <w:rPr>
                <w:rFonts w:hint="eastAsia"/>
              </w:rPr>
              <w:t>最新改扩建年月</w:t>
            </w:r>
          </w:p>
        </w:tc>
        <w:tc>
          <w:tcPr>
            <w:tcW w:w="2318" w:type="dxa"/>
          </w:tcPr>
          <w:p w:rsidR="002A3FD6" w:rsidRDefault="00D42DCB">
            <w:pPr>
              <w:pStyle w:val="affffffff6"/>
            </w:pPr>
            <w:r>
              <w:rPr>
                <w:rFonts w:hint="eastAsia"/>
              </w:rPr>
              <w:t>2009.02</w:t>
            </w:r>
          </w:p>
        </w:tc>
      </w:tr>
      <w:tr w:rsidR="002A3FD6">
        <w:tc>
          <w:tcPr>
            <w:tcW w:w="1951" w:type="dxa"/>
          </w:tcPr>
          <w:p w:rsidR="002A3FD6" w:rsidRDefault="00D42DCB">
            <w:pPr>
              <w:pStyle w:val="affffffff6"/>
            </w:pPr>
            <w:r>
              <w:rPr>
                <w:rFonts w:hint="eastAsia"/>
              </w:rPr>
              <w:t>职工人数</w:t>
            </w:r>
          </w:p>
        </w:tc>
        <w:tc>
          <w:tcPr>
            <w:tcW w:w="2410" w:type="dxa"/>
          </w:tcPr>
          <w:p w:rsidR="002A3FD6" w:rsidRDefault="00D42DCB">
            <w:pPr>
              <w:pStyle w:val="affffffff6"/>
            </w:pPr>
            <w:r>
              <w:rPr>
                <w:rFonts w:hint="eastAsia"/>
              </w:rPr>
              <w:t>81</w:t>
            </w:r>
          </w:p>
        </w:tc>
        <w:tc>
          <w:tcPr>
            <w:tcW w:w="1843" w:type="dxa"/>
          </w:tcPr>
          <w:p w:rsidR="002A3FD6" w:rsidRDefault="00D42DCB">
            <w:pPr>
              <w:pStyle w:val="affffffff6"/>
            </w:pPr>
            <w:r>
              <w:rPr>
                <w:rFonts w:hint="eastAsia"/>
              </w:rPr>
              <w:t>企业规模</w:t>
            </w:r>
          </w:p>
        </w:tc>
        <w:tc>
          <w:tcPr>
            <w:tcW w:w="2318" w:type="dxa"/>
          </w:tcPr>
          <w:p w:rsidR="002A3FD6" w:rsidRDefault="00D42DCB">
            <w:pPr>
              <w:pStyle w:val="affffffff6"/>
            </w:pPr>
            <w:r>
              <w:rPr>
                <w:rFonts w:hint="eastAsia"/>
              </w:rPr>
              <w:t>小型</w:t>
            </w:r>
          </w:p>
        </w:tc>
      </w:tr>
      <w:tr w:rsidR="002A3FD6">
        <w:tc>
          <w:tcPr>
            <w:tcW w:w="1951" w:type="dxa"/>
          </w:tcPr>
          <w:p w:rsidR="002A3FD6" w:rsidRDefault="00D42DCB">
            <w:pPr>
              <w:pStyle w:val="affffffff6"/>
            </w:pPr>
            <w:r>
              <w:rPr>
                <w:rFonts w:hint="eastAsia"/>
              </w:rPr>
              <w:t>历次环评审批年月</w:t>
            </w:r>
          </w:p>
        </w:tc>
        <w:tc>
          <w:tcPr>
            <w:tcW w:w="2410" w:type="dxa"/>
          </w:tcPr>
          <w:p w:rsidR="002A3FD6" w:rsidRDefault="00D42DCB">
            <w:pPr>
              <w:pStyle w:val="affffffff6"/>
            </w:pPr>
            <w:r>
              <w:rPr>
                <w:rFonts w:hint="eastAsia"/>
              </w:rPr>
              <w:t>见表</w:t>
            </w:r>
            <w:r>
              <w:rPr>
                <w:rFonts w:hint="eastAsia"/>
              </w:rPr>
              <w:t>2.1-2</w:t>
            </w:r>
          </w:p>
        </w:tc>
        <w:tc>
          <w:tcPr>
            <w:tcW w:w="1843" w:type="dxa"/>
          </w:tcPr>
          <w:p w:rsidR="002A3FD6" w:rsidRDefault="00D42DCB">
            <w:pPr>
              <w:pStyle w:val="affffffff6"/>
            </w:pPr>
            <w:r>
              <w:rPr>
                <w:rFonts w:hint="eastAsia"/>
              </w:rPr>
              <w:t>邮政编码</w:t>
            </w:r>
          </w:p>
        </w:tc>
        <w:tc>
          <w:tcPr>
            <w:tcW w:w="2318" w:type="dxa"/>
          </w:tcPr>
          <w:p w:rsidR="002A3FD6" w:rsidRDefault="00D42DCB">
            <w:pPr>
              <w:pStyle w:val="affffffff6"/>
            </w:pPr>
            <w:r>
              <w:rPr>
                <w:rFonts w:hint="eastAsia"/>
              </w:rPr>
              <w:t>200011</w:t>
            </w:r>
          </w:p>
        </w:tc>
      </w:tr>
      <w:tr w:rsidR="002A3FD6">
        <w:tc>
          <w:tcPr>
            <w:tcW w:w="1951" w:type="dxa"/>
          </w:tcPr>
          <w:p w:rsidR="002A3FD6" w:rsidRDefault="00D42DCB">
            <w:pPr>
              <w:pStyle w:val="affffffff6"/>
            </w:pPr>
            <w:r>
              <w:rPr>
                <w:rFonts w:hint="eastAsia"/>
              </w:rPr>
              <w:t>应急联系人</w:t>
            </w:r>
          </w:p>
        </w:tc>
        <w:tc>
          <w:tcPr>
            <w:tcW w:w="2410" w:type="dxa"/>
          </w:tcPr>
          <w:p w:rsidR="002A3FD6" w:rsidRDefault="00D42DCB">
            <w:pPr>
              <w:pStyle w:val="affffffff6"/>
            </w:pPr>
            <w:r>
              <w:rPr>
                <w:rFonts w:hint="eastAsia"/>
              </w:rPr>
              <w:t>马仁杰</w:t>
            </w:r>
          </w:p>
        </w:tc>
        <w:tc>
          <w:tcPr>
            <w:tcW w:w="1843" w:type="dxa"/>
          </w:tcPr>
          <w:p w:rsidR="002A3FD6" w:rsidRDefault="00D42DCB">
            <w:pPr>
              <w:pStyle w:val="affffffff6"/>
            </w:pPr>
            <w:r>
              <w:rPr>
                <w:rFonts w:hint="eastAsia"/>
              </w:rPr>
              <w:t>联系电话</w:t>
            </w:r>
          </w:p>
        </w:tc>
        <w:tc>
          <w:tcPr>
            <w:tcW w:w="2318" w:type="dxa"/>
          </w:tcPr>
          <w:p w:rsidR="002A3FD6" w:rsidRDefault="00D42DCB">
            <w:pPr>
              <w:pStyle w:val="affffffff6"/>
            </w:pPr>
            <w:r>
              <w:rPr>
                <w:rFonts w:hint="eastAsia"/>
              </w:rPr>
              <w:t>53594698</w:t>
            </w:r>
          </w:p>
        </w:tc>
      </w:tr>
    </w:tbl>
    <w:p w:rsidR="002A3FD6" w:rsidRDefault="002A3FD6">
      <w:pPr>
        <w:pStyle w:val="affd"/>
        <w:rPr>
          <w:highlight w:val="yellow"/>
        </w:rPr>
      </w:pPr>
    </w:p>
    <w:p w:rsidR="002A3FD6" w:rsidRDefault="00D42DCB">
      <w:pPr>
        <w:pStyle w:val="3"/>
      </w:pPr>
      <w:r>
        <w:rPr>
          <w:rFonts w:hint="eastAsia"/>
        </w:rPr>
        <w:t>装置及工艺</w:t>
      </w:r>
    </w:p>
    <w:p w:rsidR="002A3FD6" w:rsidRDefault="00D42DCB">
      <w:pPr>
        <w:pStyle w:val="afffff6"/>
      </w:pPr>
      <w:r>
        <w:rPr>
          <w:rFonts w:hint="eastAsia"/>
        </w:rPr>
        <w:t>南市水厂制水工艺由预处理工艺、常规处理工艺与深度处理工艺等三部分组成。</w:t>
      </w:r>
    </w:p>
    <w:p w:rsidR="002A3FD6" w:rsidRDefault="00D42DCB">
      <w:pPr>
        <w:pStyle w:val="afffff6"/>
      </w:pPr>
      <w:r>
        <w:rPr>
          <w:rFonts w:hint="eastAsia"/>
        </w:rPr>
        <w:lastRenderedPageBreak/>
        <w:t>预处理工艺：原水由青草沙水源地经管道输送至南市水厂，在原水总管中通入臭氧进行消毒。</w:t>
      </w:r>
    </w:p>
    <w:p w:rsidR="002A3FD6" w:rsidRDefault="00D42DCB">
      <w:pPr>
        <w:pStyle w:val="afffff6"/>
      </w:pPr>
      <w:r>
        <w:rPr>
          <w:rFonts w:hint="eastAsia"/>
        </w:rPr>
        <w:t>常规处理工艺：经预处理后的水在机械</w:t>
      </w:r>
      <w:proofErr w:type="gramStart"/>
      <w:r>
        <w:rPr>
          <w:rFonts w:hint="eastAsia"/>
        </w:rPr>
        <w:t>混合池进水管</w:t>
      </w:r>
      <w:proofErr w:type="gramEnd"/>
      <w:r>
        <w:rPr>
          <w:rFonts w:hint="eastAsia"/>
        </w:rPr>
        <w:t>中加入硫酸铝作为混凝剂，在机械混合反应池中进行混合，然后在高效</w:t>
      </w:r>
      <w:proofErr w:type="gramStart"/>
      <w:r>
        <w:rPr>
          <w:rFonts w:hint="eastAsia"/>
        </w:rPr>
        <w:t>澄清池进水管</w:t>
      </w:r>
      <w:proofErr w:type="gramEnd"/>
      <w:r>
        <w:rPr>
          <w:rFonts w:hint="eastAsia"/>
        </w:rPr>
        <w:t>与高效澄清池中加入聚丙烯酰胺作为助凝剂，进行沉淀，再在进后混合池的进水管中加入助凝剂进入后混合池进一步沉淀。</w:t>
      </w:r>
    </w:p>
    <w:p w:rsidR="002A3FD6" w:rsidRDefault="00D42DCB">
      <w:pPr>
        <w:pStyle w:val="afffff6"/>
      </w:pPr>
      <w:r>
        <w:rPr>
          <w:rFonts w:hint="eastAsia"/>
        </w:rPr>
        <w:t>深度处理工艺：经后混合池沉淀后上清水进入</w:t>
      </w:r>
      <w:proofErr w:type="gramStart"/>
      <w:r>
        <w:rPr>
          <w:rFonts w:hint="eastAsia"/>
        </w:rPr>
        <w:t>砂</w:t>
      </w:r>
      <w:proofErr w:type="gramEnd"/>
      <w:r>
        <w:rPr>
          <w:rFonts w:hint="eastAsia"/>
        </w:rPr>
        <w:t>滤池过滤，滤水在进入后臭氧接触池的管道中进一步消毒，然后进入活性炭滤池进一步过滤，再在进入消毒接触池前的管道中通入硫酸铵与次氯酸钠进行最终的消毒，最后进入清水池，通过出水泵房由公司中心调度室根据全市管网压力情况，调节水压，安全的输送至最终用户。</w:t>
      </w:r>
    </w:p>
    <w:p w:rsidR="002A3FD6" w:rsidRDefault="002A3FD6">
      <w:pPr>
        <w:pStyle w:val="afffff6"/>
        <w:ind w:firstLineChars="0" w:firstLine="0"/>
      </w:pPr>
      <w:r w:rsidRPr="002A3FD6">
        <w:object w:dxaOrig="15305" w:dyaOrig="5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75pt;height:141pt" o:ole="">
            <v:imagedata r:id="rId12" o:title=""/>
          </v:shape>
          <o:OLEObject Type="Embed" ProgID="Visio.Drawing.11" ShapeID="_x0000_i1025" DrawAspect="Content" ObjectID="_1590325393" r:id="rId13"/>
        </w:object>
      </w:r>
    </w:p>
    <w:p w:rsidR="002A3FD6" w:rsidRDefault="00D42DCB">
      <w:pPr>
        <w:pStyle w:val="afffff6"/>
        <w:ind w:firstLineChars="0" w:firstLine="0"/>
        <w:jc w:val="center"/>
        <w:rPr>
          <w:highlight w:val="yellow"/>
        </w:rPr>
      </w:pPr>
      <w:r>
        <w:rPr>
          <w:rFonts w:hint="eastAsia"/>
          <w:b/>
        </w:rPr>
        <w:t>图</w:t>
      </w:r>
      <w:r>
        <w:rPr>
          <w:rFonts w:hint="eastAsia"/>
          <w:b/>
        </w:rPr>
        <w:t xml:space="preserve">2.1-1  </w:t>
      </w:r>
      <w:r>
        <w:rPr>
          <w:rFonts w:hint="eastAsia"/>
          <w:b/>
        </w:rPr>
        <w:t>南市水厂制水工艺流程图</w:t>
      </w:r>
    </w:p>
    <w:p w:rsidR="002A3FD6" w:rsidRDefault="00D42DCB">
      <w:pPr>
        <w:pStyle w:val="3"/>
      </w:pPr>
      <w:r>
        <w:rPr>
          <w:rFonts w:hint="eastAsia"/>
        </w:rPr>
        <w:t>环境风险物质</w:t>
      </w:r>
    </w:p>
    <w:p w:rsidR="002A3FD6" w:rsidRDefault="00D42DCB">
      <w:pPr>
        <w:pStyle w:val="afffff6"/>
        <w:rPr>
          <w:highlight w:val="yellow"/>
        </w:rPr>
      </w:pPr>
      <w:r>
        <w:rPr>
          <w:rFonts w:cs="Arial" w:hint="eastAsia"/>
        </w:rPr>
        <w:t>南市水厂涉及环境风险物质生产设施和场所有：加药间、地下硫酸铵储罐、化验室，</w:t>
      </w:r>
      <w:r>
        <w:rPr>
          <w:rFonts w:hint="eastAsia"/>
        </w:rPr>
        <w:t>涉及环境风险物质如下表所示。</w:t>
      </w:r>
    </w:p>
    <w:p w:rsidR="002A3FD6" w:rsidRDefault="00D42DCB">
      <w:pPr>
        <w:pStyle w:val="afff0"/>
      </w:pPr>
      <w:r>
        <w:rPr>
          <w:rFonts w:hint="eastAsia"/>
        </w:rPr>
        <w:t>表</w:t>
      </w:r>
      <w:r>
        <w:rPr>
          <w:rFonts w:hint="eastAsia"/>
        </w:rPr>
        <w:t xml:space="preserve">2.1-2  </w:t>
      </w:r>
      <w:r>
        <w:rPr>
          <w:rFonts w:hint="eastAsia"/>
        </w:rPr>
        <w:t>环境风险物质最大量情况</w:t>
      </w:r>
      <w:r>
        <w:rPr>
          <w:rFonts w:hint="eastAsia"/>
        </w:rPr>
        <w:t xml:space="preserve">  </w:t>
      </w:r>
    </w:p>
    <w:tbl>
      <w:tblPr>
        <w:tblW w:w="852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tblPr>
      <w:tblGrid>
        <w:gridCol w:w="765"/>
        <w:gridCol w:w="949"/>
        <w:gridCol w:w="1133"/>
        <w:gridCol w:w="1515"/>
        <w:gridCol w:w="1324"/>
        <w:gridCol w:w="941"/>
        <w:gridCol w:w="947"/>
        <w:gridCol w:w="946"/>
      </w:tblGrid>
      <w:tr w:rsidR="002A3FD6">
        <w:trPr>
          <w:trHeight w:val="138"/>
          <w:jc w:val="center"/>
        </w:trPr>
        <w:tc>
          <w:tcPr>
            <w:tcW w:w="765" w:type="dxa"/>
            <w:tcBorders>
              <w:top w:val="single" w:sz="6" w:space="0" w:color="auto"/>
              <w:left w:val="single" w:sz="6" w:space="0" w:color="auto"/>
              <w:bottom w:val="single" w:sz="6" w:space="0" w:color="auto"/>
              <w:right w:val="single" w:sz="6" w:space="0" w:color="auto"/>
            </w:tcBorders>
            <w:vAlign w:val="center"/>
          </w:tcPr>
          <w:p w:rsidR="002A3FD6" w:rsidRDefault="00D42DCB">
            <w:pPr>
              <w:pStyle w:val="affffffff6"/>
            </w:pPr>
            <w:r>
              <w:rPr>
                <w:rFonts w:hint="eastAsia"/>
              </w:rPr>
              <w:t>序号</w:t>
            </w:r>
          </w:p>
        </w:tc>
        <w:tc>
          <w:tcPr>
            <w:tcW w:w="949" w:type="dxa"/>
            <w:tcBorders>
              <w:top w:val="single" w:sz="6" w:space="0" w:color="auto"/>
              <w:left w:val="single" w:sz="6" w:space="0" w:color="auto"/>
              <w:bottom w:val="single" w:sz="6" w:space="0" w:color="auto"/>
              <w:right w:val="single" w:sz="6" w:space="0" w:color="auto"/>
            </w:tcBorders>
            <w:vAlign w:val="center"/>
          </w:tcPr>
          <w:p w:rsidR="002A3FD6" w:rsidRDefault="00D42DCB">
            <w:pPr>
              <w:pStyle w:val="affffffff6"/>
            </w:pPr>
            <w:r>
              <w:rPr>
                <w:rFonts w:hint="eastAsia"/>
              </w:rPr>
              <w:t>风险单元</w:t>
            </w:r>
          </w:p>
          <w:p w:rsidR="002A3FD6" w:rsidRDefault="00D42DCB">
            <w:pPr>
              <w:pStyle w:val="affffffff6"/>
            </w:pPr>
            <w:r>
              <w:rPr>
                <w:rFonts w:hint="eastAsia"/>
              </w:rPr>
              <w:t>名称</w:t>
            </w:r>
          </w:p>
        </w:tc>
        <w:tc>
          <w:tcPr>
            <w:tcW w:w="1133" w:type="dxa"/>
            <w:tcBorders>
              <w:top w:val="single" w:sz="6" w:space="0" w:color="auto"/>
              <w:left w:val="single" w:sz="6" w:space="0" w:color="auto"/>
              <w:bottom w:val="single" w:sz="6" w:space="0" w:color="auto"/>
              <w:right w:val="single" w:sz="6" w:space="0" w:color="auto"/>
            </w:tcBorders>
            <w:vAlign w:val="center"/>
          </w:tcPr>
          <w:p w:rsidR="002A3FD6" w:rsidRDefault="00D42DCB">
            <w:pPr>
              <w:pStyle w:val="affffffff6"/>
            </w:pPr>
            <w:r>
              <w:rPr>
                <w:rFonts w:hint="eastAsia"/>
              </w:rPr>
              <w:t>生产设施</w:t>
            </w:r>
            <w:r>
              <w:rPr>
                <w:rFonts w:hint="eastAsia"/>
              </w:rPr>
              <w:t>/</w:t>
            </w:r>
            <w:r>
              <w:rPr>
                <w:rFonts w:hint="eastAsia"/>
              </w:rPr>
              <w:t>场所</w:t>
            </w:r>
          </w:p>
        </w:tc>
        <w:tc>
          <w:tcPr>
            <w:tcW w:w="1515" w:type="dxa"/>
            <w:tcBorders>
              <w:top w:val="single" w:sz="6" w:space="0" w:color="auto"/>
              <w:left w:val="single" w:sz="6" w:space="0" w:color="auto"/>
              <w:bottom w:val="single" w:sz="6" w:space="0" w:color="auto"/>
              <w:right w:val="single" w:sz="6" w:space="0" w:color="auto"/>
            </w:tcBorders>
            <w:vAlign w:val="center"/>
          </w:tcPr>
          <w:p w:rsidR="002A3FD6" w:rsidRDefault="00D42DCB">
            <w:pPr>
              <w:pStyle w:val="affffffff6"/>
            </w:pPr>
            <w:r>
              <w:rPr>
                <w:rFonts w:hint="eastAsia"/>
              </w:rPr>
              <w:t>主要涉及的</w:t>
            </w:r>
          </w:p>
          <w:p w:rsidR="002A3FD6" w:rsidRDefault="00D42DCB">
            <w:pPr>
              <w:pStyle w:val="affffffff6"/>
            </w:pPr>
            <w:r>
              <w:rPr>
                <w:rFonts w:hint="eastAsia"/>
              </w:rPr>
              <w:t>环境风险物质</w:t>
            </w:r>
          </w:p>
        </w:tc>
        <w:tc>
          <w:tcPr>
            <w:tcW w:w="1324" w:type="dxa"/>
            <w:tcBorders>
              <w:top w:val="single" w:sz="6" w:space="0" w:color="auto"/>
              <w:left w:val="single" w:sz="6" w:space="0" w:color="auto"/>
              <w:bottom w:val="single" w:sz="6" w:space="0" w:color="auto"/>
              <w:right w:val="single" w:sz="6" w:space="0" w:color="auto"/>
            </w:tcBorders>
            <w:vAlign w:val="center"/>
          </w:tcPr>
          <w:p w:rsidR="002A3FD6" w:rsidRDefault="00D42DCB">
            <w:pPr>
              <w:pStyle w:val="affffffff6"/>
            </w:pPr>
            <w:r>
              <w:rPr>
                <w:rFonts w:hint="eastAsia"/>
              </w:rPr>
              <w:t>环境风险物质对应序号</w:t>
            </w:r>
          </w:p>
        </w:tc>
        <w:tc>
          <w:tcPr>
            <w:tcW w:w="941" w:type="dxa"/>
            <w:tcBorders>
              <w:top w:val="single" w:sz="6" w:space="0" w:color="auto"/>
              <w:left w:val="single" w:sz="6" w:space="0" w:color="auto"/>
              <w:bottom w:val="single" w:sz="6" w:space="0" w:color="auto"/>
              <w:right w:val="single" w:sz="6" w:space="0" w:color="auto"/>
            </w:tcBorders>
            <w:vAlign w:val="center"/>
          </w:tcPr>
          <w:p w:rsidR="002A3FD6" w:rsidRDefault="00D42DCB">
            <w:pPr>
              <w:pStyle w:val="affffffff6"/>
            </w:pPr>
            <w:r>
              <w:rPr>
                <w:rFonts w:hint="eastAsia"/>
              </w:rPr>
              <w:t>最大</w:t>
            </w:r>
          </w:p>
          <w:p w:rsidR="002A3FD6" w:rsidRDefault="00D42DCB">
            <w:pPr>
              <w:pStyle w:val="affffffff6"/>
            </w:pPr>
            <w:r>
              <w:rPr>
                <w:rFonts w:hint="eastAsia"/>
              </w:rPr>
              <w:t>储存量</w:t>
            </w:r>
          </w:p>
        </w:tc>
        <w:tc>
          <w:tcPr>
            <w:tcW w:w="947" w:type="dxa"/>
            <w:tcBorders>
              <w:top w:val="single" w:sz="6" w:space="0" w:color="auto"/>
              <w:left w:val="single" w:sz="6" w:space="0" w:color="auto"/>
              <w:bottom w:val="single" w:sz="6" w:space="0" w:color="auto"/>
              <w:right w:val="single" w:sz="6" w:space="0" w:color="auto"/>
            </w:tcBorders>
            <w:vAlign w:val="center"/>
          </w:tcPr>
          <w:p w:rsidR="002A3FD6" w:rsidRDefault="00D42DCB">
            <w:pPr>
              <w:pStyle w:val="affffffff6"/>
            </w:pPr>
            <w:r>
              <w:rPr>
                <w:rFonts w:hint="eastAsia"/>
              </w:rPr>
              <w:t>临界量</w:t>
            </w:r>
          </w:p>
        </w:tc>
        <w:tc>
          <w:tcPr>
            <w:tcW w:w="946" w:type="dxa"/>
            <w:tcBorders>
              <w:top w:val="single" w:sz="6" w:space="0" w:color="auto"/>
              <w:left w:val="single" w:sz="6" w:space="0" w:color="auto"/>
              <w:bottom w:val="single" w:sz="6" w:space="0" w:color="auto"/>
              <w:right w:val="single" w:sz="6" w:space="0" w:color="auto"/>
            </w:tcBorders>
            <w:vAlign w:val="center"/>
          </w:tcPr>
          <w:p w:rsidR="002A3FD6" w:rsidRDefault="00D42DCB">
            <w:pPr>
              <w:pStyle w:val="affffffff6"/>
            </w:pPr>
            <w:r>
              <w:rPr>
                <w:rFonts w:hint="eastAsia"/>
              </w:rPr>
              <w:t>q</w:t>
            </w:r>
            <w:r>
              <w:rPr>
                <w:rFonts w:hint="eastAsia"/>
              </w:rPr>
              <w:t>值</w:t>
            </w:r>
          </w:p>
        </w:tc>
      </w:tr>
      <w:tr w:rsidR="002A3FD6">
        <w:trPr>
          <w:trHeight w:val="138"/>
          <w:jc w:val="center"/>
        </w:trPr>
        <w:tc>
          <w:tcPr>
            <w:tcW w:w="765" w:type="dxa"/>
            <w:vMerge w:val="restart"/>
            <w:tcBorders>
              <w:top w:val="single" w:sz="6" w:space="0" w:color="auto"/>
              <w:left w:val="single" w:sz="6" w:space="0" w:color="auto"/>
              <w:right w:val="single" w:sz="6" w:space="0" w:color="auto"/>
            </w:tcBorders>
            <w:vAlign w:val="center"/>
          </w:tcPr>
          <w:p w:rsidR="002A3FD6" w:rsidRDefault="00D42DCB">
            <w:pPr>
              <w:pStyle w:val="affffffff6"/>
            </w:pPr>
            <w:r>
              <w:rPr>
                <w:rFonts w:hint="eastAsia"/>
              </w:rPr>
              <w:t>1</w:t>
            </w:r>
          </w:p>
        </w:tc>
        <w:tc>
          <w:tcPr>
            <w:tcW w:w="949" w:type="dxa"/>
            <w:vMerge w:val="restart"/>
            <w:tcBorders>
              <w:top w:val="single" w:sz="6" w:space="0" w:color="auto"/>
              <w:left w:val="single" w:sz="6" w:space="0" w:color="auto"/>
              <w:right w:val="single" w:sz="6" w:space="0" w:color="auto"/>
            </w:tcBorders>
            <w:vAlign w:val="center"/>
          </w:tcPr>
          <w:p w:rsidR="002A3FD6" w:rsidRDefault="00D42DCB">
            <w:pPr>
              <w:pStyle w:val="affffffff6"/>
            </w:pPr>
            <w:r>
              <w:rPr>
                <w:rFonts w:hint="eastAsia"/>
              </w:rPr>
              <w:t>制水系统</w:t>
            </w:r>
          </w:p>
        </w:tc>
        <w:tc>
          <w:tcPr>
            <w:tcW w:w="1133" w:type="dxa"/>
            <w:tcBorders>
              <w:top w:val="single" w:sz="6" w:space="0" w:color="auto"/>
              <w:left w:val="single" w:sz="6" w:space="0" w:color="auto"/>
              <w:right w:val="single" w:sz="6" w:space="0" w:color="auto"/>
            </w:tcBorders>
            <w:vAlign w:val="center"/>
          </w:tcPr>
          <w:p w:rsidR="002A3FD6" w:rsidRDefault="00D42DCB">
            <w:pPr>
              <w:pStyle w:val="affffffff6"/>
            </w:pPr>
            <w:r>
              <w:rPr>
                <w:rFonts w:hint="eastAsia"/>
              </w:rPr>
              <w:t>加药间</w:t>
            </w:r>
          </w:p>
        </w:tc>
        <w:tc>
          <w:tcPr>
            <w:tcW w:w="1515" w:type="dxa"/>
            <w:tcBorders>
              <w:top w:val="single" w:sz="6" w:space="0" w:color="auto"/>
              <w:left w:val="single" w:sz="6" w:space="0" w:color="auto"/>
              <w:bottom w:val="single" w:sz="6" w:space="0" w:color="auto"/>
              <w:right w:val="single" w:sz="6" w:space="0" w:color="auto"/>
            </w:tcBorders>
            <w:vAlign w:val="center"/>
          </w:tcPr>
          <w:p w:rsidR="002A3FD6" w:rsidRDefault="00D42DCB">
            <w:pPr>
              <w:pStyle w:val="affffffff6"/>
            </w:pPr>
            <w:r>
              <w:rPr>
                <w:rFonts w:hint="eastAsia"/>
              </w:rPr>
              <w:t>次氯酸钠</w:t>
            </w:r>
          </w:p>
        </w:tc>
        <w:tc>
          <w:tcPr>
            <w:tcW w:w="1324" w:type="dxa"/>
            <w:tcBorders>
              <w:top w:val="single" w:sz="6" w:space="0" w:color="auto"/>
              <w:left w:val="single" w:sz="6" w:space="0" w:color="auto"/>
              <w:bottom w:val="single" w:sz="6" w:space="0" w:color="auto"/>
              <w:right w:val="single" w:sz="6" w:space="0" w:color="auto"/>
            </w:tcBorders>
            <w:vAlign w:val="center"/>
          </w:tcPr>
          <w:p w:rsidR="002A3FD6" w:rsidRDefault="00D42DCB">
            <w:pPr>
              <w:pStyle w:val="affffffff6"/>
            </w:pPr>
            <w:r>
              <w:rPr>
                <w:rFonts w:hint="eastAsia"/>
              </w:rPr>
              <w:t>311</w:t>
            </w:r>
          </w:p>
        </w:tc>
        <w:tc>
          <w:tcPr>
            <w:tcW w:w="941" w:type="dxa"/>
            <w:tcBorders>
              <w:top w:val="single" w:sz="6" w:space="0" w:color="auto"/>
              <w:left w:val="single" w:sz="6" w:space="0" w:color="auto"/>
              <w:bottom w:val="single" w:sz="6" w:space="0" w:color="auto"/>
              <w:right w:val="single" w:sz="6" w:space="0" w:color="auto"/>
            </w:tcBorders>
            <w:vAlign w:val="center"/>
          </w:tcPr>
          <w:p w:rsidR="002A3FD6" w:rsidRDefault="00D42DCB">
            <w:pPr>
              <w:pStyle w:val="affffffff6"/>
            </w:pPr>
            <w:r>
              <w:rPr>
                <w:rFonts w:hint="eastAsia"/>
              </w:rPr>
              <w:t>18.18*</w:t>
            </w:r>
          </w:p>
        </w:tc>
        <w:tc>
          <w:tcPr>
            <w:tcW w:w="947" w:type="dxa"/>
            <w:tcBorders>
              <w:top w:val="single" w:sz="6" w:space="0" w:color="auto"/>
              <w:left w:val="single" w:sz="6" w:space="0" w:color="auto"/>
              <w:bottom w:val="single" w:sz="6" w:space="0" w:color="auto"/>
              <w:right w:val="single" w:sz="6" w:space="0" w:color="auto"/>
            </w:tcBorders>
            <w:vAlign w:val="center"/>
          </w:tcPr>
          <w:p w:rsidR="002A3FD6" w:rsidRDefault="00D42DCB">
            <w:pPr>
              <w:pStyle w:val="affffffff6"/>
            </w:pPr>
            <w:r>
              <w:rPr>
                <w:rFonts w:hint="eastAsia"/>
              </w:rPr>
              <w:t>30</w:t>
            </w:r>
          </w:p>
        </w:tc>
        <w:tc>
          <w:tcPr>
            <w:tcW w:w="946" w:type="dxa"/>
            <w:tcBorders>
              <w:top w:val="single" w:sz="6" w:space="0" w:color="auto"/>
              <w:left w:val="single" w:sz="6" w:space="0" w:color="auto"/>
              <w:bottom w:val="single" w:sz="6" w:space="0" w:color="auto"/>
              <w:right w:val="single" w:sz="6" w:space="0" w:color="auto"/>
            </w:tcBorders>
            <w:vAlign w:val="center"/>
          </w:tcPr>
          <w:p w:rsidR="002A3FD6" w:rsidRDefault="00D42DCB">
            <w:pPr>
              <w:pStyle w:val="affffffff6"/>
            </w:pPr>
            <w:r>
              <w:rPr>
                <w:rFonts w:hint="eastAsia"/>
              </w:rPr>
              <w:t>0.606</w:t>
            </w:r>
          </w:p>
        </w:tc>
      </w:tr>
      <w:tr w:rsidR="002A3FD6">
        <w:trPr>
          <w:trHeight w:val="138"/>
          <w:jc w:val="center"/>
        </w:trPr>
        <w:tc>
          <w:tcPr>
            <w:tcW w:w="765" w:type="dxa"/>
            <w:vMerge/>
            <w:tcBorders>
              <w:left w:val="single" w:sz="6" w:space="0" w:color="auto"/>
              <w:right w:val="single" w:sz="6" w:space="0" w:color="auto"/>
            </w:tcBorders>
            <w:vAlign w:val="center"/>
          </w:tcPr>
          <w:p w:rsidR="002A3FD6" w:rsidRDefault="002A3FD6">
            <w:pPr>
              <w:pStyle w:val="affffffff6"/>
            </w:pPr>
          </w:p>
        </w:tc>
        <w:tc>
          <w:tcPr>
            <w:tcW w:w="949" w:type="dxa"/>
            <w:vMerge/>
            <w:tcBorders>
              <w:left w:val="single" w:sz="6" w:space="0" w:color="auto"/>
              <w:right w:val="single" w:sz="6" w:space="0" w:color="auto"/>
            </w:tcBorders>
            <w:vAlign w:val="center"/>
          </w:tcPr>
          <w:p w:rsidR="002A3FD6" w:rsidRDefault="002A3FD6">
            <w:pPr>
              <w:pStyle w:val="affffffff6"/>
            </w:pPr>
          </w:p>
        </w:tc>
        <w:tc>
          <w:tcPr>
            <w:tcW w:w="1133" w:type="dxa"/>
            <w:tcBorders>
              <w:top w:val="single" w:sz="6" w:space="0" w:color="auto"/>
              <w:left w:val="single" w:sz="6" w:space="0" w:color="auto"/>
              <w:right w:val="single" w:sz="6" w:space="0" w:color="auto"/>
            </w:tcBorders>
            <w:vAlign w:val="center"/>
          </w:tcPr>
          <w:p w:rsidR="002A3FD6" w:rsidRDefault="00D42DCB">
            <w:pPr>
              <w:pStyle w:val="affffffff6"/>
            </w:pPr>
            <w:r>
              <w:rPr>
                <w:rFonts w:hint="eastAsia"/>
              </w:rPr>
              <w:t>地下储罐</w:t>
            </w:r>
          </w:p>
        </w:tc>
        <w:tc>
          <w:tcPr>
            <w:tcW w:w="1515" w:type="dxa"/>
            <w:tcBorders>
              <w:top w:val="single" w:sz="6" w:space="0" w:color="auto"/>
              <w:left w:val="single" w:sz="6" w:space="0" w:color="auto"/>
              <w:bottom w:val="single" w:sz="6" w:space="0" w:color="auto"/>
              <w:right w:val="single" w:sz="6" w:space="0" w:color="auto"/>
            </w:tcBorders>
            <w:vAlign w:val="center"/>
          </w:tcPr>
          <w:p w:rsidR="002A3FD6" w:rsidRDefault="00D42DCB">
            <w:pPr>
              <w:pStyle w:val="affffffff6"/>
            </w:pPr>
            <w:r>
              <w:rPr>
                <w:rFonts w:hint="eastAsia"/>
              </w:rPr>
              <w:t>硫酸铵</w:t>
            </w:r>
          </w:p>
        </w:tc>
        <w:tc>
          <w:tcPr>
            <w:tcW w:w="1324" w:type="dxa"/>
            <w:tcBorders>
              <w:top w:val="single" w:sz="6" w:space="0" w:color="auto"/>
              <w:left w:val="single" w:sz="6" w:space="0" w:color="auto"/>
              <w:bottom w:val="single" w:sz="6" w:space="0" w:color="auto"/>
              <w:right w:val="single" w:sz="6" w:space="0" w:color="auto"/>
            </w:tcBorders>
            <w:vAlign w:val="center"/>
          </w:tcPr>
          <w:p w:rsidR="002A3FD6" w:rsidRDefault="00D42DCB">
            <w:pPr>
              <w:pStyle w:val="affffffff6"/>
            </w:pPr>
            <w:r>
              <w:rPr>
                <w:rFonts w:hint="eastAsia"/>
              </w:rPr>
              <w:t>185</w:t>
            </w:r>
          </w:p>
        </w:tc>
        <w:tc>
          <w:tcPr>
            <w:tcW w:w="941" w:type="dxa"/>
            <w:tcBorders>
              <w:top w:val="single" w:sz="6" w:space="0" w:color="auto"/>
              <w:left w:val="single" w:sz="6" w:space="0" w:color="auto"/>
              <w:bottom w:val="single" w:sz="6" w:space="0" w:color="auto"/>
              <w:right w:val="single" w:sz="6" w:space="0" w:color="auto"/>
            </w:tcBorders>
            <w:vAlign w:val="center"/>
          </w:tcPr>
          <w:p w:rsidR="002A3FD6" w:rsidRDefault="00D42DCB">
            <w:pPr>
              <w:pStyle w:val="affffffff6"/>
            </w:pPr>
            <w:r>
              <w:rPr>
                <w:rFonts w:hint="eastAsia"/>
              </w:rPr>
              <w:t>3.33*</w:t>
            </w:r>
          </w:p>
        </w:tc>
        <w:tc>
          <w:tcPr>
            <w:tcW w:w="947" w:type="dxa"/>
            <w:tcBorders>
              <w:top w:val="single" w:sz="6" w:space="0" w:color="auto"/>
              <w:left w:val="single" w:sz="6" w:space="0" w:color="auto"/>
              <w:bottom w:val="single" w:sz="6" w:space="0" w:color="auto"/>
              <w:right w:val="single" w:sz="6" w:space="0" w:color="auto"/>
            </w:tcBorders>
            <w:vAlign w:val="center"/>
          </w:tcPr>
          <w:p w:rsidR="002A3FD6" w:rsidRDefault="00D42DCB">
            <w:pPr>
              <w:pStyle w:val="affffffff6"/>
            </w:pPr>
            <w:r>
              <w:rPr>
                <w:rFonts w:hint="eastAsia"/>
              </w:rPr>
              <w:t>10</w:t>
            </w:r>
          </w:p>
        </w:tc>
        <w:tc>
          <w:tcPr>
            <w:tcW w:w="946" w:type="dxa"/>
            <w:tcBorders>
              <w:top w:val="single" w:sz="6" w:space="0" w:color="auto"/>
              <w:left w:val="single" w:sz="6" w:space="0" w:color="auto"/>
              <w:bottom w:val="single" w:sz="6" w:space="0" w:color="auto"/>
              <w:right w:val="single" w:sz="6" w:space="0" w:color="auto"/>
            </w:tcBorders>
            <w:vAlign w:val="center"/>
          </w:tcPr>
          <w:p w:rsidR="002A3FD6" w:rsidRDefault="00D42DCB">
            <w:pPr>
              <w:pStyle w:val="affffffff6"/>
            </w:pPr>
            <w:r>
              <w:rPr>
                <w:rFonts w:hint="eastAsia"/>
              </w:rPr>
              <w:t>0.333</w:t>
            </w:r>
          </w:p>
        </w:tc>
      </w:tr>
      <w:tr w:rsidR="002A3FD6">
        <w:trPr>
          <w:trHeight w:val="138"/>
          <w:jc w:val="center"/>
        </w:trPr>
        <w:tc>
          <w:tcPr>
            <w:tcW w:w="765" w:type="dxa"/>
            <w:vMerge/>
            <w:tcBorders>
              <w:left w:val="single" w:sz="6" w:space="0" w:color="auto"/>
              <w:right w:val="single" w:sz="6" w:space="0" w:color="auto"/>
            </w:tcBorders>
            <w:vAlign w:val="center"/>
          </w:tcPr>
          <w:p w:rsidR="002A3FD6" w:rsidRDefault="002A3FD6">
            <w:pPr>
              <w:pStyle w:val="affffffff6"/>
            </w:pPr>
          </w:p>
        </w:tc>
        <w:tc>
          <w:tcPr>
            <w:tcW w:w="949" w:type="dxa"/>
            <w:vMerge/>
            <w:tcBorders>
              <w:left w:val="single" w:sz="6" w:space="0" w:color="auto"/>
              <w:right w:val="single" w:sz="6" w:space="0" w:color="auto"/>
            </w:tcBorders>
            <w:vAlign w:val="center"/>
          </w:tcPr>
          <w:p w:rsidR="002A3FD6" w:rsidRDefault="002A3FD6">
            <w:pPr>
              <w:pStyle w:val="affffffff6"/>
            </w:pPr>
          </w:p>
        </w:tc>
        <w:tc>
          <w:tcPr>
            <w:tcW w:w="5860" w:type="dxa"/>
            <w:gridSpan w:val="5"/>
            <w:tcBorders>
              <w:top w:val="single" w:sz="6" w:space="0" w:color="auto"/>
              <w:left w:val="single" w:sz="6" w:space="0" w:color="auto"/>
              <w:right w:val="single" w:sz="6" w:space="0" w:color="auto"/>
            </w:tcBorders>
            <w:vAlign w:val="center"/>
          </w:tcPr>
          <w:p w:rsidR="002A3FD6" w:rsidRDefault="00D42DCB">
            <w:pPr>
              <w:pStyle w:val="affffffff6"/>
            </w:pPr>
            <w:r>
              <w:rPr>
                <w:rFonts w:hint="eastAsia"/>
              </w:rPr>
              <w:t>∑</w:t>
            </w:r>
            <w:r>
              <w:rPr>
                <w:rFonts w:hint="eastAsia"/>
              </w:rPr>
              <w:t>q</w:t>
            </w:r>
          </w:p>
        </w:tc>
        <w:tc>
          <w:tcPr>
            <w:tcW w:w="946" w:type="dxa"/>
            <w:tcBorders>
              <w:top w:val="single" w:sz="6" w:space="0" w:color="auto"/>
              <w:left w:val="single" w:sz="6" w:space="0" w:color="auto"/>
              <w:bottom w:val="single" w:sz="6" w:space="0" w:color="auto"/>
              <w:right w:val="single" w:sz="6" w:space="0" w:color="auto"/>
            </w:tcBorders>
            <w:vAlign w:val="center"/>
          </w:tcPr>
          <w:p w:rsidR="002A3FD6" w:rsidRDefault="00D42DCB">
            <w:pPr>
              <w:pStyle w:val="affffffff6"/>
            </w:pPr>
            <w:r>
              <w:rPr>
                <w:rFonts w:hint="eastAsia"/>
              </w:rPr>
              <w:t>0.939</w:t>
            </w:r>
          </w:p>
        </w:tc>
      </w:tr>
      <w:tr w:rsidR="002A3FD6">
        <w:trPr>
          <w:trHeight w:val="138"/>
          <w:jc w:val="center"/>
        </w:trPr>
        <w:tc>
          <w:tcPr>
            <w:tcW w:w="765" w:type="dxa"/>
            <w:vMerge w:val="restart"/>
            <w:tcBorders>
              <w:left w:val="single" w:sz="6" w:space="0" w:color="auto"/>
              <w:right w:val="single" w:sz="6" w:space="0" w:color="auto"/>
            </w:tcBorders>
            <w:vAlign w:val="center"/>
          </w:tcPr>
          <w:p w:rsidR="002A3FD6" w:rsidRDefault="00D42DCB">
            <w:pPr>
              <w:pStyle w:val="affffffff6"/>
            </w:pPr>
            <w:r>
              <w:rPr>
                <w:rFonts w:hint="eastAsia"/>
              </w:rPr>
              <w:t>2</w:t>
            </w:r>
          </w:p>
        </w:tc>
        <w:tc>
          <w:tcPr>
            <w:tcW w:w="949" w:type="dxa"/>
            <w:vMerge w:val="restart"/>
            <w:tcBorders>
              <w:left w:val="single" w:sz="6" w:space="0" w:color="auto"/>
              <w:right w:val="single" w:sz="6" w:space="0" w:color="auto"/>
            </w:tcBorders>
            <w:vAlign w:val="center"/>
          </w:tcPr>
          <w:p w:rsidR="002A3FD6" w:rsidRDefault="00D42DCB">
            <w:pPr>
              <w:pStyle w:val="affffffff6"/>
            </w:pPr>
            <w:r>
              <w:rPr>
                <w:rFonts w:hint="eastAsia"/>
              </w:rPr>
              <w:t>化验室</w:t>
            </w:r>
          </w:p>
        </w:tc>
        <w:tc>
          <w:tcPr>
            <w:tcW w:w="1133" w:type="dxa"/>
            <w:vMerge w:val="restart"/>
            <w:tcBorders>
              <w:top w:val="single" w:sz="6" w:space="0" w:color="auto"/>
              <w:left w:val="single" w:sz="6" w:space="0" w:color="auto"/>
              <w:right w:val="single" w:sz="6" w:space="0" w:color="auto"/>
            </w:tcBorders>
            <w:vAlign w:val="center"/>
          </w:tcPr>
          <w:p w:rsidR="002A3FD6" w:rsidRDefault="00D42DCB">
            <w:pPr>
              <w:pStyle w:val="affffffff6"/>
            </w:pPr>
            <w:r>
              <w:rPr>
                <w:rFonts w:hint="eastAsia"/>
              </w:rPr>
              <w:t>危险品仓库</w:t>
            </w:r>
          </w:p>
        </w:tc>
        <w:tc>
          <w:tcPr>
            <w:tcW w:w="1515" w:type="dxa"/>
            <w:tcBorders>
              <w:top w:val="single" w:sz="6" w:space="0" w:color="auto"/>
              <w:left w:val="single" w:sz="6" w:space="0" w:color="auto"/>
              <w:bottom w:val="single" w:sz="6" w:space="0" w:color="auto"/>
              <w:right w:val="single" w:sz="6" w:space="0" w:color="auto"/>
            </w:tcBorders>
            <w:vAlign w:val="center"/>
          </w:tcPr>
          <w:p w:rsidR="002A3FD6" w:rsidRDefault="00D42DCB">
            <w:pPr>
              <w:pStyle w:val="affffffff6"/>
            </w:pPr>
            <w:r>
              <w:rPr>
                <w:rFonts w:hint="eastAsia"/>
              </w:rPr>
              <w:t>氢氧化钠</w:t>
            </w:r>
          </w:p>
        </w:tc>
        <w:tc>
          <w:tcPr>
            <w:tcW w:w="1324" w:type="dxa"/>
            <w:tcBorders>
              <w:top w:val="single" w:sz="6" w:space="0" w:color="auto"/>
              <w:left w:val="single" w:sz="6" w:space="0" w:color="auto"/>
              <w:bottom w:val="single" w:sz="6" w:space="0" w:color="auto"/>
              <w:right w:val="single" w:sz="6" w:space="0" w:color="auto"/>
            </w:tcBorders>
            <w:vAlign w:val="center"/>
          </w:tcPr>
          <w:p w:rsidR="002A3FD6" w:rsidRDefault="00D42DCB">
            <w:pPr>
              <w:pStyle w:val="affffffff6"/>
            </w:pPr>
            <w:r>
              <w:rPr>
                <w:rFonts w:hint="eastAsia"/>
              </w:rPr>
              <w:t>311</w:t>
            </w:r>
          </w:p>
        </w:tc>
        <w:tc>
          <w:tcPr>
            <w:tcW w:w="941" w:type="dxa"/>
            <w:tcBorders>
              <w:top w:val="single" w:sz="6" w:space="0" w:color="auto"/>
              <w:left w:val="single" w:sz="6" w:space="0" w:color="auto"/>
              <w:bottom w:val="single" w:sz="6" w:space="0" w:color="auto"/>
              <w:right w:val="single" w:sz="6" w:space="0" w:color="auto"/>
            </w:tcBorders>
            <w:vAlign w:val="center"/>
          </w:tcPr>
          <w:p w:rsidR="002A3FD6" w:rsidRDefault="00D42DCB">
            <w:pPr>
              <w:pStyle w:val="affffffff6"/>
            </w:pPr>
            <w:r>
              <w:rPr>
                <w:rFonts w:hint="eastAsia"/>
              </w:rPr>
              <w:t>0.01</w:t>
            </w:r>
          </w:p>
        </w:tc>
        <w:tc>
          <w:tcPr>
            <w:tcW w:w="947" w:type="dxa"/>
            <w:vMerge w:val="restart"/>
            <w:tcBorders>
              <w:top w:val="single" w:sz="6" w:space="0" w:color="auto"/>
              <w:left w:val="single" w:sz="6" w:space="0" w:color="auto"/>
              <w:right w:val="single" w:sz="6" w:space="0" w:color="auto"/>
            </w:tcBorders>
            <w:vAlign w:val="center"/>
          </w:tcPr>
          <w:p w:rsidR="002A3FD6" w:rsidRDefault="00D42DCB">
            <w:pPr>
              <w:pStyle w:val="affffffff6"/>
            </w:pPr>
            <w:r>
              <w:rPr>
                <w:rFonts w:hint="eastAsia"/>
              </w:rPr>
              <w:t>30</w:t>
            </w:r>
          </w:p>
        </w:tc>
        <w:tc>
          <w:tcPr>
            <w:tcW w:w="946" w:type="dxa"/>
            <w:vMerge w:val="restart"/>
            <w:tcBorders>
              <w:top w:val="single" w:sz="6" w:space="0" w:color="auto"/>
              <w:left w:val="single" w:sz="6" w:space="0" w:color="auto"/>
              <w:right w:val="single" w:sz="6" w:space="0" w:color="auto"/>
            </w:tcBorders>
            <w:vAlign w:val="center"/>
          </w:tcPr>
          <w:p w:rsidR="002A3FD6" w:rsidRDefault="00D42DCB">
            <w:pPr>
              <w:pStyle w:val="affffffff6"/>
            </w:pPr>
            <w:r>
              <w:rPr>
                <w:rFonts w:hint="eastAsia"/>
              </w:rPr>
              <w:t>0.0016</w:t>
            </w:r>
          </w:p>
        </w:tc>
      </w:tr>
      <w:tr w:rsidR="002A3FD6">
        <w:trPr>
          <w:trHeight w:val="138"/>
          <w:jc w:val="center"/>
        </w:trPr>
        <w:tc>
          <w:tcPr>
            <w:tcW w:w="765" w:type="dxa"/>
            <w:vMerge/>
            <w:tcBorders>
              <w:left w:val="single" w:sz="6" w:space="0" w:color="auto"/>
              <w:right w:val="single" w:sz="6" w:space="0" w:color="auto"/>
            </w:tcBorders>
            <w:vAlign w:val="center"/>
          </w:tcPr>
          <w:p w:rsidR="002A3FD6" w:rsidRDefault="002A3FD6">
            <w:pPr>
              <w:pStyle w:val="affffffff6"/>
            </w:pPr>
          </w:p>
        </w:tc>
        <w:tc>
          <w:tcPr>
            <w:tcW w:w="949" w:type="dxa"/>
            <w:vMerge/>
            <w:tcBorders>
              <w:left w:val="single" w:sz="6" w:space="0" w:color="auto"/>
              <w:right w:val="single" w:sz="6" w:space="0" w:color="auto"/>
            </w:tcBorders>
            <w:vAlign w:val="center"/>
          </w:tcPr>
          <w:p w:rsidR="002A3FD6" w:rsidRDefault="002A3FD6">
            <w:pPr>
              <w:pStyle w:val="affffffff6"/>
            </w:pPr>
          </w:p>
        </w:tc>
        <w:tc>
          <w:tcPr>
            <w:tcW w:w="1133" w:type="dxa"/>
            <w:vMerge/>
            <w:tcBorders>
              <w:left w:val="single" w:sz="6" w:space="0" w:color="auto"/>
              <w:right w:val="single" w:sz="6" w:space="0" w:color="auto"/>
            </w:tcBorders>
            <w:vAlign w:val="center"/>
          </w:tcPr>
          <w:p w:rsidR="002A3FD6" w:rsidRDefault="002A3FD6">
            <w:pPr>
              <w:pStyle w:val="affffffff6"/>
            </w:pPr>
          </w:p>
        </w:tc>
        <w:tc>
          <w:tcPr>
            <w:tcW w:w="1515" w:type="dxa"/>
            <w:tcBorders>
              <w:top w:val="single" w:sz="6" w:space="0" w:color="auto"/>
              <w:left w:val="single" w:sz="6" w:space="0" w:color="auto"/>
              <w:bottom w:val="single" w:sz="6" w:space="0" w:color="auto"/>
              <w:right w:val="single" w:sz="6" w:space="0" w:color="auto"/>
            </w:tcBorders>
            <w:vAlign w:val="center"/>
          </w:tcPr>
          <w:p w:rsidR="002A3FD6" w:rsidRDefault="00D42DCB">
            <w:pPr>
              <w:pStyle w:val="affffffff6"/>
            </w:pPr>
            <w:r>
              <w:rPr>
                <w:rFonts w:hint="eastAsia"/>
              </w:rPr>
              <w:t>氢氧化钾</w:t>
            </w:r>
          </w:p>
        </w:tc>
        <w:tc>
          <w:tcPr>
            <w:tcW w:w="1324" w:type="dxa"/>
            <w:tcBorders>
              <w:top w:val="single" w:sz="6" w:space="0" w:color="auto"/>
              <w:left w:val="single" w:sz="6" w:space="0" w:color="auto"/>
              <w:bottom w:val="single" w:sz="6" w:space="0" w:color="auto"/>
              <w:right w:val="single" w:sz="6" w:space="0" w:color="auto"/>
            </w:tcBorders>
            <w:vAlign w:val="center"/>
          </w:tcPr>
          <w:p w:rsidR="002A3FD6" w:rsidRDefault="00D42DCB">
            <w:pPr>
              <w:pStyle w:val="affffffff6"/>
            </w:pPr>
            <w:r>
              <w:rPr>
                <w:rFonts w:hint="eastAsia"/>
              </w:rPr>
              <w:t>311</w:t>
            </w:r>
          </w:p>
        </w:tc>
        <w:tc>
          <w:tcPr>
            <w:tcW w:w="941" w:type="dxa"/>
            <w:tcBorders>
              <w:top w:val="single" w:sz="6" w:space="0" w:color="auto"/>
              <w:left w:val="single" w:sz="6" w:space="0" w:color="auto"/>
              <w:bottom w:val="single" w:sz="6" w:space="0" w:color="auto"/>
              <w:right w:val="single" w:sz="6" w:space="0" w:color="auto"/>
            </w:tcBorders>
            <w:vAlign w:val="center"/>
          </w:tcPr>
          <w:p w:rsidR="002A3FD6" w:rsidRDefault="00D42DCB">
            <w:pPr>
              <w:pStyle w:val="affffffff6"/>
            </w:pPr>
            <w:r>
              <w:rPr>
                <w:rFonts w:hint="eastAsia"/>
              </w:rPr>
              <w:t>0.003</w:t>
            </w:r>
          </w:p>
        </w:tc>
        <w:tc>
          <w:tcPr>
            <w:tcW w:w="947" w:type="dxa"/>
            <w:vMerge/>
            <w:tcBorders>
              <w:left w:val="single" w:sz="6" w:space="0" w:color="auto"/>
              <w:right w:val="single" w:sz="6" w:space="0" w:color="auto"/>
            </w:tcBorders>
            <w:vAlign w:val="center"/>
          </w:tcPr>
          <w:p w:rsidR="002A3FD6" w:rsidRDefault="002A3FD6">
            <w:pPr>
              <w:pStyle w:val="affffffff6"/>
            </w:pPr>
          </w:p>
        </w:tc>
        <w:tc>
          <w:tcPr>
            <w:tcW w:w="946" w:type="dxa"/>
            <w:vMerge/>
            <w:tcBorders>
              <w:left w:val="single" w:sz="6" w:space="0" w:color="auto"/>
              <w:right w:val="single" w:sz="6" w:space="0" w:color="auto"/>
            </w:tcBorders>
            <w:vAlign w:val="center"/>
          </w:tcPr>
          <w:p w:rsidR="002A3FD6" w:rsidRDefault="002A3FD6">
            <w:pPr>
              <w:pStyle w:val="affffffff6"/>
            </w:pPr>
          </w:p>
        </w:tc>
      </w:tr>
      <w:tr w:rsidR="002A3FD6">
        <w:trPr>
          <w:trHeight w:val="138"/>
          <w:jc w:val="center"/>
        </w:trPr>
        <w:tc>
          <w:tcPr>
            <w:tcW w:w="765" w:type="dxa"/>
            <w:vMerge/>
            <w:tcBorders>
              <w:left w:val="single" w:sz="6" w:space="0" w:color="auto"/>
              <w:right w:val="single" w:sz="6" w:space="0" w:color="auto"/>
            </w:tcBorders>
            <w:vAlign w:val="center"/>
          </w:tcPr>
          <w:p w:rsidR="002A3FD6" w:rsidRDefault="002A3FD6">
            <w:pPr>
              <w:pStyle w:val="affffffff6"/>
            </w:pPr>
          </w:p>
        </w:tc>
        <w:tc>
          <w:tcPr>
            <w:tcW w:w="949" w:type="dxa"/>
            <w:vMerge/>
            <w:tcBorders>
              <w:left w:val="single" w:sz="6" w:space="0" w:color="auto"/>
              <w:right w:val="single" w:sz="6" w:space="0" w:color="auto"/>
            </w:tcBorders>
            <w:vAlign w:val="center"/>
          </w:tcPr>
          <w:p w:rsidR="002A3FD6" w:rsidRDefault="002A3FD6">
            <w:pPr>
              <w:pStyle w:val="affffffff6"/>
            </w:pPr>
          </w:p>
        </w:tc>
        <w:tc>
          <w:tcPr>
            <w:tcW w:w="1133" w:type="dxa"/>
            <w:vMerge/>
            <w:tcBorders>
              <w:left w:val="single" w:sz="6" w:space="0" w:color="auto"/>
              <w:right w:val="single" w:sz="6" w:space="0" w:color="auto"/>
            </w:tcBorders>
            <w:vAlign w:val="center"/>
          </w:tcPr>
          <w:p w:rsidR="002A3FD6" w:rsidRDefault="002A3FD6">
            <w:pPr>
              <w:pStyle w:val="affffffff6"/>
            </w:pPr>
          </w:p>
        </w:tc>
        <w:tc>
          <w:tcPr>
            <w:tcW w:w="1515" w:type="dxa"/>
            <w:tcBorders>
              <w:top w:val="single" w:sz="6" w:space="0" w:color="auto"/>
              <w:left w:val="single" w:sz="6" w:space="0" w:color="auto"/>
              <w:bottom w:val="single" w:sz="6" w:space="0" w:color="auto"/>
              <w:right w:val="single" w:sz="6" w:space="0" w:color="auto"/>
            </w:tcBorders>
            <w:vAlign w:val="center"/>
          </w:tcPr>
          <w:p w:rsidR="002A3FD6" w:rsidRDefault="00D42DCB">
            <w:pPr>
              <w:pStyle w:val="affffffff6"/>
            </w:pPr>
            <w:r>
              <w:rPr>
                <w:rFonts w:hint="eastAsia"/>
              </w:rPr>
              <w:t>氨水（</w:t>
            </w:r>
            <w:r>
              <w:rPr>
                <w:rFonts w:hint="eastAsia"/>
              </w:rPr>
              <w:t>17%</w:t>
            </w:r>
            <w:r>
              <w:rPr>
                <w:rFonts w:hint="eastAsia"/>
              </w:rPr>
              <w:t>）</w:t>
            </w:r>
          </w:p>
        </w:tc>
        <w:tc>
          <w:tcPr>
            <w:tcW w:w="1324" w:type="dxa"/>
            <w:tcBorders>
              <w:top w:val="single" w:sz="6" w:space="0" w:color="auto"/>
              <w:left w:val="single" w:sz="6" w:space="0" w:color="auto"/>
              <w:bottom w:val="single" w:sz="6" w:space="0" w:color="auto"/>
              <w:right w:val="single" w:sz="6" w:space="0" w:color="auto"/>
            </w:tcBorders>
            <w:vAlign w:val="center"/>
          </w:tcPr>
          <w:p w:rsidR="002A3FD6" w:rsidRDefault="00D42DCB">
            <w:pPr>
              <w:pStyle w:val="affffffff6"/>
            </w:pPr>
            <w:r>
              <w:rPr>
                <w:rFonts w:hint="eastAsia"/>
              </w:rPr>
              <w:t>311</w:t>
            </w:r>
          </w:p>
        </w:tc>
        <w:tc>
          <w:tcPr>
            <w:tcW w:w="941" w:type="dxa"/>
            <w:tcBorders>
              <w:top w:val="single" w:sz="6" w:space="0" w:color="auto"/>
              <w:left w:val="single" w:sz="6" w:space="0" w:color="auto"/>
              <w:bottom w:val="single" w:sz="6" w:space="0" w:color="auto"/>
              <w:right w:val="single" w:sz="6" w:space="0" w:color="auto"/>
            </w:tcBorders>
            <w:vAlign w:val="center"/>
          </w:tcPr>
          <w:p w:rsidR="002A3FD6" w:rsidRDefault="00D42DCB">
            <w:pPr>
              <w:pStyle w:val="affffffff6"/>
            </w:pPr>
            <w:r>
              <w:rPr>
                <w:rFonts w:hint="eastAsia"/>
              </w:rPr>
              <w:t>0.0018</w:t>
            </w:r>
          </w:p>
        </w:tc>
        <w:tc>
          <w:tcPr>
            <w:tcW w:w="947" w:type="dxa"/>
            <w:vMerge/>
            <w:tcBorders>
              <w:left w:val="single" w:sz="6" w:space="0" w:color="auto"/>
              <w:right w:val="single" w:sz="6" w:space="0" w:color="auto"/>
            </w:tcBorders>
            <w:vAlign w:val="center"/>
          </w:tcPr>
          <w:p w:rsidR="002A3FD6" w:rsidRDefault="002A3FD6">
            <w:pPr>
              <w:pStyle w:val="affffffff6"/>
            </w:pPr>
          </w:p>
        </w:tc>
        <w:tc>
          <w:tcPr>
            <w:tcW w:w="946" w:type="dxa"/>
            <w:vMerge/>
            <w:tcBorders>
              <w:left w:val="single" w:sz="6" w:space="0" w:color="auto"/>
              <w:right w:val="single" w:sz="6" w:space="0" w:color="auto"/>
            </w:tcBorders>
            <w:vAlign w:val="center"/>
          </w:tcPr>
          <w:p w:rsidR="002A3FD6" w:rsidRDefault="002A3FD6">
            <w:pPr>
              <w:pStyle w:val="affffffff6"/>
            </w:pPr>
          </w:p>
        </w:tc>
      </w:tr>
      <w:tr w:rsidR="002A3FD6">
        <w:trPr>
          <w:trHeight w:val="138"/>
          <w:jc w:val="center"/>
        </w:trPr>
        <w:tc>
          <w:tcPr>
            <w:tcW w:w="765" w:type="dxa"/>
            <w:vMerge/>
            <w:tcBorders>
              <w:left w:val="single" w:sz="6" w:space="0" w:color="auto"/>
              <w:right w:val="single" w:sz="6" w:space="0" w:color="auto"/>
            </w:tcBorders>
            <w:vAlign w:val="center"/>
          </w:tcPr>
          <w:p w:rsidR="002A3FD6" w:rsidRDefault="002A3FD6">
            <w:pPr>
              <w:pStyle w:val="affffffff6"/>
            </w:pPr>
          </w:p>
        </w:tc>
        <w:tc>
          <w:tcPr>
            <w:tcW w:w="949" w:type="dxa"/>
            <w:vMerge/>
            <w:tcBorders>
              <w:left w:val="single" w:sz="6" w:space="0" w:color="auto"/>
              <w:right w:val="single" w:sz="6" w:space="0" w:color="auto"/>
            </w:tcBorders>
            <w:vAlign w:val="center"/>
          </w:tcPr>
          <w:p w:rsidR="002A3FD6" w:rsidRDefault="002A3FD6">
            <w:pPr>
              <w:pStyle w:val="affffffff6"/>
            </w:pPr>
          </w:p>
        </w:tc>
        <w:tc>
          <w:tcPr>
            <w:tcW w:w="1133" w:type="dxa"/>
            <w:vMerge/>
            <w:tcBorders>
              <w:left w:val="single" w:sz="6" w:space="0" w:color="auto"/>
              <w:right w:val="single" w:sz="6" w:space="0" w:color="auto"/>
            </w:tcBorders>
            <w:vAlign w:val="center"/>
          </w:tcPr>
          <w:p w:rsidR="002A3FD6" w:rsidRDefault="002A3FD6">
            <w:pPr>
              <w:pStyle w:val="affffffff6"/>
            </w:pPr>
          </w:p>
        </w:tc>
        <w:tc>
          <w:tcPr>
            <w:tcW w:w="1515" w:type="dxa"/>
            <w:tcBorders>
              <w:top w:val="single" w:sz="6" w:space="0" w:color="auto"/>
              <w:left w:val="single" w:sz="6" w:space="0" w:color="auto"/>
              <w:bottom w:val="single" w:sz="6" w:space="0" w:color="auto"/>
              <w:right w:val="single" w:sz="6" w:space="0" w:color="auto"/>
            </w:tcBorders>
            <w:vAlign w:val="center"/>
          </w:tcPr>
          <w:p w:rsidR="002A3FD6" w:rsidRDefault="00D42DCB">
            <w:pPr>
              <w:pStyle w:val="affffffff6"/>
            </w:pPr>
            <w:r>
              <w:rPr>
                <w:rFonts w:hint="eastAsia"/>
              </w:rPr>
              <w:t>冰醋酸（</w:t>
            </w:r>
            <w:r>
              <w:rPr>
                <w:rFonts w:hint="eastAsia"/>
              </w:rPr>
              <w:t>98%</w:t>
            </w:r>
            <w:r>
              <w:rPr>
                <w:rFonts w:hint="eastAsia"/>
              </w:rPr>
              <w:t>）</w:t>
            </w:r>
          </w:p>
        </w:tc>
        <w:tc>
          <w:tcPr>
            <w:tcW w:w="1324" w:type="dxa"/>
            <w:tcBorders>
              <w:top w:val="single" w:sz="6" w:space="0" w:color="auto"/>
              <w:left w:val="single" w:sz="6" w:space="0" w:color="auto"/>
              <w:bottom w:val="single" w:sz="6" w:space="0" w:color="auto"/>
              <w:right w:val="single" w:sz="6" w:space="0" w:color="auto"/>
            </w:tcBorders>
            <w:vAlign w:val="center"/>
          </w:tcPr>
          <w:p w:rsidR="002A3FD6" w:rsidRDefault="00D42DCB">
            <w:pPr>
              <w:pStyle w:val="affffffff6"/>
            </w:pPr>
            <w:r>
              <w:rPr>
                <w:rFonts w:hint="eastAsia"/>
              </w:rPr>
              <w:t>311</w:t>
            </w:r>
          </w:p>
        </w:tc>
        <w:tc>
          <w:tcPr>
            <w:tcW w:w="941" w:type="dxa"/>
            <w:tcBorders>
              <w:top w:val="single" w:sz="6" w:space="0" w:color="auto"/>
              <w:left w:val="single" w:sz="6" w:space="0" w:color="auto"/>
              <w:bottom w:val="single" w:sz="6" w:space="0" w:color="auto"/>
              <w:right w:val="single" w:sz="6" w:space="0" w:color="auto"/>
            </w:tcBorders>
            <w:vAlign w:val="center"/>
          </w:tcPr>
          <w:p w:rsidR="002A3FD6" w:rsidRDefault="00D42DCB">
            <w:pPr>
              <w:pStyle w:val="affffffff6"/>
            </w:pPr>
            <w:r>
              <w:rPr>
                <w:rFonts w:hint="eastAsia"/>
              </w:rPr>
              <w:t>0.0105</w:t>
            </w:r>
          </w:p>
        </w:tc>
        <w:tc>
          <w:tcPr>
            <w:tcW w:w="947" w:type="dxa"/>
            <w:vMerge/>
            <w:tcBorders>
              <w:left w:val="single" w:sz="6" w:space="0" w:color="auto"/>
              <w:right w:val="single" w:sz="6" w:space="0" w:color="auto"/>
            </w:tcBorders>
            <w:vAlign w:val="center"/>
          </w:tcPr>
          <w:p w:rsidR="002A3FD6" w:rsidRDefault="002A3FD6">
            <w:pPr>
              <w:pStyle w:val="affffffff6"/>
            </w:pPr>
          </w:p>
        </w:tc>
        <w:tc>
          <w:tcPr>
            <w:tcW w:w="946" w:type="dxa"/>
            <w:vMerge/>
            <w:tcBorders>
              <w:left w:val="single" w:sz="6" w:space="0" w:color="auto"/>
              <w:right w:val="single" w:sz="6" w:space="0" w:color="auto"/>
            </w:tcBorders>
            <w:vAlign w:val="center"/>
          </w:tcPr>
          <w:p w:rsidR="002A3FD6" w:rsidRDefault="002A3FD6">
            <w:pPr>
              <w:pStyle w:val="affffffff6"/>
            </w:pPr>
          </w:p>
        </w:tc>
      </w:tr>
      <w:tr w:rsidR="002A3FD6">
        <w:trPr>
          <w:trHeight w:val="138"/>
          <w:jc w:val="center"/>
        </w:trPr>
        <w:tc>
          <w:tcPr>
            <w:tcW w:w="765" w:type="dxa"/>
            <w:vMerge/>
            <w:tcBorders>
              <w:left w:val="single" w:sz="6" w:space="0" w:color="auto"/>
              <w:right w:val="single" w:sz="6" w:space="0" w:color="auto"/>
            </w:tcBorders>
            <w:vAlign w:val="center"/>
          </w:tcPr>
          <w:p w:rsidR="002A3FD6" w:rsidRDefault="002A3FD6">
            <w:pPr>
              <w:pStyle w:val="affffffff6"/>
            </w:pPr>
          </w:p>
        </w:tc>
        <w:tc>
          <w:tcPr>
            <w:tcW w:w="949" w:type="dxa"/>
            <w:vMerge/>
            <w:tcBorders>
              <w:left w:val="single" w:sz="6" w:space="0" w:color="auto"/>
              <w:right w:val="single" w:sz="6" w:space="0" w:color="auto"/>
            </w:tcBorders>
            <w:vAlign w:val="center"/>
          </w:tcPr>
          <w:p w:rsidR="002A3FD6" w:rsidRDefault="002A3FD6">
            <w:pPr>
              <w:pStyle w:val="affffffff6"/>
            </w:pPr>
          </w:p>
        </w:tc>
        <w:tc>
          <w:tcPr>
            <w:tcW w:w="1133" w:type="dxa"/>
            <w:vMerge/>
            <w:tcBorders>
              <w:left w:val="single" w:sz="6" w:space="0" w:color="auto"/>
              <w:right w:val="single" w:sz="6" w:space="0" w:color="auto"/>
            </w:tcBorders>
            <w:vAlign w:val="center"/>
          </w:tcPr>
          <w:p w:rsidR="002A3FD6" w:rsidRDefault="002A3FD6">
            <w:pPr>
              <w:pStyle w:val="affffffff6"/>
            </w:pPr>
          </w:p>
        </w:tc>
        <w:tc>
          <w:tcPr>
            <w:tcW w:w="1515" w:type="dxa"/>
            <w:tcBorders>
              <w:top w:val="single" w:sz="6" w:space="0" w:color="auto"/>
              <w:left w:val="single" w:sz="6" w:space="0" w:color="auto"/>
              <w:bottom w:val="single" w:sz="6" w:space="0" w:color="auto"/>
              <w:right w:val="single" w:sz="6" w:space="0" w:color="auto"/>
            </w:tcBorders>
            <w:vAlign w:val="center"/>
          </w:tcPr>
          <w:p w:rsidR="002A3FD6" w:rsidRDefault="00D42DCB">
            <w:pPr>
              <w:pStyle w:val="affffffff6"/>
            </w:pPr>
            <w:r>
              <w:rPr>
                <w:rFonts w:hint="eastAsia"/>
              </w:rPr>
              <w:t>浓盐酸（</w:t>
            </w:r>
            <w:r>
              <w:rPr>
                <w:rFonts w:hint="eastAsia"/>
              </w:rPr>
              <w:t>37%</w:t>
            </w:r>
            <w:r>
              <w:rPr>
                <w:rFonts w:hint="eastAsia"/>
              </w:rPr>
              <w:t>）</w:t>
            </w:r>
          </w:p>
        </w:tc>
        <w:tc>
          <w:tcPr>
            <w:tcW w:w="1324" w:type="dxa"/>
            <w:tcBorders>
              <w:top w:val="single" w:sz="6" w:space="0" w:color="auto"/>
              <w:left w:val="single" w:sz="6" w:space="0" w:color="auto"/>
              <w:bottom w:val="single" w:sz="6" w:space="0" w:color="auto"/>
              <w:right w:val="single" w:sz="6" w:space="0" w:color="auto"/>
            </w:tcBorders>
            <w:vAlign w:val="center"/>
          </w:tcPr>
          <w:p w:rsidR="002A3FD6" w:rsidRDefault="00D42DCB">
            <w:pPr>
              <w:pStyle w:val="affffffff6"/>
            </w:pPr>
            <w:r>
              <w:rPr>
                <w:rFonts w:hint="eastAsia"/>
              </w:rPr>
              <w:t>311</w:t>
            </w:r>
          </w:p>
        </w:tc>
        <w:tc>
          <w:tcPr>
            <w:tcW w:w="941" w:type="dxa"/>
            <w:tcBorders>
              <w:top w:val="single" w:sz="6" w:space="0" w:color="auto"/>
              <w:left w:val="single" w:sz="6" w:space="0" w:color="auto"/>
              <w:bottom w:val="single" w:sz="6" w:space="0" w:color="auto"/>
              <w:right w:val="single" w:sz="6" w:space="0" w:color="auto"/>
            </w:tcBorders>
            <w:vAlign w:val="center"/>
          </w:tcPr>
          <w:p w:rsidR="002A3FD6" w:rsidRDefault="00D42DCB">
            <w:pPr>
              <w:pStyle w:val="affffffff6"/>
            </w:pPr>
            <w:r>
              <w:rPr>
                <w:rFonts w:hint="eastAsia"/>
              </w:rPr>
              <w:t>0.023</w:t>
            </w:r>
          </w:p>
        </w:tc>
        <w:tc>
          <w:tcPr>
            <w:tcW w:w="947" w:type="dxa"/>
            <w:vMerge/>
            <w:tcBorders>
              <w:left w:val="single" w:sz="6" w:space="0" w:color="auto"/>
              <w:bottom w:val="single" w:sz="6" w:space="0" w:color="auto"/>
              <w:right w:val="single" w:sz="6" w:space="0" w:color="auto"/>
            </w:tcBorders>
            <w:vAlign w:val="center"/>
          </w:tcPr>
          <w:p w:rsidR="002A3FD6" w:rsidRDefault="002A3FD6">
            <w:pPr>
              <w:pStyle w:val="affffffff6"/>
            </w:pPr>
          </w:p>
        </w:tc>
        <w:tc>
          <w:tcPr>
            <w:tcW w:w="946" w:type="dxa"/>
            <w:vMerge/>
            <w:tcBorders>
              <w:left w:val="single" w:sz="6" w:space="0" w:color="auto"/>
              <w:bottom w:val="single" w:sz="6" w:space="0" w:color="auto"/>
              <w:right w:val="single" w:sz="6" w:space="0" w:color="auto"/>
            </w:tcBorders>
            <w:vAlign w:val="center"/>
          </w:tcPr>
          <w:p w:rsidR="002A3FD6" w:rsidRDefault="002A3FD6">
            <w:pPr>
              <w:pStyle w:val="affffffff6"/>
            </w:pPr>
          </w:p>
        </w:tc>
      </w:tr>
      <w:tr w:rsidR="002A3FD6">
        <w:trPr>
          <w:trHeight w:val="138"/>
          <w:jc w:val="center"/>
        </w:trPr>
        <w:tc>
          <w:tcPr>
            <w:tcW w:w="765" w:type="dxa"/>
            <w:vMerge/>
            <w:tcBorders>
              <w:left w:val="single" w:sz="6" w:space="0" w:color="auto"/>
              <w:right w:val="single" w:sz="6" w:space="0" w:color="auto"/>
            </w:tcBorders>
            <w:vAlign w:val="center"/>
          </w:tcPr>
          <w:p w:rsidR="002A3FD6" w:rsidRDefault="002A3FD6">
            <w:pPr>
              <w:pStyle w:val="affffffff6"/>
            </w:pPr>
          </w:p>
        </w:tc>
        <w:tc>
          <w:tcPr>
            <w:tcW w:w="949" w:type="dxa"/>
            <w:vMerge/>
            <w:tcBorders>
              <w:left w:val="single" w:sz="6" w:space="0" w:color="auto"/>
              <w:right w:val="single" w:sz="6" w:space="0" w:color="auto"/>
            </w:tcBorders>
            <w:vAlign w:val="center"/>
          </w:tcPr>
          <w:p w:rsidR="002A3FD6" w:rsidRDefault="002A3FD6">
            <w:pPr>
              <w:pStyle w:val="affffffff6"/>
            </w:pPr>
          </w:p>
        </w:tc>
        <w:tc>
          <w:tcPr>
            <w:tcW w:w="1133" w:type="dxa"/>
            <w:vMerge/>
            <w:tcBorders>
              <w:left w:val="single" w:sz="6" w:space="0" w:color="auto"/>
              <w:right w:val="single" w:sz="6" w:space="0" w:color="auto"/>
            </w:tcBorders>
            <w:vAlign w:val="center"/>
          </w:tcPr>
          <w:p w:rsidR="002A3FD6" w:rsidRDefault="002A3FD6">
            <w:pPr>
              <w:pStyle w:val="affffffff6"/>
            </w:pPr>
          </w:p>
        </w:tc>
        <w:tc>
          <w:tcPr>
            <w:tcW w:w="1515" w:type="dxa"/>
            <w:tcBorders>
              <w:top w:val="single" w:sz="6" w:space="0" w:color="auto"/>
              <w:left w:val="single" w:sz="6" w:space="0" w:color="auto"/>
              <w:bottom w:val="single" w:sz="6" w:space="0" w:color="auto"/>
              <w:right w:val="single" w:sz="6" w:space="0" w:color="auto"/>
            </w:tcBorders>
            <w:vAlign w:val="center"/>
          </w:tcPr>
          <w:p w:rsidR="002A3FD6" w:rsidRDefault="00D42DCB">
            <w:pPr>
              <w:pStyle w:val="affffffff6"/>
            </w:pPr>
            <w:r>
              <w:rPr>
                <w:rFonts w:hint="eastAsia"/>
              </w:rPr>
              <w:t>浓硫酸（</w:t>
            </w:r>
            <w:r>
              <w:rPr>
                <w:rFonts w:hint="eastAsia"/>
              </w:rPr>
              <w:t>98%</w:t>
            </w:r>
            <w:r>
              <w:rPr>
                <w:rFonts w:hint="eastAsia"/>
              </w:rPr>
              <w:t>）</w:t>
            </w:r>
          </w:p>
        </w:tc>
        <w:tc>
          <w:tcPr>
            <w:tcW w:w="1324" w:type="dxa"/>
            <w:tcBorders>
              <w:top w:val="single" w:sz="6" w:space="0" w:color="auto"/>
              <w:left w:val="single" w:sz="6" w:space="0" w:color="auto"/>
              <w:bottom w:val="single" w:sz="6" w:space="0" w:color="auto"/>
              <w:right w:val="single" w:sz="6" w:space="0" w:color="auto"/>
            </w:tcBorders>
            <w:vAlign w:val="center"/>
          </w:tcPr>
          <w:p w:rsidR="002A3FD6" w:rsidRDefault="00D42DCB">
            <w:pPr>
              <w:pStyle w:val="affffffff6"/>
            </w:pPr>
            <w:r>
              <w:rPr>
                <w:rFonts w:hint="eastAsia"/>
              </w:rPr>
              <w:t>198</w:t>
            </w:r>
          </w:p>
        </w:tc>
        <w:tc>
          <w:tcPr>
            <w:tcW w:w="941" w:type="dxa"/>
            <w:tcBorders>
              <w:top w:val="single" w:sz="6" w:space="0" w:color="auto"/>
              <w:left w:val="single" w:sz="6" w:space="0" w:color="auto"/>
              <w:bottom w:val="single" w:sz="6" w:space="0" w:color="auto"/>
              <w:right w:val="single" w:sz="6" w:space="0" w:color="auto"/>
            </w:tcBorders>
            <w:vAlign w:val="center"/>
          </w:tcPr>
          <w:p w:rsidR="002A3FD6" w:rsidRDefault="00D42DCB">
            <w:pPr>
              <w:pStyle w:val="affffffff6"/>
            </w:pPr>
            <w:r>
              <w:rPr>
                <w:rFonts w:hint="eastAsia"/>
              </w:rPr>
              <w:t>0.0183</w:t>
            </w:r>
          </w:p>
        </w:tc>
        <w:tc>
          <w:tcPr>
            <w:tcW w:w="947" w:type="dxa"/>
            <w:tcBorders>
              <w:left w:val="single" w:sz="6" w:space="0" w:color="auto"/>
              <w:bottom w:val="single" w:sz="6" w:space="0" w:color="auto"/>
              <w:right w:val="single" w:sz="6" w:space="0" w:color="auto"/>
            </w:tcBorders>
            <w:vAlign w:val="center"/>
          </w:tcPr>
          <w:p w:rsidR="002A3FD6" w:rsidRDefault="00D42DCB">
            <w:pPr>
              <w:pStyle w:val="affffffff6"/>
            </w:pPr>
            <w:r>
              <w:rPr>
                <w:rFonts w:hint="eastAsia"/>
              </w:rPr>
              <w:t>2.5</w:t>
            </w:r>
          </w:p>
        </w:tc>
        <w:tc>
          <w:tcPr>
            <w:tcW w:w="946" w:type="dxa"/>
            <w:tcBorders>
              <w:left w:val="single" w:sz="6" w:space="0" w:color="auto"/>
              <w:bottom w:val="single" w:sz="6" w:space="0" w:color="auto"/>
              <w:right w:val="single" w:sz="6" w:space="0" w:color="auto"/>
            </w:tcBorders>
            <w:vAlign w:val="center"/>
          </w:tcPr>
          <w:p w:rsidR="002A3FD6" w:rsidRDefault="00D42DCB">
            <w:pPr>
              <w:pStyle w:val="affffffff6"/>
            </w:pPr>
            <w:r>
              <w:rPr>
                <w:rFonts w:hint="eastAsia"/>
              </w:rPr>
              <w:t>0.0073</w:t>
            </w:r>
          </w:p>
        </w:tc>
      </w:tr>
      <w:tr w:rsidR="002A3FD6">
        <w:trPr>
          <w:trHeight w:val="138"/>
          <w:jc w:val="center"/>
        </w:trPr>
        <w:tc>
          <w:tcPr>
            <w:tcW w:w="765" w:type="dxa"/>
            <w:vMerge/>
            <w:tcBorders>
              <w:left w:val="single" w:sz="6" w:space="0" w:color="auto"/>
              <w:right w:val="single" w:sz="6" w:space="0" w:color="auto"/>
            </w:tcBorders>
            <w:vAlign w:val="center"/>
          </w:tcPr>
          <w:p w:rsidR="002A3FD6" w:rsidRDefault="002A3FD6">
            <w:pPr>
              <w:pStyle w:val="affffffff6"/>
            </w:pPr>
          </w:p>
        </w:tc>
        <w:tc>
          <w:tcPr>
            <w:tcW w:w="949" w:type="dxa"/>
            <w:vMerge/>
            <w:tcBorders>
              <w:left w:val="single" w:sz="6" w:space="0" w:color="auto"/>
              <w:right w:val="single" w:sz="6" w:space="0" w:color="auto"/>
            </w:tcBorders>
            <w:vAlign w:val="center"/>
          </w:tcPr>
          <w:p w:rsidR="002A3FD6" w:rsidRDefault="002A3FD6">
            <w:pPr>
              <w:pStyle w:val="affffffff6"/>
            </w:pPr>
          </w:p>
        </w:tc>
        <w:tc>
          <w:tcPr>
            <w:tcW w:w="1133" w:type="dxa"/>
            <w:vMerge/>
            <w:tcBorders>
              <w:left w:val="single" w:sz="6" w:space="0" w:color="auto"/>
              <w:right w:val="single" w:sz="6" w:space="0" w:color="auto"/>
            </w:tcBorders>
            <w:vAlign w:val="center"/>
          </w:tcPr>
          <w:p w:rsidR="002A3FD6" w:rsidRDefault="002A3FD6">
            <w:pPr>
              <w:pStyle w:val="affffffff6"/>
            </w:pPr>
          </w:p>
        </w:tc>
        <w:tc>
          <w:tcPr>
            <w:tcW w:w="1515" w:type="dxa"/>
            <w:tcBorders>
              <w:top w:val="single" w:sz="6" w:space="0" w:color="auto"/>
              <w:left w:val="single" w:sz="6" w:space="0" w:color="auto"/>
              <w:bottom w:val="single" w:sz="6" w:space="0" w:color="auto"/>
              <w:right w:val="single" w:sz="6" w:space="0" w:color="auto"/>
            </w:tcBorders>
            <w:vAlign w:val="center"/>
          </w:tcPr>
          <w:p w:rsidR="002A3FD6" w:rsidRDefault="00D42DCB">
            <w:pPr>
              <w:pStyle w:val="affffffff6"/>
            </w:pPr>
            <w:r>
              <w:rPr>
                <w:rFonts w:hint="eastAsia"/>
              </w:rPr>
              <w:t>浓硝酸（</w:t>
            </w:r>
            <w:r>
              <w:rPr>
                <w:rFonts w:hint="eastAsia"/>
              </w:rPr>
              <w:t>65%</w:t>
            </w:r>
            <w:r>
              <w:rPr>
                <w:rFonts w:hint="eastAsia"/>
              </w:rPr>
              <w:t>）</w:t>
            </w:r>
          </w:p>
        </w:tc>
        <w:tc>
          <w:tcPr>
            <w:tcW w:w="1324" w:type="dxa"/>
            <w:tcBorders>
              <w:top w:val="single" w:sz="6" w:space="0" w:color="auto"/>
              <w:left w:val="single" w:sz="6" w:space="0" w:color="auto"/>
              <w:bottom w:val="single" w:sz="6" w:space="0" w:color="auto"/>
              <w:right w:val="single" w:sz="6" w:space="0" w:color="auto"/>
            </w:tcBorders>
            <w:vAlign w:val="center"/>
          </w:tcPr>
          <w:p w:rsidR="002A3FD6" w:rsidRDefault="00D42DCB">
            <w:pPr>
              <w:pStyle w:val="affffffff6"/>
            </w:pPr>
            <w:r>
              <w:rPr>
                <w:rFonts w:hint="eastAsia"/>
              </w:rPr>
              <w:t>172</w:t>
            </w:r>
          </w:p>
        </w:tc>
        <w:tc>
          <w:tcPr>
            <w:tcW w:w="941" w:type="dxa"/>
            <w:tcBorders>
              <w:top w:val="single" w:sz="6" w:space="0" w:color="auto"/>
              <w:left w:val="single" w:sz="6" w:space="0" w:color="auto"/>
              <w:bottom w:val="single" w:sz="6" w:space="0" w:color="auto"/>
              <w:right w:val="single" w:sz="6" w:space="0" w:color="auto"/>
            </w:tcBorders>
            <w:vAlign w:val="center"/>
          </w:tcPr>
          <w:p w:rsidR="002A3FD6" w:rsidRDefault="00D42DCB">
            <w:pPr>
              <w:pStyle w:val="affffffff6"/>
            </w:pPr>
            <w:r>
              <w:rPr>
                <w:rFonts w:hint="eastAsia"/>
              </w:rPr>
              <w:t>0.015</w:t>
            </w:r>
          </w:p>
        </w:tc>
        <w:tc>
          <w:tcPr>
            <w:tcW w:w="947" w:type="dxa"/>
            <w:tcBorders>
              <w:left w:val="single" w:sz="6" w:space="0" w:color="auto"/>
              <w:bottom w:val="single" w:sz="6" w:space="0" w:color="auto"/>
              <w:right w:val="single" w:sz="6" w:space="0" w:color="auto"/>
            </w:tcBorders>
            <w:vAlign w:val="center"/>
          </w:tcPr>
          <w:p w:rsidR="002A3FD6" w:rsidRDefault="00D42DCB">
            <w:pPr>
              <w:pStyle w:val="affffffff6"/>
            </w:pPr>
            <w:r>
              <w:rPr>
                <w:rFonts w:hint="eastAsia"/>
              </w:rPr>
              <w:t>7.5</w:t>
            </w:r>
          </w:p>
        </w:tc>
        <w:tc>
          <w:tcPr>
            <w:tcW w:w="946" w:type="dxa"/>
            <w:tcBorders>
              <w:left w:val="single" w:sz="6" w:space="0" w:color="auto"/>
              <w:bottom w:val="single" w:sz="6" w:space="0" w:color="auto"/>
              <w:right w:val="single" w:sz="6" w:space="0" w:color="auto"/>
            </w:tcBorders>
            <w:vAlign w:val="center"/>
          </w:tcPr>
          <w:p w:rsidR="002A3FD6" w:rsidRDefault="00D42DCB">
            <w:pPr>
              <w:pStyle w:val="affffffff6"/>
            </w:pPr>
            <w:r>
              <w:rPr>
                <w:rFonts w:hint="eastAsia"/>
              </w:rPr>
              <w:t>0.002</w:t>
            </w:r>
          </w:p>
        </w:tc>
      </w:tr>
      <w:tr w:rsidR="002A3FD6">
        <w:trPr>
          <w:trHeight w:val="138"/>
          <w:jc w:val="center"/>
        </w:trPr>
        <w:tc>
          <w:tcPr>
            <w:tcW w:w="765" w:type="dxa"/>
            <w:vMerge/>
            <w:tcBorders>
              <w:left w:val="single" w:sz="6" w:space="0" w:color="auto"/>
              <w:right w:val="single" w:sz="6" w:space="0" w:color="auto"/>
            </w:tcBorders>
            <w:vAlign w:val="center"/>
          </w:tcPr>
          <w:p w:rsidR="002A3FD6" w:rsidRDefault="002A3FD6">
            <w:pPr>
              <w:pStyle w:val="affffffff6"/>
            </w:pPr>
          </w:p>
        </w:tc>
        <w:tc>
          <w:tcPr>
            <w:tcW w:w="949" w:type="dxa"/>
            <w:vMerge/>
            <w:tcBorders>
              <w:left w:val="single" w:sz="6" w:space="0" w:color="auto"/>
              <w:right w:val="single" w:sz="6" w:space="0" w:color="auto"/>
            </w:tcBorders>
            <w:vAlign w:val="center"/>
          </w:tcPr>
          <w:p w:rsidR="002A3FD6" w:rsidRDefault="002A3FD6">
            <w:pPr>
              <w:pStyle w:val="affffffff6"/>
            </w:pPr>
          </w:p>
        </w:tc>
        <w:tc>
          <w:tcPr>
            <w:tcW w:w="1133" w:type="dxa"/>
            <w:vMerge/>
            <w:tcBorders>
              <w:left w:val="single" w:sz="6" w:space="0" w:color="auto"/>
              <w:right w:val="single" w:sz="6" w:space="0" w:color="auto"/>
            </w:tcBorders>
            <w:vAlign w:val="center"/>
          </w:tcPr>
          <w:p w:rsidR="002A3FD6" w:rsidRDefault="002A3FD6">
            <w:pPr>
              <w:pStyle w:val="affffffff6"/>
            </w:pPr>
          </w:p>
        </w:tc>
        <w:tc>
          <w:tcPr>
            <w:tcW w:w="1515" w:type="dxa"/>
            <w:tcBorders>
              <w:top w:val="single" w:sz="6" w:space="0" w:color="auto"/>
              <w:left w:val="single" w:sz="6" w:space="0" w:color="auto"/>
              <w:bottom w:val="single" w:sz="6" w:space="0" w:color="auto"/>
              <w:right w:val="single" w:sz="6" w:space="0" w:color="auto"/>
            </w:tcBorders>
            <w:vAlign w:val="center"/>
          </w:tcPr>
          <w:p w:rsidR="002A3FD6" w:rsidRDefault="00D42DCB">
            <w:pPr>
              <w:pStyle w:val="affffffff6"/>
            </w:pPr>
            <w:r>
              <w:rPr>
                <w:rFonts w:hint="eastAsia"/>
              </w:rPr>
              <w:t>磷酸（</w:t>
            </w:r>
            <w:r>
              <w:rPr>
                <w:rFonts w:hint="eastAsia"/>
              </w:rPr>
              <w:t>65%</w:t>
            </w:r>
            <w:r>
              <w:rPr>
                <w:rFonts w:hint="eastAsia"/>
              </w:rPr>
              <w:t>）</w:t>
            </w:r>
          </w:p>
        </w:tc>
        <w:tc>
          <w:tcPr>
            <w:tcW w:w="1324" w:type="dxa"/>
            <w:tcBorders>
              <w:top w:val="single" w:sz="6" w:space="0" w:color="auto"/>
              <w:left w:val="single" w:sz="6" w:space="0" w:color="auto"/>
              <w:bottom w:val="single" w:sz="6" w:space="0" w:color="auto"/>
              <w:right w:val="single" w:sz="6" w:space="0" w:color="auto"/>
            </w:tcBorders>
            <w:vAlign w:val="center"/>
          </w:tcPr>
          <w:p w:rsidR="002A3FD6" w:rsidRDefault="00D42DCB">
            <w:pPr>
              <w:pStyle w:val="affffffff6"/>
            </w:pPr>
            <w:r>
              <w:rPr>
                <w:rFonts w:hint="eastAsia"/>
              </w:rPr>
              <w:t>169</w:t>
            </w:r>
          </w:p>
        </w:tc>
        <w:tc>
          <w:tcPr>
            <w:tcW w:w="941" w:type="dxa"/>
            <w:tcBorders>
              <w:top w:val="single" w:sz="6" w:space="0" w:color="auto"/>
              <w:left w:val="single" w:sz="6" w:space="0" w:color="auto"/>
              <w:bottom w:val="single" w:sz="6" w:space="0" w:color="auto"/>
              <w:right w:val="single" w:sz="6" w:space="0" w:color="auto"/>
            </w:tcBorders>
            <w:vAlign w:val="center"/>
          </w:tcPr>
          <w:p w:rsidR="002A3FD6" w:rsidRDefault="00D42DCB">
            <w:pPr>
              <w:pStyle w:val="affffffff6"/>
            </w:pPr>
            <w:r>
              <w:rPr>
                <w:rFonts w:hint="eastAsia"/>
              </w:rPr>
              <w:t>0.0187</w:t>
            </w:r>
          </w:p>
        </w:tc>
        <w:tc>
          <w:tcPr>
            <w:tcW w:w="947" w:type="dxa"/>
            <w:tcBorders>
              <w:left w:val="single" w:sz="6" w:space="0" w:color="auto"/>
              <w:bottom w:val="single" w:sz="6" w:space="0" w:color="auto"/>
              <w:right w:val="single" w:sz="6" w:space="0" w:color="auto"/>
            </w:tcBorders>
            <w:vAlign w:val="center"/>
          </w:tcPr>
          <w:p w:rsidR="002A3FD6" w:rsidRDefault="00D42DCB">
            <w:pPr>
              <w:pStyle w:val="affffffff6"/>
            </w:pPr>
            <w:r>
              <w:rPr>
                <w:rFonts w:hint="eastAsia"/>
              </w:rPr>
              <w:t>2.5</w:t>
            </w:r>
          </w:p>
        </w:tc>
        <w:tc>
          <w:tcPr>
            <w:tcW w:w="946" w:type="dxa"/>
            <w:tcBorders>
              <w:left w:val="single" w:sz="6" w:space="0" w:color="auto"/>
              <w:bottom w:val="single" w:sz="6" w:space="0" w:color="auto"/>
              <w:right w:val="single" w:sz="6" w:space="0" w:color="auto"/>
            </w:tcBorders>
            <w:vAlign w:val="center"/>
          </w:tcPr>
          <w:p w:rsidR="002A3FD6" w:rsidRDefault="00D42DCB">
            <w:pPr>
              <w:pStyle w:val="affffffff6"/>
            </w:pPr>
            <w:r>
              <w:rPr>
                <w:rFonts w:hint="eastAsia"/>
              </w:rPr>
              <w:t>0.0075</w:t>
            </w:r>
          </w:p>
        </w:tc>
      </w:tr>
      <w:tr w:rsidR="002A3FD6">
        <w:trPr>
          <w:trHeight w:val="138"/>
          <w:jc w:val="center"/>
        </w:trPr>
        <w:tc>
          <w:tcPr>
            <w:tcW w:w="765" w:type="dxa"/>
            <w:vMerge/>
            <w:tcBorders>
              <w:left w:val="single" w:sz="6" w:space="0" w:color="auto"/>
              <w:right w:val="single" w:sz="6" w:space="0" w:color="auto"/>
            </w:tcBorders>
            <w:vAlign w:val="center"/>
          </w:tcPr>
          <w:p w:rsidR="002A3FD6" w:rsidRDefault="002A3FD6">
            <w:pPr>
              <w:pStyle w:val="affffffff6"/>
            </w:pPr>
          </w:p>
        </w:tc>
        <w:tc>
          <w:tcPr>
            <w:tcW w:w="949" w:type="dxa"/>
            <w:vMerge/>
            <w:tcBorders>
              <w:left w:val="single" w:sz="6" w:space="0" w:color="auto"/>
              <w:right w:val="single" w:sz="6" w:space="0" w:color="auto"/>
            </w:tcBorders>
            <w:vAlign w:val="center"/>
          </w:tcPr>
          <w:p w:rsidR="002A3FD6" w:rsidRDefault="002A3FD6">
            <w:pPr>
              <w:pStyle w:val="affffffff6"/>
            </w:pPr>
          </w:p>
        </w:tc>
        <w:tc>
          <w:tcPr>
            <w:tcW w:w="1133" w:type="dxa"/>
            <w:vMerge/>
            <w:tcBorders>
              <w:left w:val="single" w:sz="6" w:space="0" w:color="auto"/>
              <w:right w:val="single" w:sz="6" w:space="0" w:color="auto"/>
            </w:tcBorders>
            <w:vAlign w:val="center"/>
          </w:tcPr>
          <w:p w:rsidR="002A3FD6" w:rsidRDefault="002A3FD6">
            <w:pPr>
              <w:pStyle w:val="affffffff6"/>
            </w:pPr>
          </w:p>
        </w:tc>
        <w:tc>
          <w:tcPr>
            <w:tcW w:w="1515" w:type="dxa"/>
            <w:tcBorders>
              <w:top w:val="single" w:sz="6" w:space="0" w:color="auto"/>
              <w:left w:val="single" w:sz="6" w:space="0" w:color="auto"/>
              <w:bottom w:val="single" w:sz="6" w:space="0" w:color="auto"/>
              <w:right w:val="single" w:sz="6" w:space="0" w:color="auto"/>
            </w:tcBorders>
            <w:vAlign w:val="center"/>
          </w:tcPr>
          <w:p w:rsidR="002A3FD6" w:rsidRDefault="00D42DCB">
            <w:pPr>
              <w:pStyle w:val="affffffff6"/>
            </w:pPr>
            <w:r>
              <w:rPr>
                <w:rFonts w:hint="eastAsia"/>
              </w:rPr>
              <w:t>重铬酸钾</w:t>
            </w:r>
          </w:p>
        </w:tc>
        <w:tc>
          <w:tcPr>
            <w:tcW w:w="1324" w:type="dxa"/>
            <w:tcBorders>
              <w:top w:val="single" w:sz="6" w:space="0" w:color="auto"/>
              <w:left w:val="single" w:sz="6" w:space="0" w:color="auto"/>
              <w:bottom w:val="single" w:sz="6" w:space="0" w:color="auto"/>
              <w:right w:val="single" w:sz="6" w:space="0" w:color="auto"/>
            </w:tcBorders>
            <w:vAlign w:val="center"/>
          </w:tcPr>
          <w:p w:rsidR="002A3FD6" w:rsidRDefault="00D42DCB">
            <w:pPr>
              <w:pStyle w:val="affffffff6"/>
            </w:pPr>
            <w:r>
              <w:rPr>
                <w:rFonts w:hint="eastAsia"/>
              </w:rPr>
              <w:t>284</w:t>
            </w:r>
          </w:p>
        </w:tc>
        <w:tc>
          <w:tcPr>
            <w:tcW w:w="941" w:type="dxa"/>
            <w:tcBorders>
              <w:top w:val="single" w:sz="6" w:space="0" w:color="auto"/>
              <w:left w:val="single" w:sz="6" w:space="0" w:color="auto"/>
              <w:bottom w:val="single" w:sz="6" w:space="0" w:color="auto"/>
              <w:right w:val="single" w:sz="6" w:space="0" w:color="auto"/>
            </w:tcBorders>
            <w:vAlign w:val="center"/>
          </w:tcPr>
          <w:p w:rsidR="002A3FD6" w:rsidRDefault="00D42DCB">
            <w:pPr>
              <w:pStyle w:val="affffffff6"/>
            </w:pPr>
            <w:r>
              <w:rPr>
                <w:rFonts w:hint="eastAsia"/>
              </w:rPr>
              <w:t>0.0015</w:t>
            </w:r>
          </w:p>
        </w:tc>
        <w:tc>
          <w:tcPr>
            <w:tcW w:w="947" w:type="dxa"/>
            <w:tcBorders>
              <w:left w:val="single" w:sz="6" w:space="0" w:color="auto"/>
              <w:bottom w:val="single" w:sz="6" w:space="0" w:color="auto"/>
              <w:right w:val="single" w:sz="6" w:space="0" w:color="auto"/>
            </w:tcBorders>
            <w:vAlign w:val="center"/>
          </w:tcPr>
          <w:p w:rsidR="002A3FD6" w:rsidRDefault="00D42DCB">
            <w:pPr>
              <w:pStyle w:val="affffffff6"/>
            </w:pPr>
            <w:r>
              <w:rPr>
                <w:rFonts w:hint="eastAsia"/>
              </w:rPr>
              <w:t>0.25</w:t>
            </w:r>
          </w:p>
        </w:tc>
        <w:tc>
          <w:tcPr>
            <w:tcW w:w="946" w:type="dxa"/>
            <w:tcBorders>
              <w:left w:val="single" w:sz="6" w:space="0" w:color="auto"/>
              <w:bottom w:val="single" w:sz="6" w:space="0" w:color="auto"/>
              <w:right w:val="single" w:sz="6" w:space="0" w:color="auto"/>
            </w:tcBorders>
            <w:vAlign w:val="center"/>
          </w:tcPr>
          <w:p w:rsidR="002A3FD6" w:rsidRDefault="00D42DCB">
            <w:pPr>
              <w:pStyle w:val="affffffff6"/>
            </w:pPr>
            <w:r>
              <w:rPr>
                <w:rFonts w:hint="eastAsia"/>
              </w:rPr>
              <w:t>0.006</w:t>
            </w:r>
          </w:p>
        </w:tc>
      </w:tr>
      <w:tr w:rsidR="002A3FD6">
        <w:trPr>
          <w:trHeight w:val="138"/>
          <w:jc w:val="center"/>
        </w:trPr>
        <w:tc>
          <w:tcPr>
            <w:tcW w:w="765" w:type="dxa"/>
            <w:vMerge/>
            <w:tcBorders>
              <w:left w:val="single" w:sz="6" w:space="0" w:color="auto"/>
              <w:right w:val="single" w:sz="6" w:space="0" w:color="auto"/>
            </w:tcBorders>
            <w:vAlign w:val="center"/>
          </w:tcPr>
          <w:p w:rsidR="002A3FD6" w:rsidRDefault="002A3FD6">
            <w:pPr>
              <w:pStyle w:val="affffffff6"/>
            </w:pPr>
          </w:p>
        </w:tc>
        <w:tc>
          <w:tcPr>
            <w:tcW w:w="949" w:type="dxa"/>
            <w:vMerge/>
            <w:tcBorders>
              <w:left w:val="single" w:sz="6" w:space="0" w:color="auto"/>
              <w:right w:val="single" w:sz="6" w:space="0" w:color="auto"/>
            </w:tcBorders>
            <w:vAlign w:val="center"/>
          </w:tcPr>
          <w:p w:rsidR="002A3FD6" w:rsidRDefault="002A3FD6">
            <w:pPr>
              <w:pStyle w:val="affffffff6"/>
            </w:pPr>
          </w:p>
        </w:tc>
        <w:tc>
          <w:tcPr>
            <w:tcW w:w="1133" w:type="dxa"/>
            <w:vMerge/>
            <w:tcBorders>
              <w:left w:val="single" w:sz="6" w:space="0" w:color="auto"/>
              <w:right w:val="single" w:sz="6" w:space="0" w:color="auto"/>
            </w:tcBorders>
            <w:vAlign w:val="center"/>
          </w:tcPr>
          <w:p w:rsidR="002A3FD6" w:rsidRDefault="002A3FD6">
            <w:pPr>
              <w:pStyle w:val="affffffff6"/>
            </w:pPr>
          </w:p>
        </w:tc>
        <w:tc>
          <w:tcPr>
            <w:tcW w:w="1515" w:type="dxa"/>
            <w:tcBorders>
              <w:top w:val="single" w:sz="6" w:space="0" w:color="auto"/>
              <w:left w:val="single" w:sz="6" w:space="0" w:color="auto"/>
              <w:bottom w:val="single" w:sz="6" w:space="0" w:color="auto"/>
              <w:right w:val="single" w:sz="6" w:space="0" w:color="auto"/>
            </w:tcBorders>
            <w:vAlign w:val="center"/>
          </w:tcPr>
          <w:p w:rsidR="002A3FD6" w:rsidRDefault="00D42DCB">
            <w:pPr>
              <w:pStyle w:val="affffffff6"/>
            </w:pPr>
            <w:r>
              <w:rPr>
                <w:rFonts w:hint="eastAsia"/>
              </w:rPr>
              <w:t>三氯甲烷</w:t>
            </w:r>
          </w:p>
        </w:tc>
        <w:tc>
          <w:tcPr>
            <w:tcW w:w="1324" w:type="dxa"/>
            <w:tcBorders>
              <w:top w:val="single" w:sz="6" w:space="0" w:color="auto"/>
              <w:left w:val="single" w:sz="6" w:space="0" w:color="auto"/>
              <w:bottom w:val="single" w:sz="6" w:space="0" w:color="auto"/>
              <w:right w:val="single" w:sz="6" w:space="0" w:color="auto"/>
            </w:tcBorders>
            <w:vAlign w:val="center"/>
          </w:tcPr>
          <w:p w:rsidR="002A3FD6" w:rsidRDefault="00D42DCB">
            <w:pPr>
              <w:pStyle w:val="affffffff6"/>
            </w:pPr>
            <w:r>
              <w:rPr>
                <w:rFonts w:hint="eastAsia"/>
              </w:rPr>
              <w:t>11</w:t>
            </w:r>
          </w:p>
        </w:tc>
        <w:tc>
          <w:tcPr>
            <w:tcW w:w="941" w:type="dxa"/>
            <w:tcBorders>
              <w:top w:val="single" w:sz="6" w:space="0" w:color="auto"/>
              <w:left w:val="single" w:sz="6" w:space="0" w:color="auto"/>
              <w:bottom w:val="single" w:sz="6" w:space="0" w:color="auto"/>
              <w:right w:val="single" w:sz="6" w:space="0" w:color="auto"/>
            </w:tcBorders>
            <w:vAlign w:val="center"/>
          </w:tcPr>
          <w:p w:rsidR="002A3FD6" w:rsidRDefault="00D42DCB">
            <w:pPr>
              <w:pStyle w:val="affffffff6"/>
            </w:pPr>
            <w:r>
              <w:rPr>
                <w:rFonts w:hint="eastAsia"/>
              </w:rPr>
              <w:t>0.0037</w:t>
            </w:r>
          </w:p>
        </w:tc>
        <w:tc>
          <w:tcPr>
            <w:tcW w:w="947" w:type="dxa"/>
            <w:tcBorders>
              <w:left w:val="single" w:sz="6" w:space="0" w:color="auto"/>
              <w:bottom w:val="single" w:sz="6" w:space="0" w:color="auto"/>
              <w:right w:val="single" w:sz="6" w:space="0" w:color="auto"/>
            </w:tcBorders>
            <w:vAlign w:val="center"/>
          </w:tcPr>
          <w:p w:rsidR="002A3FD6" w:rsidRDefault="00D42DCB">
            <w:pPr>
              <w:pStyle w:val="affffffff6"/>
            </w:pPr>
            <w:r>
              <w:rPr>
                <w:rFonts w:hint="eastAsia"/>
              </w:rPr>
              <w:t>10</w:t>
            </w:r>
          </w:p>
        </w:tc>
        <w:tc>
          <w:tcPr>
            <w:tcW w:w="946" w:type="dxa"/>
            <w:tcBorders>
              <w:left w:val="single" w:sz="6" w:space="0" w:color="auto"/>
              <w:bottom w:val="single" w:sz="6" w:space="0" w:color="auto"/>
              <w:right w:val="single" w:sz="6" w:space="0" w:color="auto"/>
            </w:tcBorders>
            <w:vAlign w:val="center"/>
          </w:tcPr>
          <w:p w:rsidR="002A3FD6" w:rsidRDefault="00D42DCB">
            <w:pPr>
              <w:pStyle w:val="affffffff6"/>
            </w:pPr>
            <w:r>
              <w:rPr>
                <w:rFonts w:hint="eastAsia"/>
              </w:rPr>
              <w:t>0.0004</w:t>
            </w:r>
          </w:p>
        </w:tc>
      </w:tr>
      <w:tr w:rsidR="002A3FD6">
        <w:trPr>
          <w:trHeight w:val="138"/>
          <w:jc w:val="center"/>
        </w:trPr>
        <w:tc>
          <w:tcPr>
            <w:tcW w:w="765" w:type="dxa"/>
            <w:vMerge/>
            <w:tcBorders>
              <w:left w:val="single" w:sz="6" w:space="0" w:color="auto"/>
              <w:right w:val="single" w:sz="6" w:space="0" w:color="auto"/>
            </w:tcBorders>
            <w:vAlign w:val="center"/>
          </w:tcPr>
          <w:p w:rsidR="002A3FD6" w:rsidRDefault="002A3FD6">
            <w:pPr>
              <w:pStyle w:val="affffffff6"/>
            </w:pPr>
          </w:p>
        </w:tc>
        <w:tc>
          <w:tcPr>
            <w:tcW w:w="949" w:type="dxa"/>
            <w:vMerge/>
            <w:tcBorders>
              <w:left w:val="single" w:sz="6" w:space="0" w:color="auto"/>
              <w:right w:val="single" w:sz="6" w:space="0" w:color="auto"/>
            </w:tcBorders>
            <w:vAlign w:val="center"/>
          </w:tcPr>
          <w:p w:rsidR="002A3FD6" w:rsidRDefault="002A3FD6">
            <w:pPr>
              <w:pStyle w:val="affffffff6"/>
            </w:pPr>
          </w:p>
        </w:tc>
        <w:tc>
          <w:tcPr>
            <w:tcW w:w="1133" w:type="dxa"/>
            <w:vMerge/>
            <w:tcBorders>
              <w:left w:val="single" w:sz="6" w:space="0" w:color="auto"/>
              <w:right w:val="single" w:sz="6" w:space="0" w:color="auto"/>
            </w:tcBorders>
            <w:vAlign w:val="center"/>
          </w:tcPr>
          <w:p w:rsidR="002A3FD6" w:rsidRDefault="002A3FD6">
            <w:pPr>
              <w:pStyle w:val="affffffff6"/>
            </w:pPr>
          </w:p>
        </w:tc>
        <w:tc>
          <w:tcPr>
            <w:tcW w:w="1515" w:type="dxa"/>
            <w:tcBorders>
              <w:top w:val="single" w:sz="6" w:space="0" w:color="auto"/>
              <w:left w:val="single" w:sz="6" w:space="0" w:color="auto"/>
              <w:bottom w:val="single" w:sz="6" w:space="0" w:color="auto"/>
              <w:right w:val="single" w:sz="6" w:space="0" w:color="auto"/>
            </w:tcBorders>
            <w:vAlign w:val="center"/>
          </w:tcPr>
          <w:p w:rsidR="002A3FD6" w:rsidRDefault="00D42DCB">
            <w:pPr>
              <w:pStyle w:val="affffffff6"/>
            </w:pPr>
            <w:r>
              <w:rPr>
                <w:rFonts w:hint="eastAsia"/>
              </w:rPr>
              <w:t>甲醛</w:t>
            </w:r>
          </w:p>
        </w:tc>
        <w:tc>
          <w:tcPr>
            <w:tcW w:w="1324" w:type="dxa"/>
            <w:tcBorders>
              <w:top w:val="single" w:sz="6" w:space="0" w:color="auto"/>
              <w:left w:val="single" w:sz="6" w:space="0" w:color="auto"/>
              <w:bottom w:val="single" w:sz="6" w:space="0" w:color="auto"/>
              <w:right w:val="single" w:sz="6" w:space="0" w:color="auto"/>
            </w:tcBorders>
            <w:vAlign w:val="center"/>
          </w:tcPr>
          <w:p w:rsidR="002A3FD6" w:rsidRDefault="00D42DCB">
            <w:pPr>
              <w:pStyle w:val="affffffff6"/>
            </w:pPr>
            <w:r>
              <w:rPr>
                <w:rFonts w:hint="eastAsia"/>
              </w:rPr>
              <w:t>1</w:t>
            </w:r>
          </w:p>
        </w:tc>
        <w:tc>
          <w:tcPr>
            <w:tcW w:w="941" w:type="dxa"/>
            <w:tcBorders>
              <w:top w:val="single" w:sz="6" w:space="0" w:color="auto"/>
              <w:left w:val="single" w:sz="6" w:space="0" w:color="auto"/>
              <w:bottom w:val="single" w:sz="6" w:space="0" w:color="auto"/>
              <w:right w:val="single" w:sz="6" w:space="0" w:color="auto"/>
            </w:tcBorders>
            <w:vAlign w:val="center"/>
          </w:tcPr>
          <w:p w:rsidR="002A3FD6" w:rsidRDefault="00D42DCB">
            <w:pPr>
              <w:pStyle w:val="affffffff6"/>
            </w:pPr>
            <w:r>
              <w:rPr>
                <w:rFonts w:hint="eastAsia"/>
              </w:rPr>
              <w:t>0.0016</w:t>
            </w:r>
          </w:p>
        </w:tc>
        <w:tc>
          <w:tcPr>
            <w:tcW w:w="947" w:type="dxa"/>
            <w:tcBorders>
              <w:left w:val="single" w:sz="6" w:space="0" w:color="auto"/>
              <w:bottom w:val="single" w:sz="6" w:space="0" w:color="auto"/>
              <w:right w:val="single" w:sz="6" w:space="0" w:color="auto"/>
            </w:tcBorders>
            <w:vAlign w:val="center"/>
          </w:tcPr>
          <w:p w:rsidR="002A3FD6" w:rsidRDefault="00D42DCB">
            <w:pPr>
              <w:pStyle w:val="affffffff6"/>
            </w:pPr>
            <w:r>
              <w:rPr>
                <w:rFonts w:hint="eastAsia"/>
              </w:rPr>
              <w:t>0.5</w:t>
            </w:r>
          </w:p>
        </w:tc>
        <w:tc>
          <w:tcPr>
            <w:tcW w:w="946" w:type="dxa"/>
            <w:tcBorders>
              <w:left w:val="single" w:sz="6" w:space="0" w:color="auto"/>
              <w:bottom w:val="single" w:sz="6" w:space="0" w:color="auto"/>
              <w:right w:val="single" w:sz="6" w:space="0" w:color="auto"/>
            </w:tcBorders>
            <w:vAlign w:val="center"/>
          </w:tcPr>
          <w:p w:rsidR="002A3FD6" w:rsidRDefault="00D42DCB">
            <w:pPr>
              <w:pStyle w:val="affffffff6"/>
            </w:pPr>
            <w:r>
              <w:rPr>
                <w:rFonts w:hint="eastAsia"/>
              </w:rPr>
              <w:t>0.0032</w:t>
            </w:r>
          </w:p>
        </w:tc>
      </w:tr>
      <w:tr w:rsidR="002A3FD6">
        <w:trPr>
          <w:trHeight w:val="138"/>
          <w:jc w:val="center"/>
        </w:trPr>
        <w:tc>
          <w:tcPr>
            <w:tcW w:w="765" w:type="dxa"/>
            <w:vMerge/>
            <w:tcBorders>
              <w:left w:val="single" w:sz="6" w:space="0" w:color="auto"/>
              <w:right w:val="single" w:sz="6" w:space="0" w:color="auto"/>
            </w:tcBorders>
            <w:vAlign w:val="center"/>
          </w:tcPr>
          <w:p w:rsidR="002A3FD6" w:rsidRDefault="002A3FD6">
            <w:pPr>
              <w:pStyle w:val="affffffff6"/>
            </w:pPr>
          </w:p>
        </w:tc>
        <w:tc>
          <w:tcPr>
            <w:tcW w:w="949" w:type="dxa"/>
            <w:vMerge/>
            <w:tcBorders>
              <w:left w:val="single" w:sz="6" w:space="0" w:color="auto"/>
              <w:right w:val="single" w:sz="6" w:space="0" w:color="auto"/>
            </w:tcBorders>
            <w:vAlign w:val="center"/>
          </w:tcPr>
          <w:p w:rsidR="002A3FD6" w:rsidRDefault="002A3FD6">
            <w:pPr>
              <w:pStyle w:val="affffffff6"/>
            </w:pPr>
          </w:p>
        </w:tc>
        <w:tc>
          <w:tcPr>
            <w:tcW w:w="1133" w:type="dxa"/>
            <w:tcBorders>
              <w:left w:val="single" w:sz="6" w:space="0" w:color="auto"/>
              <w:right w:val="single" w:sz="6" w:space="0" w:color="auto"/>
            </w:tcBorders>
            <w:vAlign w:val="center"/>
          </w:tcPr>
          <w:p w:rsidR="002A3FD6" w:rsidRDefault="00D42DCB">
            <w:pPr>
              <w:pStyle w:val="affffffff6"/>
            </w:pPr>
            <w:r>
              <w:rPr>
                <w:rFonts w:hint="eastAsia"/>
              </w:rPr>
              <w:t>剧毒品仓库</w:t>
            </w:r>
          </w:p>
        </w:tc>
        <w:tc>
          <w:tcPr>
            <w:tcW w:w="1515" w:type="dxa"/>
            <w:tcBorders>
              <w:top w:val="single" w:sz="6" w:space="0" w:color="auto"/>
              <w:left w:val="single" w:sz="6" w:space="0" w:color="auto"/>
              <w:bottom w:val="single" w:sz="6" w:space="0" w:color="auto"/>
              <w:right w:val="single" w:sz="6" w:space="0" w:color="auto"/>
            </w:tcBorders>
            <w:vAlign w:val="center"/>
          </w:tcPr>
          <w:p w:rsidR="002A3FD6" w:rsidRDefault="00D42DCB">
            <w:pPr>
              <w:pStyle w:val="affffffff6"/>
            </w:pPr>
            <w:r>
              <w:rPr>
                <w:rFonts w:hint="eastAsia"/>
              </w:rPr>
              <w:t>硫酸汞</w:t>
            </w:r>
          </w:p>
        </w:tc>
        <w:tc>
          <w:tcPr>
            <w:tcW w:w="1324" w:type="dxa"/>
            <w:tcBorders>
              <w:top w:val="single" w:sz="6" w:space="0" w:color="auto"/>
              <w:left w:val="single" w:sz="6" w:space="0" w:color="auto"/>
              <w:bottom w:val="single" w:sz="6" w:space="0" w:color="auto"/>
              <w:right w:val="single" w:sz="6" w:space="0" w:color="auto"/>
            </w:tcBorders>
            <w:vAlign w:val="center"/>
          </w:tcPr>
          <w:p w:rsidR="002A3FD6" w:rsidRDefault="00D42DCB">
            <w:pPr>
              <w:pStyle w:val="affffffff6"/>
            </w:pPr>
            <w:r>
              <w:rPr>
                <w:rFonts w:hint="eastAsia"/>
              </w:rPr>
              <w:t>235</w:t>
            </w:r>
          </w:p>
        </w:tc>
        <w:tc>
          <w:tcPr>
            <w:tcW w:w="941" w:type="dxa"/>
            <w:tcBorders>
              <w:top w:val="single" w:sz="6" w:space="0" w:color="auto"/>
              <w:left w:val="single" w:sz="6" w:space="0" w:color="auto"/>
              <w:bottom w:val="single" w:sz="6" w:space="0" w:color="auto"/>
              <w:right w:val="single" w:sz="6" w:space="0" w:color="auto"/>
            </w:tcBorders>
            <w:vAlign w:val="center"/>
          </w:tcPr>
          <w:p w:rsidR="002A3FD6" w:rsidRDefault="00D42DCB">
            <w:pPr>
              <w:pStyle w:val="affffffff6"/>
            </w:pPr>
            <w:r>
              <w:rPr>
                <w:rFonts w:hint="eastAsia"/>
              </w:rPr>
              <w:t>0.0025</w:t>
            </w:r>
          </w:p>
        </w:tc>
        <w:tc>
          <w:tcPr>
            <w:tcW w:w="947" w:type="dxa"/>
            <w:tcBorders>
              <w:left w:val="single" w:sz="6" w:space="0" w:color="auto"/>
              <w:bottom w:val="single" w:sz="6" w:space="0" w:color="auto"/>
              <w:right w:val="single" w:sz="6" w:space="0" w:color="auto"/>
            </w:tcBorders>
            <w:vAlign w:val="center"/>
          </w:tcPr>
          <w:p w:rsidR="002A3FD6" w:rsidRDefault="00D42DCB">
            <w:pPr>
              <w:pStyle w:val="affffffff6"/>
            </w:pPr>
            <w:r>
              <w:rPr>
                <w:rFonts w:hint="eastAsia"/>
              </w:rPr>
              <w:t>5</w:t>
            </w:r>
          </w:p>
        </w:tc>
        <w:tc>
          <w:tcPr>
            <w:tcW w:w="946" w:type="dxa"/>
            <w:tcBorders>
              <w:left w:val="single" w:sz="6" w:space="0" w:color="auto"/>
              <w:bottom w:val="single" w:sz="6" w:space="0" w:color="auto"/>
              <w:right w:val="single" w:sz="6" w:space="0" w:color="auto"/>
            </w:tcBorders>
            <w:vAlign w:val="center"/>
          </w:tcPr>
          <w:p w:rsidR="002A3FD6" w:rsidRDefault="00D42DCB">
            <w:pPr>
              <w:pStyle w:val="affffffff6"/>
            </w:pPr>
            <w:r>
              <w:rPr>
                <w:rFonts w:hint="eastAsia"/>
              </w:rPr>
              <w:t>0.0005</w:t>
            </w:r>
          </w:p>
        </w:tc>
      </w:tr>
      <w:tr w:rsidR="002A3FD6">
        <w:trPr>
          <w:trHeight w:val="138"/>
          <w:jc w:val="center"/>
        </w:trPr>
        <w:tc>
          <w:tcPr>
            <w:tcW w:w="765" w:type="dxa"/>
            <w:vMerge/>
            <w:tcBorders>
              <w:left w:val="single" w:sz="6" w:space="0" w:color="auto"/>
              <w:right w:val="single" w:sz="6" w:space="0" w:color="auto"/>
            </w:tcBorders>
            <w:vAlign w:val="center"/>
          </w:tcPr>
          <w:p w:rsidR="002A3FD6" w:rsidRDefault="002A3FD6">
            <w:pPr>
              <w:pStyle w:val="affffffff6"/>
            </w:pPr>
          </w:p>
        </w:tc>
        <w:tc>
          <w:tcPr>
            <w:tcW w:w="949" w:type="dxa"/>
            <w:vMerge/>
            <w:tcBorders>
              <w:left w:val="single" w:sz="6" w:space="0" w:color="auto"/>
              <w:right w:val="single" w:sz="6" w:space="0" w:color="auto"/>
            </w:tcBorders>
            <w:vAlign w:val="center"/>
          </w:tcPr>
          <w:p w:rsidR="002A3FD6" w:rsidRDefault="002A3FD6">
            <w:pPr>
              <w:pStyle w:val="affffffff6"/>
            </w:pPr>
          </w:p>
        </w:tc>
        <w:tc>
          <w:tcPr>
            <w:tcW w:w="1133" w:type="dxa"/>
            <w:tcBorders>
              <w:left w:val="single" w:sz="6" w:space="0" w:color="auto"/>
              <w:right w:val="single" w:sz="6" w:space="0" w:color="auto"/>
            </w:tcBorders>
            <w:vAlign w:val="center"/>
          </w:tcPr>
          <w:p w:rsidR="002A3FD6" w:rsidRDefault="00D42DCB">
            <w:pPr>
              <w:pStyle w:val="affffffff6"/>
            </w:pPr>
            <w:r>
              <w:rPr>
                <w:rFonts w:hint="eastAsia"/>
              </w:rPr>
              <w:t>废液仓库</w:t>
            </w:r>
          </w:p>
        </w:tc>
        <w:tc>
          <w:tcPr>
            <w:tcW w:w="1515" w:type="dxa"/>
            <w:tcBorders>
              <w:top w:val="single" w:sz="6" w:space="0" w:color="auto"/>
              <w:left w:val="single" w:sz="6" w:space="0" w:color="auto"/>
              <w:bottom w:val="single" w:sz="6" w:space="0" w:color="auto"/>
              <w:right w:val="single" w:sz="6" w:space="0" w:color="auto"/>
            </w:tcBorders>
            <w:vAlign w:val="center"/>
          </w:tcPr>
          <w:p w:rsidR="002A3FD6" w:rsidRDefault="00D42DCB">
            <w:pPr>
              <w:pStyle w:val="affffffff6"/>
            </w:pPr>
            <w:r>
              <w:rPr>
                <w:rFonts w:hint="eastAsia"/>
              </w:rPr>
              <w:t>实验废液</w:t>
            </w:r>
          </w:p>
        </w:tc>
        <w:tc>
          <w:tcPr>
            <w:tcW w:w="1324" w:type="dxa"/>
            <w:tcBorders>
              <w:top w:val="single" w:sz="6" w:space="0" w:color="auto"/>
              <w:left w:val="single" w:sz="6" w:space="0" w:color="auto"/>
              <w:bottom w:val="single" w:sz="6" w:space="0" w:color="auto"/>
              <w:right w:val="single" w:sz="6" w:space="0" w:color="auto"/>
            </w:tcBorders>
            <w:vAlign w:val="center"/>
          </w:tcPr>
          <w:p w:rsidR="002A3FD6" w:rsidRDefault="00D42DCB">
            <w:pPr>
              <w:pStyle w:val="affffffff6"/>
            </w:pPr>
            <w:r>
              <w:rPr>
                <w:rFonts w:hint="eastAsia"/>
              </w:rPr>
              <w:t>313</w:t>
            </w:r>
          </w:p>
        </w:tc>
        <w:tc>
          <w:tcPr>
            <w:tcW w:w="941" w:type="dxa"/>
            <w:tcBorders>
              <w:top w:val="single" w:sz="6" w:space="0" w:color="auto"/>
              <w:left w:val="single" w:sz="6" w:space="0" w:color="auto"/>
              <w:bottom w:val="single" w:sz="6" w:space="0" w:color="auto"/>
              <w:right w:val="single" w:sz="6" w:space="0" w:color="auto"/>
            </w:tcBorders>
            <w:vAlign w:val="center"/>
          </w:tcPr>
          <w:p w:rsidR="002A3FD6" w:rsidRDefault="00D42DCB">
            <w:pPr>
              <w:pStyle w:val="affffffff6"/>
            </w:pPr>
            <w:r>
              <w:rPr>
                <w:rFonts w:hint="eastAsia"/>
              </w:rPr>
              <w:t>0.4</w:t>
            </w:r>
          </w:p>
        </w:tc>
        <w:tc>
          <w:tcPr>
            <w:tcW w:w="947" w:type="dxa"/>
            <w:tcBorders>
              <w:left w:val="single" w:sz="6" w:space="0" w:color="auto"/>
              <w:bottom w:val="single" w:sz="6" w:space="0" w:color="auto"/>
              <w:right w:val="single" w:sz="6" w:space="0" w:color="auto"/>
            </w:tcBorders>
            <w:vAlign w:val="center"/>
          </w:tcPr>
          <w:p w:rsidR="002A3FD6" w:rsidRDefault="00D42DCB">
            <w:pPr>
              <w:pStyle w:val="affffffff6"/>
            </w:pPr>
            <w:r>
              <w:rPr>
                <w:rFonts w:hint="eastAsia"/>
              </w:rPr>
              <w:t>50</w:t>
            </w:r>
          </w:p>
        </w:tc>
        <w:tc>
          <w:tcPr>
            <w:tcW w:w="946" w:type="dxa"/>
            <w:tcBorders>
              <w:left w:val="single" w:sz="6" w:space="0" w:color="auto"/>
              <w:bottom w:val="single" w:sz="6" w:space="0" w:color="auto"/>
              <w:right w:val="single" w:sz="6" w:space="0" w:color="auto"/>
            </w:tcBorders>
            <w:vAlign w:val="center"/>
          </w:tcPr>
          <w:p w:rsidR="002A3FD6" w:rsidRDefault="00D42DCB">
            <w:pPr>
              <w:pStyle w:val="affffffff6"/>
            </w:pPr>
            <w:r>
              <w:rPr>
                <w:rFonts w:hint="eastAsia"/>
              </w:rPr>
              <w:t>0.008</w:t>
            </w:r>
          </w:p>
        </w:tc>
      </w:tr>
      <w:tr w:rsidR="002A3FD6">
        <w:trPr>
          <w:trHeight w:val="138"/>
          <w:jc w:val="center"/>
        </w:trPr>
        <w:tc>
          <w:tcPr>
            <w:tcW w:w="765" w:type="dxa"/>
            <w:vMerge/>
            <w:tcBorders>
              <w:left w:val="single" w:sz="6" w:space="0" w:color="auto"/>
              <w:right w:val="single" w:sz="6" w:space="0" w:color="auto"/>
            </w:tcBorders>
            <w:vAlign w:val="center"/>
          </w:tcPr>
          <w:p w:rsidR="002A3FD6" w:rsidRDefault="002A3FD6">
            <w:pPr>
              <w:pStyle w:val="affffffff6"/>
            </w:pPr>
          </w:p>
        </w:tc>
        <w:tc>
          <w:tcPr>
            <w:tcW w:w="6809" w:type="dxa"/>
            <w:gridSpan w:val="6"/>
            <w:tcBorders>
              <w:left w:val="single" w:sz="6" w:space="0" w:color="auto"/>
              <w:right w:val="single" w:sz="6" w:space="0" w:color="auto"/>
            </w:tcBorders>
            <w:vAlign w:val="center"/>
          </w:tcPr>
          <w:p w:rsidR="002A3FD6" w:rsidRDefault="00D42DCB">
            <w:pPr>
              <w:pStyle w:val="affffffff6"/>
            </w:pPr>
            <w:r>
              <w:rPr>
                <w:rFonts w:hint="eastAsia"/>
              </w:rPr>
              <w:t>∑</w:t>
            </w:r>
            <w:r>
              <w:rPr>
                <w:rFonts w:hint="eastAsia"/>
              </w:rPr>
              <w:t>q</w:t>
            </w:r>
          </w:p>
        </w:tc>
        <w:tc>
          <w:tcPr>
            <w:tcW w:w="946" w:type="dxa"/>
            <w:tcBorders>
              <w:top w:val="single" w:sz="6" w:space="0" w:color="auto"/>
              <w:left w:val="single" w:sz="6" w:space="0" w:color="auto"/>
              <w:bottom w:val="single" w:sz="6" w:space="0" w:color="auto"/>
              <w:right w:val="single" w:sz="6" w:space="0" w:color="auto"/>
            </w:tcBorders>
            <w:vAlign w:val="center"/>
          </w:tcPr>
          <w:p w:rsidR="002A3FD6" w:rsidRDefault="00D42DCB">
            <w:pPr>
              <w:pStyle w:val="affffffff6"/>
            </w:pPr>
            <w:r>
              <w:rPr>
                <w:rFonts w:hint="eastAsia"/>
              </w:rPr>
              <w:t>0.0365</w:t>
            </w:r>
          </w:p>
        </w:tc>
      </w:tr>
      <w:tr w:rsidR="002A3FD6">
        <w:trPr>
          <w:trHeight w:val="138"/>
          <w:jc w:val="center"/>
        </w:trPr>
        <w:tc>
          <w:tcPr>
            <w:tcW w:w="7574" w:type="dxa"/>
            <w:gridSpan w:val="7"/>
            <w:tcBorders>
              <w:top w:val="single" w:sz="6" w:space="0" w:color="auto"/>
              <w:left w:val="single" w:sz="6" w:space="0" w:color="auto"/>
              <w:bottom w:val="single" w:sz="6" w:space="0" w:color="auto"/>
              <w:right w:val="single" w:sz="6" w:space="0" w:color="auto"/>
            </w:tcBorders>
            <w:vAlign w:val="center"/>
          </w:tcPr>
          <w:p w:rsidR="002A3FD6" w:rsidRDefault="00D42DCB">
            <w:pPr>
              <w:pStyle w:val="affffffff6"/>
            </w:pPr>
            <w:r>
              <w:rPr>
                <w:rFonts w:hint="eastAsia"/>
              </w:rPr>
              <w:t>合计∑</w:t>
            </w:r>
            <w:r>
              <w:rPr>
                <w:rFonts w:hint="eastAsia"/>
              </w:rPr>
              <w:t>q</w:t>
            </w:r>
          </w:p>
        </w:tc>
        <w:tc>
          <w:tcPr>
            <w:tcW w:w="946" w:type="dxa"/>
            <w:tcBorders>
              <w:top w:val="single" w:sz="6" w:space="0" w:color="auto"/>
              <w:left w:val="single" w:sz="6" w:space="0" w:color="auto"/>
              <w:bottom w:val="single" w:sz="6" w:space="0" w:color="auto"/>
              <w:right w:val="single" w:sz="6" w:space="0" w:color="auto"/>
            </w:tcBorders>
            <w:vAlign w:val="center"/>
          </w:tcPr>
          <w:p w:rsidR="002A3FD6" w:rsidRDefault="00D42DCB">
            <w:pPr>
              <w:pStyle w:val="affffffff6"/>
            </w:pPr>
            <w:r>
              <w:rPr>
                <w:rFonts w:hint="eastAsia"/>
              </w:rPr>
              <w:t>0.9755</w:t>
            </w:r>
          </w:p>
        </w:tc>
      </w:tr>
    </w:tbl>
    <w:p w:rsidR="002A3FD6" w:rsidRDefault="00D42DCB">
      <w:pPr>
        <w:pStyle w:val="affffffff7"/>
      </w:pPr>
      <w:r>
        <w:rPr>
          <w:rFonts w:hint="eastAsia"/>
        </w:rPr>
        <w:t>备注*:10</w:t>
      </w:r>
      <w:r>
        <w:t>%</w:t>
      </w:r>
      <w:r>
        <w:rPr>
          <w:rFonts w:hint="eastAsia"/>
        </w:rPr>
        <w:t>次氯酸钠</w:t>
      </w:r>
      <w:r>
        <w:t>储罐最大储存量为</w:t>
      </w:r>
      <w:r>
        <w:rPr>
          <w:rFonts w:hint="eastAsia"/>
        </w:rPr>
        <w:t>180m</w:t>
      </w:r>
      <w:r>
        <w:rPr>
          <w:rFonts w:hint="eastAsia"/>
          <w:vertAlign w:val="superscript"/>
        </w:rPr>
        <w:t>3</w:t>
      </w:r>
      <w:r>
        <w:rPr>
          <w:rFonts w:hint="eastAsia"/>
        </w:rPr>
        <w:t>，折算次氯酸钠18.18</w:t>
      </w:r>
      <w:r>
        <w:t>吨。</w:t>
      </w:r>
      <w:r>
        <w:rPr>
          <w:rFonts w:hint="eastAsia"/>
        </w:rPr>
        <w:t>8%硫酸铵溶液储罐最大储存量为40 m</w:t>
      </w:r>
      <w:r>
        <w:rPr>
          <w:rFonts w:hint="eastAsia"/>
          <w:vertAlign w:val="superscript"/>
        </w:rPr>
        <w:t>3</w:t>
      </w:r>
      <w:r>
        <w:rPr>
          <w:rFonts w:hint="eastAsia"/>
        </w:rPr>
        <w:t>，折算硫酸铵3.33</w:t>
      </w:r>
      <w:r>
        <w:t>吨</w:t>
      </w:r>
      <w:r>
        <w:rPr>
          <w:rFonts w:hint="eastAsia"/>
        </w:rPr>
        <w:t>。</w:t>
      </w:r>
    </w:p>
    <w:p w:rsidR="002A3FD6" w:rsidRDefault="00D42DCB">
      <w:pPr>
        <w:pStyle w:val="3"/>
      </w:pPr>
      <w:r>
        <w:rPr>
          <w:rFonts w:hint="eastAsia"/>
        </w:rPr>
        <w:t>“三废”情况</w:t>
      </w:r>
    </w:p>
    <w:p w:rsidR="002A3FD6" w:rsidRDefault="00D42DCB">
      <w:pPr>
        <w:pStyle w:val="4"/>
      </w:pPr>
      <w:r>
        <w:rPr>
          <w:rFonts w:hint="eastAsia"/>
        </w:rPr>
        <w:t>废水</w:t>
      </w:r>
    </w:p>
    <w:p w:rsidR="002A3FD6" w:rsidRDefault="00D42DCB">
      <w:pPr>
        <w:pStyle w:val="afffff6"/>
      </w:pPr>
      <w:r>
        <w:rPr>
          <w:rFonts w:hint="eastAsia"/>
        </w:rPr>
        <w:t>南市水厂</w:t>
      </w:r>
      <w:r>
        <w:t>排水系统实行雨污分流和分质排水制</w:t>
      </w:r>
      <w:r>
        <w:rPr>
          <w:rFonts w:hint="eastAsia"/>
        </w:rPr>
        <w:t>。</w:t>
      </w:r>
    </w:p>
    <w:p w:rsidR="002A3FD6" w:rsidRDefault="00D42DCB">
      <w:pPr>
        <w:pStyle w:val="afffff6"/>
      </w:pPr>
      <w:r>
        <w:rPr>
          <w:rFonts w:hint="eastAsia"/>
        </w:rPr>
        <w:t>南市水厂制水过程产生的废水主要有澄清池和</w:t>
      </w:r>
      <w:proofErr w:type="gramStart"/>
      <w:r>
        <w:rPr>
          <w:rFonts w:hint="eastAsia"/>
        </w:rPr>
        <w:t>混合池排泥水</w:t>
      </w:r>
      <w:proofErr w:type="gramEnd"/>
      <w:r>
        <w:rPr>
          <w:rFonts w:hint="eastAsia"/>
        </w:rPr>
        <w:t>、</w:t>
      </w:r>
      <w:proofErr w:type="gramStart"/>
      <w:r>
        <w:rPr>
          <w:rFonts w:hint="eastAsia"/>
        </w:rPr>
        <w:t>砂滤反冲洗</w:t>
      </w:r>
      <w:proofErr w:type="gramEnd"/>
      <w:r>
        <w:rPr>
          <w:rFonts w:hint="eastAsia"/>
        </w:rPr>
        <w:t>废水、砂滤池初滤水、活性炭滤池初滤水及反冲洗废水、生活污水。</w:t>
      </w:r>
    </w:p>
    <w:p w:rsidR="002A3FD6" w:rsidRDefault="00D42DCB">
      <w:pPr>
        <w:pStyle w:val="afffff6"/>
        <w:rPr>
          <w:rStyle w:val="Char0"/>
          <w:bCs/>
        </w:rPr>
      </w:pPr>
      <w:r>
        <w:rPr>
          <w:rStyle w:val="Char0"/>
          <w:rFonts w:hint="eastAsia"/>
          <w:bCs/>
        </w:rPr>
        <w:t>排泥水、</w:t>
      </w:r>
      <w:proofErr w:type="gramStart"/>
      <w:r>
        <w:rPr>
          <w:rStyle w:val="Char0"/>
          <w:rFonts w:hint="eastAsia"/>
          <w:bCs/>
        </w:rPr>
        <w:t>砂滤反冲洗</w:t>
      </w:r>
      <w:proofErr w:type="gramEnd"/>
      <w:r>
        <w:rPr>
          <w:rStyle w:val="Char0"/>
          <w:rFonts w:hint="eastAsia"/>
          <w:bCs/>
        </w:rPr>
        <w:t>废水经处理后回用，砂滤初滤水与活性炭滤池反冲洗废水及初滤水进入</w:t>
      </w:r>
      <w:proofErr w:type="gramStart"/>
      <w:r>
        <w:rPr>
          <w:rStyle w:val="Char0"/>
          <w:rFonts w:hint="eastAsia"/>
          <w:bCs/>
        </w:rPr>
        <w:t>回用池回</w:t>
      </w:r>
      <w:proofErr w:type="gramEnd"/>
      <w:r>
        <w:rPr>
          <w:rStyle w:val="Char0"/>
          <w:rFonts w:hint="eastAsia"/>
          <w:bCs/>
        </w:rPr>
        <w:t>用，南市水厂不涉及生产废水排放。</w:t>
      </w:r>
    </w:p>
    <w:p w:rsidR="002A3FD6" w:rsidRDefault="00D42DCB">
      <w:pPr>
        <w:pStyle w:val="afffff6"/>
        <w:rPr>
          <w:rStyle w:val="Char0"/>
        </w:rPr>
      </w:pPr>
      <w:r>
        <w:rPr>
          <w:rStyle w:val="Char0"/>
          <w:rFonts w:hint="eastAsia"/>
        </w:rPr>
        <w:t>生活污水直接纳入市政污水管网</w:t>
      </w:r>
      <w:r>
        <w:rPr>
          <w:rStyle w:val="Char0"/>
        </w:rPr>
        <w:t>。</w:t>
      </w:r>
    </w:p>
    <w:p w:rsidR="002A3FD6" w:rsidRDefault="00D42DCB">
      <w:pPr>
        <w:pStyle w:val="afffff6"/>
      </w:pPr>
      <w:r>
        <w:rPr>
          <w:rFonts w:hint="eastAsia"/>
        </w:rPr>
        <w:t>南市水厂实行雨污分流，雨水经厂区雨水管网收集，由厂区</w:t>
      </w:r>
      <w:r>
        <w:rPr>
          <w:rFonts w:hint="eastAsia"/>
        </w:rPr>
        <w:t>3</w:t>
      </w:r>
      <w:r>
        <w:rPr>
          <w:rFonts w:hint="eastAsia"/>
        </w:rPr>
        <w:t>个雨水排放口排入市政雨水管网。</w:t>
      </w:r>
    </w:p>
    <w:p w:rsidR="002A3FD6" w:rsidRDefault="00D42DCB">
      <w:pPr>
        <w:pStyle w:val="afff0"/>
      </w:pPr>
      <w:r>
        <w:t>表</w:t>
      </w:r>
      <w:r>
        <w:t>2.</w:t>
      </w:r>
      <w:r>
        <w:rPr>
          <w:rFonts w:hint="eastAsia"/>
        </w:rPr>
        <w:t>1</w:t>
      </w:r>
      <w:r>
        <w:t>-</w:t>
      </w:r>
      <w:r>
        <w:rPr>
          <w:rFonts w:hint="eastAsia"/>
        </w:rPr>
        <w:t>1</w:t>
      </w:r>
      <w:r>
        <w:t>现有工程废水污染物排放情况汇总表（</w:t>
      </w:r>
      <w:r>
        <w:rPr>
          <w:rFonts w:hint="eastAsia"/>
        </w:rPr>
        <w:t>单位：</w:t>
      </w:r>
      <w:r>
        <w:t>t/a</w:t>
      </w:r>
      <w:r>
        <w:t>）</w:t>
      </w:r>
    </w:p>
    <w:tbl>
      <w:tblPr>
        <w:tblStyle w:val="aff4"/>
        <w:tblW w:w="8369" w:type="dxa"/>
        <w:jc w:val="center"/>
        <w:tblLayout w:type="fixed"/>
        <w:tblCellMar>
          <w:left w:w="0" w:type="dxa"/>
          <w:right w:w="0" w:type="dxa"/>
        </w:tblCellMar>
        <w:tblLook w:val="04A0"/>
      </w:tblPr>
      <w:tblGrid>
        <w:gridCol w:w="1045"/>
        <w:gridCol w:w="829"/>
        <w:gridCol w:w="1178"/>
        <w:gridCol w:w="1135"/>
        <w:gridCol w:w="1135"/>
        <w:gridCol w:w="850"/>
        <w:gridCol w:w="994"/>
        <w:gridCol w:w="1203"/>
      </w:tblGrid>
      <w:tr w:rsidR="002A3FD6">
        <w:trPr>
          <w:trHeight w:val="894"/>
          <w:tblHeader/>
          <w:jc w:val="center"/>
        </w:trPr>
        <w:tc>
          <w:tcPr>
            <w:tcW w:w="1045" w:type="dxa"/>
            <w:vAlign w:val="center"/>
          </w:tcPr>
          <w:p w:rsidR="002A3FD6" w:rsidRDefault="00D42DCB">
            <w:pPr>
              <w:pStyle w:val="affffffff6"/>
            </w:pPr>
            <w:r>
              <w:rPr>
                <w:rFonts w:hint="eastAsia"/>
              </w:rPr>
              <w:t>水体类型</w:t>
            </w:r>
          </w:p>
        </w:tc>
        <w:tc>
          <w:tcPr>
            <w:tcW w:w="829" w:type="dxa"/>
            <w:vAlign w:val="center"/>
          </w:tcPr>
          <w:p w:rsidR="002A3FD6" w:rsidRDefault="00D42DCB">
            <w:pPr>
              <w:pStyle w:val="affffffff6"/>
            </w:pPr>
            <w:r>
              <w:rPr>
                <w:rFonts w:hint="eastAsia"/>
              </w:rPr>
              <w:t>主要污染因子</w:t>
            </w:r>
          </w:p>
        </w:tc>
        <w:tc>
          <w:tcPr>
            <w:tcW w:w="1178" w:type="dxa"/>
            <w:vAlign w:val="center"/>
          </w:tcPr>
          <w:p w:rsidR="002A3FD6" w:rsidRDefault="00D42DCB">
            <w:pPr>
              <w:pStyle w:val="affffffff6"/>
            </w:pPr>
            <w:r>
              <w:rPr>
                <w:rFonts w:hint="eastAsia"/>
              </w:rPr>
              <w:t>产生量</w:t>
            </w:r>
          </w:p>
        </w:tc>
        <w:tc>
          <w:tcPr>
            <w:tcW w:w="1135" w:type="dxa"/>
            <w:vAlign w:val="center"/>
          </w:tcPr>
          <w:p w:rsidR="002A3FD6" w:rsidRDefault="00D42DCB">
            <w:pPr>
              <w:pStyle w:val="affffffff6"/>
            </w:pPr>
            <w:r>
              <w:rPr>
                <w:rFonts w:hint="eastAsia"/>
              </w:rPr>
              <w:t>排放量</w:t>
            </w:r>
          </w:p>
        </w:tc>
        <w:tc>
          <w:tcPr>
            <w:tcW w:w="1135" w:type="dxa"/>
            <w:vAlign w:val="center"/>
          </w:tcPr>
          <w:p w:rsidR="002A3FD6" w:rsidRDefault="00D42DCB">
            <w:pPr>
              <w:pStyle w:val="affffffff6"/>
            </w:pPr>
            <w:r>
              <w:rPr>
                <w:rFonts w:hint="eastAsia"/>
              </w:rPr>
              <w:t>排放去向</w:t>
            </w:r>
          </w:p>
        </w:tc>
        <w:tc>
          <w:tcPr>
            <w:tcW w:w="850" w:type="dxa"/>
            <w:vAlign w:val="center"/>
          </w:tcPr>
          <w:p w:rsidR="002A3FD6" w:rsidRDefault="00D42DCB">
            <w:pPr>
              <w:pStyle w:val="affffffff6"/>
            </w:pPr>
            <w:r>
              <w:rPr>
                <w:rFonts w:hint="eastAsia"/>
              </w:rPr>
              <w:t>受纳水体名称</w:t>
            </w:r>
          </w:p>
        </w:tc>
        <w:tc>
          <w:tcPr>
            <w:tcW w:w="994" w:type="dxa"/>
            <w:vAlign w:val="center"/>
          </w:tcPr>
          <w:p w:rsidR="002A3FD6" w:rsidRDefault="00D42DCB">
            <w:pPr>
              <w:pStyle w:val="affffffff6"/>
            </w:pPr>
            <w:r>
              <w:rPr>
                <w:rFonts w:hint="eastAsia"/>
              </w:rPr>
              <w:t>受纳水体的年平均流速流量</w:t>
            </w:r>
          </w:p>
        </w:tc>
        <w:tc>
          <w:tcPr>
            <w:tcW w:w="1203" w:type="dxa"/>
            <w:vAlign w:val="center"/>
          </w:tcPr>
          <w:p w:rsidR="002A3FD6" w:rsidRDefault="00D42DCB">
            <w:pPr>
              <w:pStyle w:val="affffffff6"/>
            </w:pPr>
            <w:r>
              <w:rPr>
                <w:rFonts w:hint="eastAsia"/>
              </w:rPr>
              <w:t>受纳水体的最大流速流量</w:t>
            </w:r>
          </w:p>
        </w:tc>
      </w:tr>
      <w:tr w:rsidR="002A3FD6">
        <w:trPr>
          <w:trHeight w:val="634"/>
          <w:jc w:val="center"/>
        </w:trPr>
        <w:tc>
          <w:tcPr>
            <w:tcW w:w="1045" w:type="dxa"/>
            <w:vAlign w:val="center"/>
          </w:tcPr>
          <w:p w:rsidR="002A3FD6" w:rsidRDefault="00D42DCB">
            <w:pPr>
              <w:pStyle w:val="affffffff6"/>
            </w:pPr>
            <w:r>
              <w:rPr>
                <w:rFonts w:hint="eastAsia"/>
              </w:rPr>
              <w:t>雨排水</w:t>
            </w:r>
          </w:p>
        </w:tc>
        <w:tc>
          <w:tcPr>
            <w:tcW w:w="829" w:type="dxa"/>
            <w:vAlign w:val="center"/>
          </w:tcPr>
          <w:p w:rsidR="002A3FD6" w:rsidRDefault="00D42DCB">
            <w:pPr>
              <w:pStyle w:val="affffffff6"/>
            </w:pPr>
            <w:r>
              <w:rPr>
                <w:rFonts w:hint="eastAsia"/>
              </w:rPr>
              <w:t>\</w:t>
            </w:r>
          </w:p>
        </w:tc>
        <w:tc>
          <w:tcPr>
            <w:tcW w:w="1178" w:type="dxa"/>
            <w:vAlign w:val="center"/>
          </w:tcPr>
          <w:p w:rsidR="002A3FD6" w:rsidRDefault="00D42DCB">
            <w:pPr>
              <w:pStyle w:val="affffffff6"/>
            </w:pPr>
            <w:r>
              <w:rPr>
                <w:rFonts w:hint="eastAsia"/>
              </w:rPr>
              <w:t>\</w:t>
            </w:r>
          </w:p>
        </w:tc>
        <w:tc>
          <w:tcPr>
            <w:tcW w:w="1135" w:type="dxa"/>
            <w:vAlign w:val="center"/>
          </w:tcPr>
          <w:p w:rsidR="002A3FD6" w:rsidRDefault="00D42DCB">
            <w:pPr>
              <w:pStyle w:val="affffffff6"/>
            </w:pPr>
            <w:r>
              <w:t>\</w:t>
            </w:r>
          </w:p>
        </w:tc>
        <w:tc>
          <w:tcPr>
            <w:tcW w:w="1135" w:type="dxa"/>
            <w:vAlign w:val="center"/>
          </w:tcPr>
          <w:p w:rsidR="002A3FD6" w:rsidRDefault="00D42DCB">
            <w:pPr>
              <w:pStyle w:val="affffffff6"/>
            </w:pPr>
            <w:r>
              <w:rPr>
                <w:rFonts w:hint="eastAsia"/>
              </w:rPr>
              <w:t>由厂区</w:t>
            </w:r>
            <w:r>
              <w:rPr>
                <w:rFonts w:hint="eastAsia"/>
              </w:rPr>
              <w:t>3</w:t>
            </w:r>
            <w:r>
              <w:rPr>
                <w:rFonts w:hint="eastAsia"/>
              </w:rPr>
              <w:t>个雨水排放口排入市政雨水管网。</w:t>
            </w:r>
          </w:p>
        </w:tc>
        <w:tc>
          <w:tcPr>
            <w:tcW w:w="850" w:type="dxa"/>
            <w:vAlign w:val="center"/>
          </w:tcPr>
          <w:p w:rsidR="002A3FD6" w:rsidRDefault="00D42DCB">
            <w:pPr>
              <w:pStyle w:val="affffffff6"/>
            </w:pPr>
            <w:r>
              <w:rPr>
                <w:rFonts w:hint="eastAsia"/>
              </w:rPr>
              <w:t>黄浦江</w:t>
            </w:r>
          </w:p>
        </w:tc>
        <w:tc>
          <w:tcPr>
            <w:tcW w:w="994" w:type="dxa"/>
            <w:vAlign w:val="center"/>
          </w:tcPr>
          <w:p w:rsidR="002A3FD6" w:rsidRDefault="00D42DCB">
            <w:pPr>
              <w:pStyle w:val="affffffff6"/>
            </w:pPr>
            <w:r>
              <w:rPr>
                <w:rFonts w:hint="eastAsia"/>
              </w:rPr>
              <w:t>流量：</w:t>
            </w:r>
            <w:r>
              <w:rPr>
                <w:rFonts w:hint="eastAsia"/>
              </w:rPr>
              <w:t>319m</w:t>
            </w:r>
            <w:r>
              <w:rPr>
                <w:rFonts w:hint="eastAsia"/>
                <w:vertAlign w:val="superscript"/>
              </w:rPr>
              <w:t>3</w:t>
            </w:r>
            <w:r>
              <w:rPr>
                <w:rFonts w:hint="eastAsia"/>
              </w:rPr>
              <w:t>/s</w:t>
            </w:r>
          </w:p>
        </w:tc>
        <w:tc>
          <w:tcPr>
            <w:tcW w:w="1203" w:type="dxa"/>
            <w:vAlign w:val="center"/>
          </w:tcPr>
          <w:p w:rsidR="002A3FD6" w:rsidRDefault="00D42DCB">
            <w:pPr>
              <w:pStyle w:val="affffffff6"/>
            </w:pPr>
            <w:r>
              <w:rPr>
                <w:rFonts w:hint="eastAsia"/>
              </w:rPr>
              <w:t>流量：</w:t>
            </w:r>
            <w:r>
              <w:rPr>
                <w:rFonts w:hint="eastAsia"/>
              </w:rPr>
              <w:t xml:space="preserve"> 6109m</w:t>
            </w:r>
            <w:r>
              <w:rPr>
                <w:rFonts w:hint="eastAsia"/>
                <w:vertAlign w:val="superscript"/>
              </w:rPr>
              <w:t>3</w:t>
            </w:r>
            <w:r>
              <w:rPr>
                <w:rFonts w:hint="eastAsia"/>
              </w:rPr>
              <w:t>/s</w:t>
            </w:r>
          </w:p>
        </w:tc>
      </w:tr>
      <w:tr w:rsidR="002A3FD6">
        <w:trPr>
          <w:trHeight w:val="635"/>
          <w:jc w:val="center"/>
        </w:trPr>
        <w:tc>
          <w:tcPr>
            <w:tcW w:w="1045" w:type="dxa"/>
            <w:vAlign w:val="center"/>
          </w:tcPr>
          <w:p w:rsidR="002A3FD6" w:rsidRDefault="00D42DCB">
            <w:pPr>
              <w:pStyle w:val="affffffff6"/>
            </w:pPr>
            <w:r>
              <w:rPr>
                <w:rFonts w:hint="eastAsia"/>
              </w:rPr>
              <w:t>生活污水</w:t>
            </w:r>
          </w:p>
        </w:tc>
        <w:tc>
          <w:tcPr>
            <w:tcW w:w="829" w:type="dxa"/>
            <w:vAlign w:val="center"/>
          </w:tcPr>
          <w:p w:rsidR="002A3FD6" w:rsidRDefault="00D42DCB">
            <w:pPr>
              <w:pStyle w:val="affffffff6"/>
            </w:pPr>
            <w:r>
              <w:t>CODcr</w:t>
            </w:r>
            <w:r>
              <w:rPr>
                <w:rFonts w:hint="eastAsia"/>
              </w:rPr>
              <w:t>、</w:t>
            </w:r>
            <w:r>
              <w:rPr>
                <w:rFonts w:hint="eastAsia"/>
              </w:rPr>
              <w:t>BOD</w:t>
            </w:r>
            <w:r>
              <w:rPr>
                <w:rFonts w:hint="eastAsia"/>
                <w:vertAlign w:val="subscript"/>
              </w:rPr>
              <w:t>5</w:t>
            </w:r>
          </w:p>
        </w:tc>
        <w:tc>
          <w:tcPr>
            <w:tcW w:w="1178" w:type="dxa"/>
            <w:vAlign w:val="center"/>
          </w:tcPr>
          <w:p w:rsidR="002A3FD6" w:rsidRDefault="00D42DCB">
            <w:pPr>
              <w:pStyle w:val="affffffff6"/>
            </w:pPr>
            <w:r>
              <w:rPr>
                <w:rFonts w:hint="eastAsia"/>
              </w:rPr>
              <w:t>62m</w:t>
            </w:r>
            <w:r>
              <w:rPr>
                <w:rFonts w:hint="eastAsia"/>
                <w:vertAlign w:val="superscript"/>
              </w:rPr>
              <w:t>3</w:t>
            </w:r>
            <w:r>
              <w:rPr>
                <w:rFonts w:hint="eastAsia"/>
              </w:rPr>
              <w:t>/d</w:t>
            </w:r>
          </w:p>
        </w:tc>
        <w:tc>
          <w:tcPr>
            <w:tcW w:w="1135" w:type="dxa"/>
            <w:vAlign w:val="center"/>
          </w:tcPr>
          <w:p w:rsidR="002A3FD6" w:rsidRDefault="00D42DCB">
            <w:pPr>
              <w:pStyle w:val="affffffff6"/>
            </w:pPr>
            <w:r>
              <w:rPr>
                <w:rFonts w:hint="eastAsia"/>
              </w:rPr>
              <w:t>0</w:t>
            </w:r>
          </w:p>
        </w:tc>
        <w:tc>
          <w:tcPr>
            <w:tcW w:w="1135" w:type="dxa"/>
            <w:vAlign w:val="center"/>
          </w:tcPr>
          <w:p w:rsidR="002A3FD6" w:rsidRDefault="00D42DCB">
            <w:pPr>
              <w:pStyle w:val="affffffff6"/>
            </w:pPr>
            <w:r>
              <w:rPr>
                <w:rFonts w:hint="eastAsia"/>
              </w:rPr>
              <w:t>纳入市政污水管网</w:t>
            </w:r>
          </w:p>
        </w:tc>
        <w:tc>
          <w:tcPr>
            <w:tcW w:w="850" w:type="dxa"/>
            <w:vAlign w:val="center"/>
          </w:tcPr>
          <w:p w:rsidR="002A3FD6" w:rsidRDefault="00D42DCB">
            <w:pPr>
              <w:pStyle w:val="affffffff6"/>
            </w:pPr>
            <w:r>
              <w:rPr>
                <w:rFonts w:hint="eastAsia"/>
              </w:rPr>
              <w:t>\</w:t>
            </w:r>
          </w:p>
        </w:tc>
        <w:tc>
          <w:tcPr>
            <w:tcW w:w="994" w:type="dxa"/>
            <w:vAlign w:val="center"/>
          </w:tcPr>
          <w:p w:rsidR="002A3FD6" w:rsidRDefault="00D42DCB">
            <w:pPr>
              <w:pStyle w:val="affffffff6"/>
            </w:pPr>
            <w:r>
              <w:rPr>
                <w:rFonts w:hint="eastAsia"/>
              </w:rPr>
              <w:t>\</w:t>
            </w:r>
          </w:p>
        </w:tc>
        <w:tc>
          <w:tcPr>
            <w:tcW w:w="1203" w:type="dxa"/>
            <w:vAlign w:val="center"/>
          </w:tcPr>
          <w:p w:rsidR="002A3FD6" w:rsidRDefault="00D42DCB">
            <w:pPr>
              <w:pStyle w:val="affffffff6"/>
            </w:pPr>
            <w:r>
              <w:rPr>
                <w:rFonts w:hint="eastAsia"/>
              </w:rPr>
              <w:t>\</w:t>
            </w:r>
          </w:p>
        </w:tc>
      </w:tr>
    </w:tbl>
    <w:p w:rsidR="002A3FD6" w:rsidRDefault="002A3FD6">
      <w:pPr>
        <w:pStyle w:val="afffff6"/>
      </w:pPr>
    </w:p>
    <w:p w:rsidR="002A3FD6" w:rsidRDefault="002A3FD6">
      <w:pPr>
        <w:pStyle w:val="afffff6"/>
      </w:pPr>
    </w:p>
    <w:p w:rsidR="002A3FD6" w:rsidRDefault="00D42DCB">
      <w:pPr>
        <w:pStyle w:val="4"/>
      </w:pPr>
      <w:r>
        <w:rPr>
          <w:rFonts w:hint="eastAsia"/>
        </w:rPr>
        <w:t>废气</w:t>
      </w:r>
    </w:p>
    <w:p w:rsidR="002A3FD6" w:rsidRDefault="00D42DCB">
      <w:pPr>
        <w:pStyle w:val="afffff6"/>
        <w:rPr>
          <w:highlight w:val="yellow"/>
        </w:rPr>
      </w:pPr>
      <w:r>
        <w:rPr>
          <w:rFonts w:hint="eastAsia"/>
        </w:rPr>
        <w:t>根据南市水厂一期工程和二期工程环评报告书，南市水厂制水过程中产生废气污染物源强为臭氧制备间。臭氧</w:t>
      </w:r>
      <w:proofErr w:type="gramStart"/>
      <w:r>
        <w:rPr>
          <w:rFonts w:hint="eastAsia"/>
        </w:rPr>
        <w:t>制备间</w:t>
      </w:r>
      <w:proofErr w:type="gramEnd"/>
      <w:r>
        <w:rPr>
          <w:rFonts w:hint="eastAsia"/>
        </w:rPr>
        <w:t>设有三套臭氧发生器，二用</w:t>
      </w:r>
      <w:proofErr w:type="gramStart"/>
      <w:r>
        <w:rPr>
          <w:rFonts w:hint="eastAsia"/>
        </w:rPr>
        <w:t>一</w:t>
      </w:r>
      <w:proofErr w:type="gramEnd"/>
      <w:r>
        <w:rPr>
          <w:rFonts w:hint="eastAsia"/>
        </w:rPr>
        <w:t>备，单台臭氧发生能力为</w:t>
      </w:r>
      <w:r>
        <w:t>42.53</w:t>
      </w:r>
      <w:r>
        <w:rPr>
          <w:rFonts w:hint="eastAsia"/>
        </w:rPr>
        <w:t>公斤</w:t>
      </w:r>
      <w:r>
        <w:t>O</w:t>
      </w:r>
      <w:r>
        <w:rPr>
          <w:vertAlign w:val="subscript"/>
        </w:rPr>
        <w:t>3</w:t>
      </w:r>
      <w:r>
        <w:t>/</w:t>
      </w:r>
      <w:r>
        <w:rPr>
          <w:rFonts w:hint="eastAsia"/>
        </w:rPr>
        <w:t>小时。臭氧发生器将氧气制成臭氧，在多余情况下需要排空，排除的气体中含臭氧，由于臭氧不稳定，容易分解成氧气，因此排放的臭氧量很少。</w:t>
      </w:r>
    </w:p>
    <w:p w:rsidR="002A3FD6" w:rsidRDefault="00D42DCB">
      <w:pPr>
        <w:pStyle w:val="4"/>
      </w:pPr>
      <w:r>
        <w:rPr>
          <w:rFonts w:hint="eastAsia"/>
        </w:rPr>
        <w:t>固废</w:t>
      </w:r>
    </w:p>
    <w:p w:rsidR="002A3FD6" w:rsidRDefault="00D42DCB">
      <w:pPr>
        <w:pStyle w:val="afffff6"/>
        <w:rPr>
          <w:highlight w:val="yellow"/>
        </w:rPr>
      </w:pPr>
      <w:bookmarkStart w:id="28" w:name="OLE_LINK12"/>
      <w:bookmarkStart w:id="29" w:name="OLE_LINK11"/>
      <w:r>
        <w:rPr>
          <w:rFonts w:hint="eastAsia"/>
        </w:rPr>
        <w:t>南市水厂固体废物产生源包括制水过程脱水机房产生的污泥、砂滤池过滤产生的废活性炭、化验室产生的实验废液、以及日常生活垃圾。制水过程产生脱水污泥约</w:t>
      </w:r>
      <w:r>
        <w:rPr>
          <w:rFonts w:hint="eastAsia"/>
        </w:rPr>
        <w:t>1.42</w:t>
      </w:r>
      <w:r>
        <w:rPr>
          <w:rFonts w:hint="eastAsia"/>
        </w:rPr>
        <w:t>万吨（含水率</w:t>
      </w:r>
      <w:r>
        <w:rPr>
          <w:rFonts w:hint="eastAsia"/>
        </w:rPr>
        <w:t>70</w:t>
      </w:r>
      <w:r>
        <w:rPr>
          <w:rFonts w:hint="eastAsia"/>
        </w:rPr>
        <w:t>％），产生的脱水污泥委托黄浦区环卫局渣土运输公司处置；年产生废活性炭</w:t>
      </w:r>
      <w:r>
        <w:rPr>
          <w:rFonts w:hint="eastAsia"/>
        </w:rPr>
        <w:t>1381m</w:t>
      </w:r>
      <w:r>
        <w:rPr>
          <w:rFonts w:hint="eastAsia"/>
          <w:vertAlign w:val="superscript"/>
        </w:rPr>
        <w:t>3</w:t>
      </w:r>
      <w:r>
        <w:rPr>
          <w:rFonts w:hint="eastAsia"/>
        </w:rPr>
        <w:t>/a</w:t>
      </w:r>
      <w:r>
        <w:rPr>
          <w:rFonts w:hint="eastAsia"/>
        </w:rPr>
        <w:t>，由一般工业固废回收部门回收抽离。年生活垃圾</w:t>
      </w:r>
      <w:r>
        <w:rPr>
          <w:rFonts w:hint="eastAsia"/>
        </w:rPr>
        <w:t>67.4t/a</w:t>
      </w:r>
      <w:r>
        <w:rPr>
          <w:rFonts w:hint="eastAsia"/>
        </w:rPr>
        <w:t>，</w:t>
      </w:r>
      <w:proofErr w:type="gramStart"/>
      <w:r>
        <w:rPr>
          <w:rFonts w:hint="eastAsia"/>
        </w:rPr>
        <w:t>定期由</w:t>
      </w:r>
      <w:proofErr w:type="gramEnd"/>
      <w:r>
        <w:rPr>
          <w:rFonts w:hint="eastAsia"/>
        </w:rPr>
        <w:t>环卫部门收集。年产生实验废液</w:t>
      </w:r>
      <w:r>
        <w:rPr>
          <w:rFonts w:hint="eastAsia"/>
        </w:rPr>
        <w:t>0.8</w:t>
      </w:r>
      <w:r>
        <w:rPr>
          <w:rFonts w:hint="eastAsia"/>
        </w:rPr>
        <w:t>吨</w:t>
      </w:r>
      <w:r>
        <w:rPr>
          <w:rFonts w:hint="eastAsia"/>
        </w:rPr>
        <w:t>/</w:t>
      </w:r>
      <w:r>
        <w:rPr>
          <w:rFonts w:hint="eastAsia"/>
        </w:rPr>
        <w:t>年，委托上海天汉环境资源有限公司处理。</w:t>
      </w:r>
    </w:p>
    <w:bookmarkEnd w:id="28"/>
    <w:bookmarkEnd w:id="29"/>
    <w:p w:rsidR="002A3FD6" w:rsidRDefault="00D42DCB">
      <w:pPr>
        <w:pStyle w:val="3"/>
      </w:pPr>
      <w:r>
        <w:rPr>
          <w:rFonts w:hint="eastAsia"/>
        </w:rPr>
        <w:t>环评批复及实施情况</w:t>
      </w:r>
    </w:p>
    <w:p w:rsidR="002A3FD6" w:rsidRDefault="00D42DCB">
      <w:pPr>
        <w:pStyle w:val="afffff6"/>
      </w:pPr>
      <w:r>
        <w:rPr>
          <w:rFonts w:hint="eastAsia"/>
        </w:rPr>
        <w:t>本</w:t>
      </w:r>
      <w:proofErr w:type="gramStart"/>
      <w:r>
        <w:rPr>
          <w:rFonts w:hint="eastAsia"/>
        </w:rPr>
        <w:t>项目环</w:t>
      </w:r>
      <w:proofErr w:type="gramEnd"/>
      <w:r>
        <w:rPr>
          <w:rFonts w:hint="eastAsia"/>
        </w:rPr>
        <w:t>评批复对环境风险要求及</w:t>
      </w:r>
      <w:proofErr w:type="gramStart"/>
      <w:r>
        <w:rPr>
          <w:rFonts w:hint="eastAsia"/>
        </w:rPr>
        <w:t>及</w:t>
      </w:r>
      <w:proofErr w:type="gramEnd"/>
      <w:r>
        <w:rPr>
          <w:rFonts w:hint="eastAsia"/>
        </w:rPr>
        <w:t>实施情况如下。</w:t>
      </w:r>
    </w:p>
    <w:p w:rsidR="002A3FD6" w:rsidRDefault="00D42DCB">
      <w:pPr>
        <w:pStyle w:val="afffff6"/>
        <w:ind w:firstLine="482"/>
        <w:jc w:val="center"/>
        <w:rPr>
          <w:b/>
        </w:rPr>
      </w:pPr>
      <w:r>
        <w:rPr>
          <w:b/>
        </w:rPr>
        <w:t>表</w:t>
      </w:r>
      <w:r>
        <w:rPr>
          <w:b/>
        </w:rPr>
        <w:t>2.</w:t>
      </w:r>
      <w:r>
        <w:rPr>
          <w:rFonts w:hint="eastAsia"/>
          <w:b/>
        </w:rPr>
        <w:t>1-2</w:t>
      </w:r>
      <w:r>
        <w:rPr>
          <w:b/>
        </w:rPr>
        <w:t>环评及批复</w:t>
      </w:r>
      <w:r>
        <w:rPr>
          <w:rFonts w:hint="eastAsia"/>
          <w:b/>
        </w:rPr>
        <w:t>风险防控措施</w:t>
      </w:r>
      <w:r>
        <w:rPr>
          <w:b/>
        </w:rPr>
        <w:t>落实情况</w:t>
      </w:r>
    </w:p>
    <w:tbl>
      <w:tblPr>
        <w:tblW w:w="845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2127"/>
        <w:gridCol w:w="2268"/>
        <w:gridCol w:w="2979"/>
        <w:gridCol w:w="1084"/>
      </w:tblGrid>
      <w:tr w:rsidR="002A3FD6">
        <w:trPr>
          <w:trHeight w:val="320"/>
        </w:trPr>
        <w:tc>
          <w:tcPr>
            <w:tcW w:w="2127" w:type="dxa"/>
            <w:vAlign w:val="center"/>
          </w:tcPr>
          <w:p w:rsidR="002A3FD6" w:rsidRDefault="00D42DCB">
            <w:pPr>
              <w:pStyle w:val="afff8"/>
            </w:pPr>
            <w:r>
              <w:t>名称</w:t>
            </w:r>
          </w:p>
        </w:tc>
        <w:tc>
          <w:tcPr>
            <w:tcW w:w="2268" w:type="dxa"/>
            <w:vAlign w:val="center"/>
          </w:tcPr>
          <w:p w:rsidR="002A3FD6" w:rsidRDefault="00D42DCB">
            <w:pPr>
              <w:pStyle w:val="afff8"/>
            </w:pPr>
            <w:r>
              <w:t>环评</w:t>
            </w:r>
            <w:r>
              <w:rPr>
                <w:rFonts w:hint="eastAsia"/>
              </w:rPr>
              <w:t>及</w:t>
            </w:r>
            <w:r>
              <w:t>批复内容要求</w:t>
            </w:r>
          </w:p>
        </w:tc>
        <w:tc>
          <w:tcPr>
            <w:tcW w:w="2979" w:type="dxa"/>
            <w:vAlign w:val="center"/>
          </w:tcPr>
          <w:p w:rsidR="002A3FD6" w:rsidRDefault="00D42DCB">
            <w:pPr>
              <w:pStyle w:val="afff8"/>
            </w:pPr>
            <w:r>
              <w:t>落实情况</w:t>
            </w:r>
          </w:p>
        </w:tc>
        <w:tc>
          <w:tcPr>
            <w:tcW w:w="1084" w:type="dxa"/>
            <w:vAlign w:val="center"/>
          </w:tcPr>
          <w:p w:rsidR="002A3FD6" w:rsidRDefault="00D42DCB">
            <w:pPr>
              <w:pStyle w:val="afff8"/>
            </w:pPr>
            <w:r>
              <w:t>存在问题</w:t>
            </w:r>
          </w:p>
        </w:tc>
      </w:tr>
      <w:tr w:rsidR="002A3FD6">
        <w:trPr>
          <w:trHeight w:val="320"/>
        </w:trPr>
        <w:tc>
          <w:tcPr>
            <w:tcW w:w="2127" w:type="dxa"/>
            <w:vAlign w:val="center"/>
          </w:tcPr>
          <w:p w:rsidR="002A3FD6" w:rsidRDefault="00D42DCB">
            <w:pPr>
              <w:pStyle w:val="affffffff6"/>
            </w:pPr>
            <w:r>
              <w:rPr>
                <w:rFonts w:hint="eastAsia"/>
                <w:kern w:val="0"/>
              </w:rPr>
              <w:t>关于南市水厂改造工程环境影响报告书的审批意见（沪</w:t>
            </w:r>
            <w:proofErr w:type="gramStart"/>
            <w:r>
              <w:rPr>
                <w:rFonts w:hint="eastAsia"/>
                <w:kern w:val="0"/>
              </w:rPr>
              <w:t>环保许管</w:t>
            </w:r>
            <w:proofErr w:type="gramEnd"/>
            <w:r>
              <w:rPr>
                <w:rFonts w:hint="eastAsia"/>
                <w:kern w:val="0"/>
              </w:rPr>
              <w:t>[2006]1487</w:t>
            </w:r>
            <w:r>
              <w:rPr>
                <w:rFonts w:hint="eastAsia"/>
                <w:kern w:val="0"/>
              </w:rPr>
              <w:t>号）</w:t>
            </w:r>
          </w:p>
        </w:tc>
        <w:tc>
          <w:tcPr>
            <w:tcW w:w="2268" w:type="dxa"/>
            <w:vAlign w:val="center"/>
          </w:tcPr>
          <w:p w:rsidR="002A3FD6" w:rsidRDefault="00D42DCB">
            <w:pPr>
              <w:pStyle w:val="affffffff6"/>
            </w:pPr>
            <w:r>
              <w:rPr>
                <w:rFonts w:hint="eastAsia"/>
                <w:kern w:val="0"/>
              </w:rPr>
              <w:t>应建立健全管理制度，加强日常管理，避免发生环境风险事故，对各类非正常排放及突发事故采取防范措施，并制订应急预案</w:t>
            </w:r>
          </w:p>
        </w:tc>
        <w:tc>
          <w:tcPr>
            <w:tcW w:w="2979" w:type="dxa"/>
            <w:vAlign w:val="center"/>
          </w:tcPr>
          <w:p w:rsidR="002A3FD6" w:rsidRDefault="00D42DCB">
            <w:pPr>
              <w:pStyle w:val="affffffff6"/>
            </w:pPr>
            <w:r>
              <w:rPr>
                <w:rFonts w:hint="eastAsia"/>
              </w:rPr>
              <w:t>南市水厂目前</w:t>
            </w:r>
            <w:r>
              <w:t>制定</w:t>
            </w:r>
            <w:r>
              <w:rPr>
                <w:rFonts w:hint="eastAsia"/>
              </w:rPr>
              <w:t>了《安全生产事故综合应急预案》、《危险化学品泄漏事故专项应急预案》、《生产调度系统应急预案》、《水质意外事件应急预案》等，并正在编制突发环境事件应急预案，</w:t>
            </w:r>
            <w:r>
              <w:t>配备风险事故应急处理设备、器材、物资。并定期进行演习。</w:t>
            </w:r>
          </w:p>
        </w:tc>
        <w:tc>
          <w:tcPr>
            <w:tcW w:w="1084" w:type="dxa"/>
            <w:vAlign w:val="center"/>
          </w:tcPr>
          <w:p w:rsidR="002A3FD6" w:rsidRDefault="00D42DCB">
            <w:pPr>
              <w:pStyle w:val="affffffff6"/>
            </w:pPr>
            <w:r>
              <w:rPr>
                <w:rFonts w:hint="eastAsia"/>
              </w:rPr>
              <w:t>无</w:t>
            </w:r>
          </w:p>
        </w:tc>
      </w:tr>
      <w:tr w:rsidR="002A3FD6">
        <w:trPr>
          <w:trHeight w:val="320"/>
        </w:trPr>
        <w:tc>
          <w:tcPr>
            <w:tcW w:w="2127" w:type="dxa"/>
            <w:vAlign w:val="center"/>
          </w:tcPr>
          <w:p w:rsidR="002A3FD6" w:rsidRDefault="00D42DCB">
            <w:pPr>
              <w:pStyle w:val="affffffff6"/>
              <w:rPr>
                <w:kern w:val="0"/>
              </w:rPr>
            </w:pPr>
            <w:r>
              <w:rPr>
                <w:rFonts w:hint="eastAsia"/>
                <w:kern w:val="0"/>
              </w:rPr>
              <w:t>关于</w:t>
            </w:r>
            <w:proofErr w:type="gramStart"/>
            <w:r>
              <w:rPr>
                <w:rFonts w:hint="eastAsia"/>
                <w:kern w:val="0"/>
              </w:rPr>
              <w:t>世博配套</w:t>
            </w:r>
            <w:proofErr w:type="gramEnd"/>
            <w:r>
              <w:rPr>
                <w:rFonts w:hint="eastAsia"/>
                <w:kern w:val="0"/>
              </w:rPr>
              <w:t>项目南市水厂改造二期工程环境影响报告书的审批意见（沪</w:t>
            </w:r>
            <w:proofErr w:type="gramStart"/>
            <w:r>
              <w:rPr>
                <w:rFonts w:hint="eastAsia"/>
                <w:kern w:val="0"/>
              </w:rPr>
              <w:t>环保许管</w:t>
            </w:r>
            <w:proofErr w:type="gramEnd"/>
            <w:r>
              <w:rPr>
                <w:rFonts w:hint="eastAsia"/>
                <w:kern w:val="0"/>
              </w:rPr>
              <w:t>[2009]126</w:t>
            </w:r>
            <w:r>
              <w:rPr>
                <w:rFonts w:hint="eastAsia"/>
                <w:kern w:val="0"/>
              </w:rPr>
              <w:t>号）</w:t>
            </w:r>
          </w:p>
        </w:tc>
        <w:tc>
          <w:tcPr>
            <w:tcW w:w="2268" w:type="dxa"/>
            <w:vAlign w:val="center"/>
          </w:tcPr>
          <w:p w:rsidR="002A3FD6" w:rsidRDefault="00D42DCB">
            <w:pPr>
              <w:pStyle w:val="affffffff6"/>
              <w:rPr>
                <w:kern w:val="0"/>
              </w:rPr>
            </w:pPr>
            <w:r>
              <w:rPr>
                <w:rFonts w:hint="eastAsia"/>
                <w:kern w:val="0"/>
              </w:rPr>
              <w:t>对公司内尤其是</w:t>
            </w:r>
            <w:proofErr w:type="gramStart"/>
            <w:r>
              <w:rPr>
                <w:rFonts w:hint="eastAsia"/>
                <w:kern w:val="0"/>
              </w:rPr>
              <w:t>次氯酸钠投加</w:t>
            </w:r>
            <w:proofErr w:type="gramEnd"/>
            <w:r>
              <w:rPr>
                <w:rFonts w:hint="eastAsia"/>
                <w:kern w:val="0"/>
              </w:rPr>
              <w:t>和氨库工段的工作人员进行“安全岗位责任”教育和做好防范措施和应急预案</w:t>
            </w:r>
          </w:p>
        </w:tc>
        <w:tc>
          <w:tcPr>
            <w:tcW w:w="2979" w:type="dxa"/>
            <w:vAlign w:val="center"/>
          </w:tcPr>
          <w:p w:rsidR="002A3FD6" w:rsidRDefault="00D42DCB">
            <w:pPr>
              <w:pStyle w:val="afff8"/>
              <w:jc w:val="left"/>
            </w:pPr>
            <w:r>
              <w:rPr>
                <w:rFonts w:hint="eastAsia"/>
              </w:rPr>
              <w:t>对加药间的工作人员均经技术培训后持证上岗；水厂已编写了相关应急预案</w:t>
            </w:r>
          </w:p>
        </w:tc>
        <w:tc>
          <w:tcPr>
            <w:tcW w:w="1084" w:type="dxa"/>
            <w:vAlign w:val="center"/>
          </w:tcPr>
          <w:p w:rsidR="002A3FD6" w:rsidRDefault="00D42DCB">
            <w:pPr>
              <w:pStyle w:val="afff8"/>
            </w:pPr>
            <w:r>
              <w:rPr>
                <w:rFonts w:hint="eastAsia"/>
              </w:rPr>
              <w:t>无</w:t>
            </w:r>
          </w:p>
        </w:tc>
      </w:tr>
    </w:tbl>
    <w:p w:rsidR="002A3FD6" w:rsidRDefault="00D42DCB">
      <w:pPr>
        <w:pStyle w:val="3"/>
      </w:pPr>
      <w:r>
        <w:rPr>
          <w:rFonts w:hint="eastAsia"/>
        </w:rPr>
        <w:lastRenderedPageBreak/>
        <w:t>历史事故分析</w:t>
      </w:r>
    </w:p>
    <w:p w:rsidR="002A3FD6" w:rsidRDefault="00D42DCB">
      <w:pPr>
        <w:pStyle w:val="afffff6"/>
        <w:rPr>
          <w:highlight w:val="yellow"/>
        </w:rPr>
      </w:pPr>
      <w:r>
        <w:rPr>
          <w:rFonts w:hint="eastAsia"/>
        </w:rPr>
        <w:t>南市水厂自开厂运行至今，未发生过突发环境事故。</w:t>
      </w:r>
    </w:p>
    <w:p w:rsidR="002A3FD6" w:rsidRDefault="00D42DCB">
      <w:pPr>
        <w:pStyle w:val="afffff6"/>
      </w:pPr>
      <w:r>
        <w:rPr>
          <w:rFonts w:hint="eastAsia"/>
        </w:rPr>
        <w:t>历史上，同类型或涉及相同环境风险物质的企业发生突发环境事件的主要原因是由于管理原因、人的失误、设备设施的缺陷以及环境方面的原因等导致。公司将充分总结吸取相关经验教训，结合公司实际情况，加强员工操作培训、完善环境应急管理制度、加强员工环境风险应急培训和演练，防止环境突发事件的发生。</w:t>
      </w:r>
    </w:p>
    <w:p w:rsidR="002A3FD6" w:rsidRDefault="00D42DCB">
      <w:pPr>
        <w:pStyle w:val="2"/>
      </w:pPr>
      <w:bookmarkStart w:id="30" w:name="_Toc474332426"/>
      <w:r>
        <w:rPr>
          <w:rFonts w:hint="eastAsia"/>
        </w:rPr>
        <w:t>周围环境敏感点</w:t>
      </w:r>
      <w:bookmarkEnd w:id="30"/>
    </w:p>
    <w:p w:rsidR="002A3FD6" w:rsidRDefault="00D42DCB">
      <w:pPr>
        <w:pStyle w:val="afffff6"/>
      </w:pPr>
      <w:r>
        <w:rPr>
          <w:rFonts w:hint="eastAsia"/>
        </w:rPr>
        <w:t>南市水厂边界外</w:t>
      </w:r>
      <w:r>
        <w:rPr>
          <w:rFonts w:hint="eastAsia"/>
        </w:rPr>
        <w:t>5000m</w:t>
      </w:r>
      <w:r>
        <w:rPr>
          <w:rFonts w:hint="eastAsia"/>
        </w:rPr>
        <w:t>范围内环境保护目标如下表</w:t>
      </w:r>
      <w:r>
        <w:rPr>
          <w:rFonts w:hint="eastAsia"/>
        </w:rPr>
        <w:t>2.2-1</w:t>
      </w:r>
      <w:r>
        <w:rPr>
          <w:rFonts w:hint="eastAsia"/>
        </w:rPr>
        <w:t>所示，分布见图</w:t>
      </w:r>
      <w:r>
        <w:rPr>
          <w:rFonts w:hint="eastAsia"/>
        </w:rPr>
        <w:t>2.2-1</w:t>
      </w:r>
      <w:r>
        <w:rPr>
          <w:rFonts w:hint="eastAsia"/>
        </w:rPr>
        <w:t>。</w:t>
      </w:r>
      <w:r>
        <w:rPr>
          <w:noProof/>
          <w:bdr w:val="single" w:sz="4" w:space="0" w:color="auto"/>
        </w:rPr>
        <w:drawing>
          <wp:inline distT="0" distB="0" distL="0" distR="0">
            <wp:extent cx="5340985" cy="41230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l="1874" t="2401" r="1433" b="1978"/>
                    <a:stretch>
                      <a:fillRect/>
                    </a:stretch>
                  </pic:blipFill>
                  <pic:spPr>
                    <a:xfrm>
                      <a:off x="0" y="0"/>
                      <a:ext cx="5344326" cy="4125551"/>
                    </a:xfrm>
                    <a:prstGeom prst="rect">
                      <a:avLst/>
                    </a:prstGeom>
                    <a:noFill/>
                    <a:ln>
                      <a:noFill/>
                    </a:ln>
                  </pic:spPr>
                </pic:pic>
              </a:graphicData>
            </a:graphic>
          </wp:inline>
        </w:drawing>
      </w:r>
    </w:p>
    <w:p w:rsidR="002A3FD6" w:rsidRDefault="00D42DCB">
      <w:pPr>
        <w:pStyle w:val="afffff6"/>
        <w:ind w:firstLine="482"/>
        <w:jc w:val="center"/>
        <w:rPr>
          <w:b/>
        </w:rPr>
      </w:pPr>
      <w:r>
        <w:rPr>
          <w:rFonts w:hint="eastAsia"/>
          <w:b/>
        </w:rPr>
        <w:t>图</w:t>
      </w:r>
      <w:r>
        <w:rPr>
          <w:rFonts w:hint="eastAsia"/>
          <w:b/>
        </w:rPr>
        <w:t xml:space="preserve">2.2-1 </w:t>
      </w:r>
      <w:r>
        <w:rPr>
          <w:rFonts w:hint="eastAsia"/>
          <w:b/>
        </w:rPr>
        <w:t>周边</w:t>
      </w:r>
      <w:r>
        <w:rPr>
          <w:rFonts w:hint="eastAsia"/>
          <w:b/>
        </w:rPr>
        <w:t>5000m</w:t>
      </w:r>
      <w:r>
        <w:rPr>
          <w:rFonts w:hint="eastAsia"/>
          <w:b/>
        </w:rPr>
        <w:t>环境保护目标</w:t>
      </w:r>
    </w:p>
    <w:p w:rsidR="002A3FD6" w:rsidRDefault="002A3FD6">
      <w:pPr>
        <w:jc w:val="center"/>
      </w:pPr>
    </w:p>
    <w:p w:rsidR="002A3FD6" w:rsidRDefault="002A3FD6">
      <w:pPr>
        <w:pStyle w:val="afffff6"/>
      </w:pPr>
    </w:p>
    <w:p w:rsidR="002A3FD6" w:rsidRDefault="002A3FD6">
      <w:pPr>
        <w:pStyle w:val="afffff6"/>
        <w:sectPr w:rsidR="002A3FD6">
          <w:pgSz w:w="11906" w:h="16838"/>
          <w:pgMar w:top="1701" w:right="1701" w:bottom="1701" w:left="1701" w:header="1134" w:footer="1134" w:gutter="0"/>
          <w:cols w:space="425"/>
          <w:docGrid w:type="lines" w:linePitch="312"/>
        </w:sectPr>
      </w:pPr>
    </w:p>
    <w:p w:rsidR="002A3FD6" w:rsidRDefault="00D42DCB">
      <w:pPr>
        <w:pStyle w:val="afff0"/>
      </w:pPr>
      <w:r>
        <w:rPr>
          <w:rFonts w:hint="eastAsia"/>
        </w:rPr>
        <w:lastRenderedPageBreak/>
        <w:t>表</w:t>
      </w:r>
      <w:r>
        <w:rPr>
          <w:rFonts w:hint="eastAsia"/>
        </w:rPr>
        <w:t xml:space="preserve">2.2-1 </w:t>
      </w:r>
      <w:r>
        <w:rPr>
          <w:rFonts w:hint="eastAsia"/>
        </w:rPr>
        <w:t>环境保护目标一览表</w:t>
      </w:r>
    </w:p>
    <w:tbl>
      <w:tblPr>
        <w:tblStyle w:val="aff4"/>
        <w:tblW w:w="13652" w:type="dxa"/>
        <w:tblLayout w:type="fixed"/>
        <w:tblLook w:val="04A0"/>
      </w:tblPr>
      <w:tblGrid>
        <w:gridCol w:w="696"/>
        <w:gridCol w:w="1114"/>
        <w:gridCol w:w="565"/>
        <w:gridCol w:w="2127"/>
        <w:gridCol w:w="849"/>
        <w:gridCol w:w="1559"/>
        <w:gridCol w:w="1278"/>
        <w:gridCol w:w="1417"/>
        <w:gridCol w:w="1423"/>
        <w:gridCol w:w="1286"/>
        <w:gridCol w:w="1338"/>
      </w:tblGrid>
      <w:tr w:rsidR="002A3FD6">
        <w:trPr>
          <w:tblHeader/>
        </w:trPr>
        <w:tc>
          <w:tcPr>
            <w:tcW w:w="696" w:type="dxa"/>
            <w:vAlign w:val="center"/>
          </w:tcPr>
          <w:p w:rsidR="002A3FD6" w:rsidRDefault="00D42DCB">
            <w:pPr>
              <w:pStyle w:val="afff8"/>
            </w:pPr>
            <w:r>
              <w:rPr>
                <w:rFonts w:hint="eastAsia"/>
              </w:rPr>
              <w:t>范围</w:t>
            </w:r>
          </w:p>
        </w:tc>
        <w:tc>
          <w:tcPr>
            <w:tcW w:w="1114" w:type="dxa"/>
            <w:vAlign w:val="center"/>
          </w:tcPr>
          <w:p w:rsidR="002A3FD6" w:rsidRDefault="00D42DCB">
            <w:pPr>
              <w:pStyle w:val="afff8"/>
            </w:pPr>
            <w:r>
              <w:rPr>
                <w:rFonts w:hint="eastAsia"/>
              </w:rPr>
              <w:t>环境风险受体类型</w:t>
            </w:r>
          </w:p>
        </w:tc>
        <w:tc>
          <w:tcPr>
            <w:tcW w:w="565" w:type="dxa"/>
            <w:vAlign w:val="center"/>
          </w:tcPr>
          <w:p w:rsidR="002A3FD6" w:rsidRDefault="00D42DCB">
            <w:pPr>
              <w:pStyle w:val="afff8"/>
            </w:pPr>
            <w:r>
              <w:rPr>
                <w:rFonts w:hint="eastAsia"/>
              </w:rPr>
              <w:t>序号</w:t>
            </w:r>
          </w:p>
        </w:tc>
        <w:tc>
          <w:tcPr>
            <w:tcW w:w="2127" w:type="dxa"/>
            <w:vAlign w:val="center"/>
          </w:tcPr>
          <w:p w:rsidR="002A3FD6" w:rsidRDefault="00D42DCB">
            <w:pPr>
              <w:pStyle w:val="afff8"/>
            </w:pPr>
            <w:r>
              <w:rPr>
                <w:rFonts w:hint="eastAsia"/>
              </w:rPr>
              <w:t>环境保护对象名称</w:t>
            </w:r>
          </w:p>
        </w:tc>
        <w:tc>
          <w:tcPr>
            <w:tcW w:w="849" w:type="dxa"/>
            <w:vAlign w:val="center"/>
          </w:tcPr>
          <w:p w:rsidR="002A3FD6" w:rsidRDefault="00D42DCB">
            <w:pPr>
              <w:pStyle w:val="afff8"/>
            </w:pPr>
            <w:r>
              <w:rPr>
                <w:rFonts w:hint="eastAsia"/>
              </w:rPr>
              <w:t>相对方位</w:t>
            </w:r>
          </w:p>
        </w:tc>
        <w:tc>
          <w:tcPr>
            <w:tcW w:w="1559" w:type="dxa"/>
            <w:vAlign w:val="center"/>
          </w:tcPr>
          <w:p w:rsidR="002A3FD6" w:rsidRDefault="00D42DCB">
            <w:pPr>
              <w:pStyle w:val="afff8"/>
            </w:pPr>
            <w:r>
              <w:rPr>
                <w:rFonts w:hint="eastAsia"/>
              </w:rPr>
              <w:t>与项目边界最近距离（</w:t>
            </w:r>
            <w:r>
              <w:rPr>
                <w:rFonts w:hint="eastAsia"/>
              </w:rPr>
              <w:t>m</w:t>
            </w:r>
            <w:r>
              <w:rPr>
                <w:rFonts w:hint="eastAsia"/>
              </w:rPr>
              <w:t>）</w:t>
            </w:r>
          </w:p>
        </w:tc>
        <w:tc>
          <w:tcPr>
            <w:tcW w:w="1278" w:type="dxa"/>
            <w:vAlign w:val="center"/>
          </w:tcPr>
          <w:p w:rsidR="002A3FD6" w:rsidRDefault="00D42DCB">
            <w:pPr>
              <w:pStyle w:val="afff8"/>
            </w:pPr>
            <w:r>
              <w:rPr>
                <w:rFonts w:hint="eastAsia"/>
              </w:rPr>
              <w:t>规模</w:t>
            </w:r>
            <w:r>
              <w:rPr>
                <w:rFonts w:hint="eastAsia"/>
              </w:rPr>
              <w:t>/</w:t>
            </w:r>
            <w:r>
              <w:rPr>
                <w:rFonts w:hint="eastAsia"/>
              </w:rPr>
              <w:t>人口</w:t>
            </w:r>
          </w:p>
        </w:tc>
        <w:tc>
          <w:tcPr>
            <w:tcW w:w="1417" w:type="dxa"/>
            <w:vAlign w:val="center"/>
          </w:tcPr>
          <w:p w:rsidR="002A3FD6" w:rsidRDefault="00D42DCB">
            <w:pPr>
              <w:pStyle w:val="afff8"/>
            </w:pPr>
            <w:r>
              <w:rPr>
                <w:rFonts w:hint="eastAsia"/>
              </w:rPr>
              <w:t>纬度（</w:t>
            </w:r>
            <w:r>
              <w:rPr>
                <w:rFonts w:hint="eastAsia"/>
              </w:rPr>
              <w:t>N</w:t>
            </w:r>
            <w:r>
              <w:rPr>
                <w:rFonts w:hint="eastAsia"/>
              </w:rPr>
              <w:t>）</w:t>
            </w:r>
          </w:p>
        </w:tc>
        <w:tc>
          <w:tcPr>
            <w:tcW w:w="1423" w:type="dxa"/>
            <w:vAlign w:val="center"/>
          </w:tcPr>
          <w:p w:rsidR="002A3FD6" w:rsidRDefault="00D42DCB">
            <w:pPr>
              <w:pStyle w:val="afff8"/>
            </w:pPr>
            <w:r>
              <w:rPr>
                <w:rFonts w:hint="eastAsia"/>
              </w:rPr>
              <w:t>经度（</w:t>
            </w:r>
            <w:r>
              <w:rPr>
                <w:rFonts w:hint="eastAsia"/>
              </w:rPr>
              <w:t>E</w:t>
            </w:r>
            <w:r>
              <w:rPr>
                <w:rFonts w:hint="eastAsia"/>
              </w:rPr>
              <w:t>）</w:t>
            </w:r>
          </w:p>
        </w:tc>
        <w:tc>
          <w:tcPr>
            <w:tcW w:w="1286" w:type="dxa"/>
            <w:vAlign w:val="center"/>
          </w:tcPr>
          <w:p w:rsidR="002A3FD6" w:rsidRDefault="00D42DCB">
            <w:pPr>
              <w:pStyle w:val="afff8"/>
            </w:pPr>
            <w:r>
              <w:rPr>
                <w:rFonts w:hint="eastAsia"/>
              </w:rPr>
              <w:t>应急联系人</w:t>
            </w:r>
          </w:p>
        </w:tc>
        <w:tc>
          <w:tcPr>
            <w:tcW w:w="1338" w:type="dxa"/>
            <w:vAlign w:val="center"/>
          </w:tcPr>
          <w:p w:rsidR="002A3FD6" w:rsidRDefault="00D42DCB">
            <w:pPr>
              <w:pStyle w:val="afff8"/>
            </w:pPr>
            <w:r>
              <w:rPr>
                <w:rFonts w:hint="eastAsia"/>
              </w:rPr>
              <w:t>联系电话</w:t>
            </w:r>
          </w:p>
        </w:tc>
      </w:tr>
      <w:tr w:rsidR="002A3FD6">
        <w:tc>
          <w:tcPr>
            <w:tcW w:w="696" w:type="dxa"/>
            <w:vMerge w:val="restart"/>
            <w:vAlign w:val="center"/>
          </w:tcPr>
          <w:p w:rsidR="002A3FD6" w:rsidRDefault="00D42DCB">
            <w:pPr>
              <w:pStyle w:val="afff8"/>
            </w:pPr>
            <w:r>
              <w:rPr>
                <w:rFonts w:hint="eastAsia"/>
              </w:rPr>
              <w:t>500m</w:t>
            </w:r>
            <w:r>
              <w:rPr>
                <w:rFonts w:hint="eastAsia"/>
              </w:rPr>
              <w:t>范围内</w:t>
            </w:r>
          </w:p>
        </w:tc>
        <w:tc>
          <w:tcPr>
            <w:tcW w:w="1114" w:type="dxa"/>
            <w:vMerge w:val="restart"/>
            <w:vAlign w:val="center"/>
          </w:tcPr>
          <w:p w:rsidR="002A3FD6" w:rsidRDefault="00D42DCB">
            <w:pPr>
              <w:pStyle w:val="afff8"/>
            </w:pPr>
            <w:r>
              <w:rPr>
                <w:rFonts w:hint="eastAsia"/>
              </w:rPr>
              <w:t>大气</w:t>
            </w:r>
            <w:r>
              <w:rPr>
                <w:rFonts w:hint="eastAsia"/>
              </w:rPr>
              <w:t>&amp;</w:t>
            </w:r>
            <w:r>
              <w:rPr>
                <w:rFonts w:hint="eastAsia"/>
              </w:rPr>
              <w:t>土壤</w:t>
            </w:r>
          </w:p>
          <w:p w:rsidR="002A3FD6" w:rsidRDefault="002A3FD6">
            <w:pPr>
              <w:pStyle w:val="afff8"/>
            </w:pPr>
          </w:p>
        </w:tc>
        <w:tc>
          <w:tcPr>
            <w:tcW w:w="565" w:type="dxa"/>
            <w:vAlign w:val="center"/>
          </w:tcPr>
          <w:p w:rsidR="002A3FD6" w:rsidRDefault="00D42DCB">
            <w:pPr>
              <w:pStyle w:val="afff8"/>
            </w:pPr>
            <w:r>
              <w:rPr>
                <w:rFonts w:hint="eastAsia"/>
              </w:rPr>
              <w:t>1</w:t>
            </w:r>
          </w:p>
        </w:tc>
        <w:tc>
          <w:tcPr>
            <w:tcW w:w="2127" w:type="dxa"/>
            <w:vAlign w:val="center"/>
          </w:tcPr>
          <w:p w:rsidR="002A3FD6" w:rsidRDefault="00D42DCB">
            <w:pPr>
              <w:pStyle w:val="afff8"/>
            </w:pPr>
            <w:proofErr w:type="gramStart"/>
            <w:r>
              <w:rPr>
                <w:rFonts w:hint="eastAsia"/>
              </w:rPr>
              <w:t>益元居委</w:t>
            </w:r>
            <w:proofErr w:type="gramEnd"/>
          </w:p>
        </w:tc>
        <w:tc>
          <w:tcPr>
            <w:tcW w:w="849" w:type="dxa"/>
            <w:vAlign w:val="center"/>
          </w:tcPr>
          <w:p w:rsidR="002A3FD6" w:rsidRDefault="00D42DCB">
            <w:pPr>
              <w:pStyle w:val="afff8"/>
            </w:pPr>
            <w:r>
              <w:rPr>
                <w:rFonts w:hint="eastAsia"/>
              </w:rPr>
              <w:t>内部</w:t>
            </w:r>
          </w:p>
        </w:tc>
        <w:tc>
          <w:tcPr>
            <w:tcW w:w="1559" w:type="dxa"/>
            <w:vAlign w:val="center"/>
          </w:tcPr>
          <w:p w:rsidR="002A3FD6" w:rsidRDefault="00D42DCB">
            <w:pPr>
              <w:pStyle w:val="afff8"/>
            </w:pPr>
            <w:r>
              <w:rPr>
                <w:rFonts w:hint="eastAsia"/>
              </w:rPr>
              <w:t>0</w:t>
            </w:r>
          </w:p>
        </w:tc>
        <w:tc>
          <w:tcPr>
            <w:tcW w:w="1278" w:type="dxa"/>
            <w:vAlign w:val="center"/>
          </w:tcPr>
          <w:p w:rsidR="002A3FD6" w:rsidRDefault="00D42DCB">
            <w:pPr>
              <w:pStyle w:val="afff8"/>
            </w:pPr>
            <w:r>
              <w:rPr>
                <w:rFonts w:hint="eastAsia"/>
              </w:rPr>
              <w:t>1001</w:t>
            </w:r>
            <w:r>
              <w:rPr>
                <w:rFonts w:hint="eastAsia"/>
              </w:rPr>
              <w:t>户</w:t>
            </w:r>
          </w:p>
        </w:tc>
        <w:tc>
          <w:tcPr>
            <w:tcW w:w="1417" w:type="dxa"/>
            <w:vAlign w:val="center"/>
          </w:tcPr>
          <w:p w:rsidR="002A3FD6" w:rsidRDefault="00D42DCB">
            <w:pPr>
              <w:pStyle w:val="afff8"/>
            </w:pPr>
            <w:r>
              <w:t>31°</w:t>
            </w:r>
            <w:r>
              <w:rPr>
                <w:rFonts w:hint="eastAsia"/>
              </w:rPr>
              <w:t>12</w:t>
            </w:r>
            <w:r>
              <w:t>'</w:t>
            </w:r>
            <w:r>
              <w:rPr>
                <w:rFonts w:hint="eastAsia"/>
              </w:rPr>
              <w:t>23</w:t>
            </w:r>
            <w:r>
              <w:t>.</w:t>
            </w:r>
            <w:r>
              <w:rPr>
                <w:rFonts w:hint="eastAsia"/>
              </w:rPr>
              <w:t>33</w:t>
            </w:r>
            <w:r>
              <w:t>"</w:t>
            </w:r>
          </w:p>
        </w:tc>
        <w:tc>
          <w:tcPr>
            <w:tcW w:w="1423" w:type="dxa"/>
            <w:vAlign w:val="center"/>
          </w:tcPr>
          <w:p w:rsidR="002A3FD6" w:rsidRDefault="00D42DCB">
            <w:pPr>
              <w:pStyle w:val="afff8"/>
            </w:pPr>
            <w:r>
              <w:t>121°</w:t>
            </w:r>
            <w:r>
              <w:rPr>
                <w:rFonts w:hint="eastAsia"/>
              </w:rPr>
              <w:t>29</w:t>
            </w:r>
            <w:r>
              <w:t>'</w:t>
            </w:r>
            <w:r>
              <w:rPr>
                <w:rFonts w:hint="eastAsia"/>
              </w:rPr>
              <w:t>27.17</w:t>
            </w:r>
            <w:r>
              <w:t>"</w:t>
            </w:r>
          </w:p>
        </w:tc>
        <w:tc>
          <w:tcPr>
            <w:tcW w:w="1286" w:type="dxa"/>
            <w:vAlign w:val="center"/>
          </w:tcPr>
          <w:p w:rsidR="002A3FD6" w:rsidRDefault="00D42DCB">
            <w:pPr>
              <w:pStyle w:val="afff8"/>
            </w:pPr>
            <w:r>
              <w:rPr>
                <w:rFonts w:hint="eastAsia"/>
              </w:rPr>
              <w:t>施主任</w:t>
            </w:r>
          </w:p>
        </w:tc>
        <w:tc>
          <w:tcPr>
            <w:tcW w:w="1338" w:type="dxa"/>
            <w:vAlign w:val="center"/>
          </w:tcPr>
          <w:p w:rsidR="002A3FD6" w:rsidRDefault="00D42DCB">
            <w:pPr>
              <w:pStyle w:val="afff8"/>
            </w:pPr>
            <w:r>
              <w:rPr>
                <w:rFonts w:hint="eastAsia"/>
              </w:rPr>
              <w:t>63136051</w:t>
            </w:r>
          </w:p>
        </w:tc>
      </w:tr>
      <w:tr w:rsidR="002A3FD6">
        <w:tc>
          <w:tcPr>
            <w:tcW w:w="696" w:type="dxa"/>
            <w:vMerge/>
            <w:vAlign w:val="center"/>
          </w:tcPr>
          <w:p w:rsidR="002A3FD6" w:rsidRDefault="002A3FD6">
            <w:pPr>
              <w:pStyle w:val="afff8"/>
            </w:pPr>
          </w:p>
        </w:tc>
        <w:tc>
          <w:tcPr>
            <w:tcW w:w="1114" w:type="dxa"/>
            <w:vMerge/>
            <w:vAlign w:val="center"/>
          </w:tcPr>
          <w:p w:rsidR="002A3FD6" w:rsidRDefault="002A3FD6">
            <w:pPr>
              <w:pStyle w:val="afff8"/>
            </w:pPr>
          </w:p>
        </w:tc>
        <w:tc>
          <w:tcPr>
            <w:tcW w:w="565" w:type="dxa"/>
            <w:vAlign w:val="center"/>
          </w:tcPr>
          <w:p w:rsidR="002A3FD6" w:rsidRDefault="00D42DCB">
            <w:pPr>
              <w:pStyle w:val="afff8"/>
            </w:pPr>
            <w:r>
              <w:rPr>
                <w:rFonts w:hint="eastAsia"/>
              </w:rPr>
              <w:t>2</w:t>
            </w:r>
          </w:p>
        </w:tc>
        <w:tc>
          <w:tcPr>
            <w:tcW w:w="2127" w:type="dxa"/>
            <w:vAlign w:val="center"/>
          </w:tcPr>
          <w:p w:rsidR="002A3FD6" w:rsidRDefault="00D42DCB">
            <w:pPr>
              <w:pStyle w:val="afff8"/>
            </w:pPr>
            <w:proofErr w:type="gramStart"/>
            <w:r>
              <w:rPr>
                <w:rFonts w:hint="eastAsia"/>
              </w:rPr>
              <w:t>耀江花园居</w:t>
            </w:r>
            <w:proofErr w:type="gramEnd"/>
            <w:r>
              <w:rPr>
                <w:rFonts w:hint="eastAsia"/>
              </w:rPr>
              <w:t>委</w:t>
            </w:r>
          </w:p>
        </w:tc>
        <w:tc>
          <w:tcPr>
            <w:tcW w:w="849" w:type="dxa"/>
            <w:vAlign w:val="center"/>
          </w:tcPr>
          <w:p w:rsidR="002A3FD6" w:rsidRDefault="00D42DCB">
            <w:pPr>
              <w:pStyle w:val="afff8"/>
            </w:pPr>
            <w:r>
              <w:rPr>
                <w:rFonts w:hint="eastAsia"/>
              </w:rPr>
              <w:t>毗邻</w:t>
            </w:r>
          </w:p>
        </w:tc>
        <w:tc>
          <w:tcPr>
            <w:tcW w:w="1559" w:type="dxa"/>
            <w:vAlign w:val="center"/>
          </w:tcPr>
          <w:p w:rsidR="002A3FD6" w:rsidRDefault="00D42DCB">
            <w:pPr>
              <w:pStyle w:val="afff8"/>
            </w:pPr>
            <w:r>
              <w:rPr>
                <w:rFonts w:hint="eastAsia"/>
              </w:rPr>
              <w:t>0</w:t>
            </w:r>
          </w:p>
        </w:tc>
        <w:tc>
          <w:tcPr>
            <w:tcW w:w="1278" w:type="dxa"/>
            <w:vAlign w:val="center"/>
          </w:tcPr>
          <w:p w:rsidR="002A3FD6" w:rsidRDefault="00D42DCB">
            <w:pPr>
              <w:pStyle w:val="afff8"/>
            </w:pPr>
            <w:r>
              <w:rPr>
                <w:rFonts w:hint="eastAsia"/>
              </w:rPr>
              <w:t>590</w:t>
            </w:r>
            <w:r>
              <w:rPr>
                <w:rFonts w:hint="eastAsia"/>
              </w:rPr>
              <w:t>户</w:t>
            </w:r>
          </w:p>
        </w:tc>
        <w:tc>
          <w:tcPr>
            <w:tcW w:w="1417" w:type="dxa"/>
            <w:vAlign w:val="center"/>
          </w:tcPr>
          <w:p w:rsidR="002A3FD6" w:rsidRDefault="00D42DCB">
            <w:pPr>
              <w:pStyle w:val="afff8"/>
            </w:pPr>
            <w:r>
              <w:t>31°</w:t>
            </w:r>
            <w:r>
              <w:rPr>
                <w:rFonts w:hint="eastAsia"/>
              </w:rPr>
              <w:t>12</w:t>
            </w:r>
            <w:r>
              <w:t>'</w:t>
            </w:r>
            <w:r>
              <w:rPr>
                <w:rFonts w:hint="eastAsia"/>
              </w:rPr>
              <w:t>8</w:t>
            </w:r>
            <w:r>
              <w:t>.</w:t>
            </w:r>
            <w:r>
              <w:rPr>
                <w:rFonts w:hint="eastAsia"/>
              </w:rPr>
              <w:t>33</w:t>
            </w:r>
            <w:r>
              <w:t>"</w:t>
            </w:r>
          </w:p>
        </w:tc>
        <w:tc>
          <w:tcPr>
            <w:tcW w:w="1423" w:type="dxa"/>
            <w:vAlign w:val="center"/>
          </w:tcPr>
          <w:p w:rsidR="002A3FD6" w:rsidRDefault="00D42DCB">
            <w:pPr>
              <w:pStyle w:val="afff8"/>
            </w:pPr>
            <w:r>
              <w:t>121°</w:t>
            </w:r>
            <w:r>
              <w:rPr>
                <w:rFonts w:hint="eastAsia"/>
              </w:rPr>
              <w:t>29</w:t>
            </w:r>
            <w:r>
              <w:t>'</w:t>
            </w:r>
            <w:r>
              <w:rPr>
                <w:rFonts w:hint="eastAsia"/>
              </w:rPr>
              <w:t>24.10</w:t>
            </w:r>
            <w:r>
              <w:t>"</w:t>
            </w:r>
          </w:p>
        </w:tc>
        <w:tc>
          <w:tcPr>
            <w:tcW w:w="1286" w:type="dxa"/>
            <w:vAlign w:val="center"/>
          </w:tcPr>
          <w:p w:rsidR="002A3FD6" w:rsidRDefault="00D42DCB">
            <w:pPr>
              <w:pStyle w:val="afff8"/>
            </w:pPr>
            <w:r>
              <w:rPr>
                <w:rFonts w:hint="eastAsia"/>
              </w:rPr>
              <w:t>伍主任</w:t>
            </w:r>
          </w:p>
        </w:tc>
        <w:tc>
          <w:tcPr>
            <w:tcW w:w="1338" w:type="dxa"/>
            <w:vAlign w:val="center"/>
          </w:tcPr>
          <w:p w:rsidR="002A3FD6" w:rsidRDefault="00D42DCB">
            <w:pPr>
              <w:pStyle w:val="afff8"/>
            </w:pPr>
            <w:r>
              <w:rPr>
                <w:rFonts w:hint="eastAsia"/>
              </w:rPr>
              <w:t>53590145</w:t>
            </w:r>
          </w:p>
        </w:tc>
      </w:tr>
      <w:tr w:rsidR="002A3FD6">
        <w:tc>
          <w:tcPr>
            <w:tcW w:w="696" w:type="dxa"/>
            <w:vMerge/>
            <w:vAlign w:val="center"/>
          </w:tcPr>
          <w:p w:rsidR="002A3FD6" w:rsidRDefault="002A3FD6">
            <w:pPr>
              <w:pStyle w:val="afff8"/>
            </w:pPr>
          </w:p>
        </w:tc>
        <w:tc>
          <w:tcPr>
            <w:tcW w:w="1114" w:type="dxa"/>
            <w:vMerge/>
            <w:vAlign w:val="center"/>
          </w:tcPr>
          <w:p w:rsidR="002A3FD6" w:rsidRDefault="002A3FD6">
            <w:pPr>
              <w:pStyle w:val="afff8"/>
            </w:pPr>
          </w:p>
        </w:tc>
        <w:tc>
          <w:tcPr>
            <w:tcW w:w="565" w:type="dxa"/>
            <w:vAlign w:val="center"/>
          </w:tcPr>
          <w:p w:rsidR="002A3FD6" w:rsidRDefault="00D42DCB">
            <w:pPr>
              <w:pStyle w:val="afff8"/>
            </w:pPr>
            <w:r>
              <w:rPr>
                <w:rFonts w:hint="eastAsia"/>
              </w:rPr>
              <w:t>3</w:t>
            </w:r>
          </w:p>
        </w:tc>
        <w:tc>
          <w:tcPr>
            <w:tcW w:w="2127" w:type="dxa"/>
            <w:vAlign w:val="center"/>
          </w:tcPr>
          <w:p w:rsidR="002A3FD6" w:rsidRDefault="00D42DCB">
            <w:pPr>
              <w:pStyle w:val="afff8"/>
            </w:pPr>
            <w:r>
              <w:rPr>
                <w:rFonts w:hint="eastAsia"/>
              </w:rPr>
              <w:t>市民居委</w:t>
            </w:r>
          </w:p>
        </w:tc>
        <w:tc>
          <w:tcPr>
            <w:tcW w:w="849" w:type="dxa"/>
            <w:vAlign w:val="center"/>
          </w:tcPr>
          <w:p w:rsidR="002A3FD6" w:rsidRDefault="00D42DCB">
            <w:pPr>
              <w:pStyle w:val="afff8"/>
            </w:pPr>
            <w:r>
              <w:rPr>
                <w:rFonts w:hint="eastAsia"/>
              </w:rPr>
              <w:t>NW</w:t>
            </w:r>
          </w:p>
        </w:tc>
        <w:tc>
          <w:tcPr>
            <w:tcW w:w="1559" w:type="dxa"/>
            <w:vAlign w:val="center"/>
          </w:tcPr>
          <w:p w:rsidR="002A3FD6" w:rsidRDefault="00D42DCB">
            <w:pPr>
              <w:pStyle w:val="afff8"/>
            </w:pPr>
            <w:r>
              <w:rPr>
                <w:rFonts w:hint="eastAsia"/>
              </w:rPr>
              <w:t>250</w:t>
            </w:r>
          </w:p>
        </w:tc>
        <w:tc>
          <w:tcPr>
            <w:tcW w:w="1278" w:type="dxa"/>
            <w:vAlign w:val="center"/>
          </w:tcPr>
          <w:p w:rsidR="002A3FD6" w:rsidRDefault="00D42DCB">
            <w:pPr>
              <w:pStyle w:val="afff8"/>
            </w:pPr>
            <w:r>
              <w:rPr>
                <w:rFonts w:hint="eastAsia"/>
              </w:rPr>
              <w:t>2107</w:t>
            </w:r>
            <w:r>
              <w:rPr>
                <w:rFonts w:hint="eastAsia"/>
              </w:rPr>
              <w:t>户</w:t>
            </w:r>
          </w:p>
        </w:tc>
        <w:tc>
          <w:tcPr>
            <w:tcW w:w="1417" w:type="dxa"/>
            <w:vAlign w:val="center"/>
          </w:tcPr>
          <w:p w:rsidR="002A3FD6" w:rsidRDefault="00D42DCB">
            <w:pPr>
              <w:pStyle w:val="afff8"/>
            </w:pPr>
            <w:r>
              <w:t>31°</w:t>
            </w:r>
            <w:r>
              <w:rPr>
                <w:rFonts w:hint="eastAsia"/>
              </w:rPr>
              <w:t>12</w:t>
            </w:r>
            <w:r>
              <w:t>'</w:t>
            </w:r>
            <w:r>
              <w:rPr>
                <w:rFonts w:hint="eastAsia"/>
              </w:rPr>
              <w:t>23.75</w:t>
            </w:r>
            <w:r>
              <w:t>"</w:t>
            </w:r>
          </w:p>
        </w:tc>
        <w:tc>
          <w:tcPr>
            <w:tcW w:w="1423" w:type="dxa"/>
            <w:vAlign w:val="center"/>
          </w:tcPr>
          <w:p w:rsidR="002A3FD6" w:rsidRDefault="00D42DCB">
            <w:pPr>
              <w:pStyle w:val="afff8"/>
            </w:pPr>
            <w:r>
              <w:t>121°</w:t>
            </w:r>
            <w:r>
              <w:rPr>
                <w:rFonts w:hint="eastAsia"/>
              </w:rPr>
              <w:t>29</w:t>
            </w:r>
            <w:r>
              <w:t>'</w:t>
            </w:r>
            <w:r>
              <w:rPr>
                <w:rFonts w:hint="eastAsia"/>
              </w:rPr>
              <w:t>20.04</w:t>
            </w:r>
            <w:r>
              <w:t>"</w:t>
            </w:r>
          </w:p>
        </w:tc>
        <w:tc>
          <w:tcPr>
            <w:tcW w:w="1286" w:type="dxa"/>
            <w:vAlign w:val="center"/>
          </w:tcPr>
          <w:p w:rsidR="002A3FD6" w:rsidRDefault="00D42DCB">
            <w:pPr>
              <w:pStyle w:val="afff8"/>
            </w:pPr>
            <w:r>
              <w:rPr>
                <w:rFonts w:hint="eastAsia"/>
              </w:rPr>
              <w:t>莫主任</w:t>
            </w:r>
          </w:p>
        </w:tc>
        <w:tc>
          <w:tcPr>
            <w:tcW w:w="1338" w:type="dxa"/>
            <w:vAlign w:val="center"/>
          </w:tcPr>
          <w:p w:rsidR="002A3FD6" w:rsidRDefault="00D42DCB">
            <w:pPr>
              <w:pStyle w:val="afff8"/>
            </w:pPr>
            <w:r>
              <w:rPr>
                <w:rFonts w:hint="eastAsia"/>
              </w:rPr>
              <w:t>53590357</w:t>
            </w:r>
          </w:p>
        </w:tc>
      </w:tr>
      <w:tr w:rsidR="002A3FD6">
        <w:tc>
          <w:tcPr>
            <w:tcW w:w="696" w:type="dxa"/>
            <w:vMerge/>
            <w:vAlign w:val="center"/>
          </w:tcPr>
          <w:p w:rsidR="002A3FD6" w:rsidRDefault="002A3FD6">
            <w:pPr>
              <w:pStyle w:val="afff8"/>
            </w:pPr>
          </w:p>
        </w:tc>
        <w:tc>
          <w:tcPr>
            <w:tcW w:w="1114" w:type="dxa"/>
            <w:vMerge/>
            <w:vAlign w:val="center"/>
          </w:tcPr>
          <w:p w:rsidR="002A3FD6" w:rsidRDefault="002A3FD6">
            <w:pPr>
              <w:pStyle w:val="afff8"/>
            </w:pPr>
          </w:p>
        </w:tc>
        <w:tc>
          <w:tcPr>
            <w:tcW w:w="565" w:type="dxa"/>
            <w:vAlign w:val="center"/>
          </w:tcPr>
          <w:p w:rsidR="002A3FD6" w:rsidRDefault="00D42DCB">
            <w:pPr>
              <w:pStyle w:val="afff8"/>
            </w:pPr>
            <w:r>
              <w:rPr>
                <w:rFonts w:hint="eastAsia"/>
              </w:rPr>
              <w:t>4</w:t>
            </w:r>
          </w:p>
        </w:tc>
        <w:tc>
          <w:tcPr>
            <w:tcW w:w="2127" w:type="dxa"/>
            <w:vAlign w:val="center"/>
          </w:tcPr>
          <w:p w:rsidR="002A3FD6" w:rsidRDefault="00D42DCB">
            <w:pPr>
              <w:pStyle w:val="afff8"/>
            </w:pPr>
            <w:r>
              <w:rPr>
                <w:rFonts w:hint="eastAsia"/>
              </w:rPr>
              <w:t>新村居委</w:t>
            </w:r>
          </w:p>
        </w:tc>
        <w:tc>
          <w:tcPr>
            <w:tcW w:w="849" w:type="dxa"/>
            <w:vAlign w:val="center"/>
          </w:tcPr>
          <w:p w:rsidR="002A3FD6" w:rsidRDefault="00D42DCB">
            <w:pPr>
              <w:pStyle w:val="afff8"/>
            </w:pPr>
            <w:r>
              <w:rPr>
                <w:rFonts w:hint="eastAsia"/>
              </w:rPr>
              <w:t>NW</w:t>
            </w:r>
          </w:p>
        </w:tc>
        <w:tc>
          <w:tcPr>
            <w:tcW w:w="1559" w:type="dxa"/>
            <w:vAlign w:val="center"/>
          </w:tcPr>
          <w:p w:rsidR="002A3FD6" w:rsidRDefault="00D42DCB">
            <w:pPr>
              <w:pStyle w:val="afff8"/>
            </w:pPr>
            <w:r>
              <w:rPr>
                <w:rFonts w:hint="eastAsia"/>
              </w:rPr>
              <w:t>200</w:t>
            </w:r>
          </w:p>
        </w:tc>
        <w:tc>
          <w:tcPr>
            <w:tcW w:w="1278" w:type="dxa"/>
            <w:vAlign w:val="center"/>
          </w:tcPr>
          <w:p w:rsidR="002A3FD6" w:rsidRDefault="00D42DCB">
            <w:pPr>
              <w:pStyle w:val="afff8"/>
            </w:pPr>
            <w:r>
              <w:rPr>
                <w:rFonts w:hint="eastAsia"/>
              </w:rPr>
              <w:t>1700</w:t>
            </w:r>
            <w:r>
              <w:rPr>
                <w:rFonts w:hint="eastAsia"/>
              </w:rPr>
              <w:t>户</w:t>
            </w:r>
          </w:p>
        </w:tc>
        <w:tc>
          <w:tcPr>
            <w:tcW w:w="1417" w:type="dxa"/>
            <w:vAlign w:val="center"/>
          </w:tcPr>
          <w:p w:rsidR="002A3FD6" w:rsidRDefault="00D42DCB">
            <w:pPr>
              <w:pStyle w:val="afff8"/>
            </w:pPr>
            <w:r>
              <w:t>31°</w:t>
            </w:r>
            <w:r>
              <w:rPr>
                <w:rFonts w:hint="eastAsia"/>
              </w:rPr>
              <w:t>12</w:t>
            </w:r>
            <w:r>
              <w:t>'</w:t>
            </w:r>
            <w:r>
              <w:rPr>
                <w:rFonts w:hint="eastAsia"/>
              </w:rPr>
              <w:t>31.59</w:t>
            </w:r>
            <w:r>
              <w:t>"</w:t>
            </w:r>
          </w:p>
        </w:tc>
        <w:tc>
          <w:tcPr>
            <w:tcW w:w="1423" w:type="dxa"/>
            <w:vAlign w:val="center"/>
          </w:tcPr>
          <w:p w:rsidR="002A3FD6" w:rsidRDefault="00D42DCB">
            <w:pPr>
              <w:pStyle w:val="afff8"/>
            </w:pPr>
            <w:r>
              <w:t>121°</w:t>
            </w:r>
            <w:r>
              <w:rPr>
                <w:rFonts w:hint="eastAsia"/>
              </w:rPr>
              <w:t>29</w:t>
            </w:r>
            <w:r>
              <w:t>'</w:t>
            </w:r>
            <w:r>
              <w:rPr>
                <w:rFonts w:hint="eastAsia"/>
              </w:rPr>
              <w:t>27.42</w:t>
            </w:r>
            <w:r>
              <w:t>"</w:t>
            </w:r>
          </w:p>
        </w:tc>
        <w:tc>
          <w:tcPr>
            <w:tcW w:w="1286" w:type="dxa"/>
            <w:vAlign w:val="center"/>
          </w:tcPr>
          <w:p w:rsidR="002A3FD6" w:rsidRDefault="00D42DCB">
            <w:pPr>
              <w:pStyle w:val="afff8"/>
            </w:pPr>
            <w:r>
              <w:rPr>
                <w:rFonts w:hint="eastAsia"/>
              </w:rPr>
              <w:t>倪主任</w:t>
            </w:r>
          </w:p>
        </w:tc>
        <w:tc>
          <w:tcPr>
            <w:tcW w:w="1338" w:type="dxa"/>
            <w:vAlign w:val="center"/>
          </w:tcPr>
          <w:p w:rsidR="002A3FD6" w:rsidRDefault="00D42DCB">
            <w:pPr>
              <w:pStyle w:val="afff8"/>
            </w:pPr>
            <w:r>
              <w:rPr>
                <w:rFonts w:hint="eastAsia"/>
              </w:rPr>
              <w:t>63775756</w:t>
            </w:r>
          </w:p>
        </w:tc>
      </w:tr>
      <w:tr w:rsidR="002A3FD6">
        <w:tc>
          <w:tcPr>
            <w:tcW w:w="696" w:type="dxa"/>
            <w:vMerge/>
            <w:vAlign w:val="center"/>
          </w:tcPr>
          <w:p w:rsidR="002A3FD6" w:rsidRDefault="002A3FD6">
            <w:pPr>
              <w:pStyle w:val="afff8"/>
            </w:pPr>
          </w:p>
        </w:tc>
        <w:tc>
          <w:tcPr>
            <w:tcW w:w="1114" w:type="dxa"/>
            <w:vMerge/>
            <w:vAlign w:val="center"/>
          </w:tcPr>
          <w:p w:rsidR="002A3FD6" w:rsidRDefault="002A3FD6">
            <w:pPr>
              <w:pStyle w:val="afff8"/>
            </w:pPr>
          </w:p>
        </w:tc>
        <w:tc>
          <w:tcPr>
            <w:tcW w:w="565" w:type="dxa"/>
            <w:vAlign w:val="center"/>
          </w:tcPr>
          <w:p w:rsidR="002A3FD6" w:rsidRDefault="00D42DCB">
            <w:pPr>
              <w:pStyle w:val="afff8"/>
            </w:pPr>
            <w:r>
              <w:rPr>
                <w:rFonts w:hint="eastAsia"/>
              </w:rPr>
              <w:t>5</w:t>
            </w:r>
          </w:p>
        </w:tc>
        <w:tc>
          <w:tcPr>
            <w:tcW w:w="2127" w:type="dxa"/>
            <w:vAlign w:val="center"/>
          </w:tcPr>
          <w:p w:rsidR="002A3FD6" w:rsidRDefault="00D42DCB">
            <w:pPr>
              <w:pStyle w:val="afff8"/>
            </w:pPr>
            <w:r>
              <w:rPr>
                <w:rFonts w:hint="eastAsia"/>
              </w:rPr>
              <w:t>车中居委</w:t>
            </w:r>
          </w:p>
        </w:tc>
        <w:tc>
          <w:tcPr>
            <w:tcW w:w="849" w:type="dxa"/>
            <w:vAlign w:val="center"/>
          </w:tcPr>
          <w:p w:rsidR="002A3FD6" w:rsidRDefault="00D42DCB">
            <w:pPr>
              <w:pStyle w:val="afff8"/>
            </w:pPr>
            <w:r>
              <w:rPr>
                <w:rFonts w:hint="eastAsia"/>
              </w:rPr>
              <w:t>NW</w:t>
            </w:r>
          </w:p>
        </w:tc>
        <w:tc>
          <w:tcPr>
            <w:tcW w:w="1559" w:type="dxa"/>
            <w:vAlign w:val="center"/>
          </w:tcPr>
          <w:p w:rsidR="002A3FD6" w:rsidRDefault="00D42DCB">
            <w:pPr>
              <w:pStyle w:val="afff8"/>
            </w:pPr>
            <w:r>
              <w:rPr>
                <w:rFonts w:hint="eastAsia"/>
              </w:rPr>
              <w:t>340</w:t>
            </w:r>
          </w:p>
        </w:tc>
        <w:tc>
          <w:tcPr>
            <w:tcW w:w="1278" w:type="dxa"/>
            <w:vAlign w:val="center"/>
          </w:tcPr>
          <w:p w:rsidR="002A3FD6" w:rsidRDefault="00D42DCB">
            <w:pPr>
              <w:pStyle w:val="afff8"/>
            </w:pPr>
            <w:r>
              <w:rPr>
                <w:rFonts w:hint="eastAsia"/>
              </w:rPr>
              <w:t>1739</w:t>
            </w:r>
            <w:r>
              <w:rPr>
                <w:rFonts w:hint="eastAsia"/>
              </w:rPr>
              <w:t>户</w:t>
            </w:r>
          </w:p>
        </w:tc>
        <w:tc>
          <w:tcPr>
            <w:tcW w:w="1417" w:type="dxa"/>
            <w:vAlign w:val="center"/>
          </w:tcPr>
          <w:p w:rsidR="002A3FD6" w:rsidRDefault="00D42DCB">
            <w:pPr>
              <w:pStyle w:val="afff8"/>
            </w:pPr>
            <w:r>
              <w:t>31°</w:t>
            </w:r>
            <w:r>
              <w:rPr>
                <w:rFonts w:hint="eastAsia"/>
              </w:rPr>
              <w:t>12</w:t>
            </w:r>
            <w:r>
              <w:t>'</w:t>
            </w:r>
            <w:r>
              <w:rPr>
                <w:rFonts w:hint="eastAsia"/>
              </w:rPr>
              <w:t>34.42</w:t>
            </w:r>
            <w:r>
              <w:t>"</w:t>
            </w:r>
          </w:p>
        </w:tc>
        <w:tc>
          <w:tcPr>
            <w:tcW w:w="1423" w:type="dxa"/>
            <w:vAlign w:val="center"/>
          </w:tcPr>
          <w:p w:rsidR="002A3FD6" w:rsidRDefault="00D42DCB">
            <w:pPr>
              <w:pStyle w:val="afff8"/>
            </w:pPr>
            <w:r>
              <w:t>121°</w:t>
            </w:r>
            <w:r>
              <w:rPr>
                <w:rFonts w:hint="eastAsia"/>
              </w:rPr>
              <w:t>29</w:t>
            </w:r>
            <w:r>
              <w:t>'</w:t>
            </w:r>
            <w:r>
              <w:rPr>
                <w:rFonts w:hint="eastAsia"/>
              </w:rPr>
              <w:t>27.18</w:t>
            </w:r>
            <w:r>
              <w:t>"</w:t>
            </w:r>
          </w:p>
        </w:tc>
        <w:tc>
          <w:tcPr>
            <w:tcW w:w="1286" w:type="dxa"/>
            <w:vAlign w:val="center"/>
          </w:tcPr>
          <w:p w:rsidR="002A3FD6" w:rsidRDefault="00D42DCB">
            <w:pPr>
              <w:pStyle w:val="afff8"/>
            </w:pPr>
            <w:r>
              <w:rPr>
                <w:rFonts w:hint="eastAsia"/>
              </w:rPr>
              <w:t>李主任</w:t>
            </w:r>
          </w:p>
        </w:tc>
        <w:tc>
          <w:tcPr>
            <w:tcW w:w="1338" w:type="dxa"/>
            <w:vAlign w:val="center"/>
          </w:tcPr>
          <w:p w:rsidR="002A3FD6" w:rsidRDefault="00D42DCB">
            <w:pPr>
              <w:pStyle w:val="afff8"/>
            </w:pPr>
            <w:r>
              <w:rPr>
                <w:rFonts w:hint="eastAsia"/>
              </w:rPr>
              <w:t>63084432</w:t>
            </w:r>
          </w:p>
        </w:tc>
      </w:tr>
      <w:tr w:rsidR="002A3FD6">
        <w:tc>
          <w:tcPr>
            <w:tcW w:w="696" w:type="dxa"/>
            <w:vMerge/>
            <w:vAlign w:val="center"/>
          </w:tcPr>
          <w:p w:rsidR="002A3FD6" w:rsidRDefault="002A3FD6">
            <w:pPr>
              <w:pStyle w:val="afff8"/>
            </w:pPr>
          </w:p>
        </w:tc>
        <w:tc>
          <w:tcPr>
            <w:tcW w:w="1114" w:type="dxa"/>
            <w:vMerge/>
            <w:vAlign w:val="center"/>
          </w:tcPr>
          <w:p w:rsidR="002A3FD6" w:rsidRDefault="002A3FD6">
            <w:pPr>
              <w:pStyle w:val="afff8"/>
            </w:pPr>
          </w:p>
        </w:tc>
        <w:tc>
          <w:tcPr>
            <w:tcW w:w="565" w:type="dxa"/>
            <w:vAlign w:val="center"/>
          </w:tcPr>
          <w:p w:rsidR="002A3FD6" w:rsidRDefault="00D42DCB">
            <w:pPr>
              <w:pStyle w:val="afff8"/>
            </w:pPr>
            <w:r>
              <w:rPr>
                <w:rFonts w:hint="eastAsia"/>
              </w:rPr>
              <w:t>6</w:t>
            </w:r>
          </w:p>
        </w:tc>
        <w:tc>
          <w:tcPr>
            <w:tcW w:w="2127" w:type="dxa"/>
            <w:vAlign w:val="center"/>
          </w:tcPr>
          <w:p w:rsidR="002A3FD6" w:rsidRDefault="00D42DCB">
            <w:pPr>
              <w:pStyle w:val="afff8"/>
            </w:pPr>
            <w:r>
              <w:rPr>
                <w:rFonts w:hint="eastAsia"/>
              </w:rPr>
              <w:t>中福花苑第一居委</w:t>
            </w:r>
          </w:p>
        </w:tc>
        <w:tc>
          <w:tcPr>
            <w:tcW w:w="849" w:type="dxa"/>
            <w:vAlign w:val="center"/>
          </w:tcPr>
          <w:p w:rsidR="002A3FD6" w:rsidRDefault="00D42DCB">
            <w:pPr>
              <w:pStyle w:val="afff8"/>
            </w:pPr>
            <w:r>
              <w:rPr>
                <w:rFonts w:hint="eastAsia"/>
              </w:rPr>
              <w:t>N</w:t>
            </w:r>
          </w:p>
        </w:tc>
        <w:tc>
          <w:tcPr>
            <w:tcW w:w="1559" w:type="dxa"/>
            <w:vAlign w:val="center"/>
          </w:tcPr>
          <w:p w:rsidR="002A3FD6" w:rsidRDefault="00D42DCB">
            <w:pPr>
              <w:pStyle w:val="afff8"/>
            </w:pPr>
            <w:r>
              <w:rPr>
                <w:rFonts w:hint="eastAsia"/>
              </w:rPr>
              <w:t>270</w:t>
            </w:r>
          </w:p>
        </w:tc>
        <w:tc>
          <w:tcPr>
            <w:tcW w:w="1278" w:type="dxa"/>
            <w:vAlign w:val="center"/>
          </w:tcPr>
          <w:p w:rsidR="002A3FD6" w:rsidRDefault="00D42DCB">
            <w:pPr>
              <w:pStyle w:val="afff8"/>
            </w:pPr>
            <w:r>
              <w:rPr>
                <w:rFonts w:hint="eastAsia"/>
              </w:rPr>
              <w:t>2148</w:t>
            </w:r>
            <w:r>
              <w:rPr>
                <w:rFonts w:hint="eastAsia"/>
              </w:rPr>
              <w:t>户</w:t>
            </w:r>
          </w:p>
        </w:tc>
        <w:tc>
          <w:tcPr>
            <w:tcW w:w="1417" w:type="dxa"/>
            <w:vAlign w:val="center"/>
          </w:tcPr>
          <w:p w:rsidR="002A3FD6" w:rsidRDefault="00D42DCB">
            <w:pPr>
              <w:pStyle w:val="afff8"/>
            </w:pPr>
            <w:r>
              <w:t>31°</w:t>
            </w:r>
            <w:r>
              <w:rPr>
                <w:rFonts w:hint="eastAsia"/>
              </w:rPr>
              <w:t>12</w:t>
            </w:r>
            <w:r>
              <w:t>'</w:t>
            </w:r>
            <w:r>
              <w:rPr>
                <w:rFonts w:hint="eastAsia"/>
              </w:rPr>
              <w:t>33.97</w:t>
            </w:r>
            <w:r>
              <w:t>"</w:t>
            </w:r>
          </w:p>
        </w:tc>
        <w:tc>
          <w:tcPr>
            <w:tcW w:w="1423" w:type="dxa"/>
            <w:vAlign w:val="center"/>
          </w:tcPr>
          <w:p w:rsidR="002A3FD6" w:rsidRDefault="00D42DCB">
            <w:pPr>
              <w:pStyle w:val="afff8"/>
            </w:pPr>
            <w:r>
              <w:t>121°</w:t>
            </w:r>
            <w:r>
              <w:rPr>
                <w:rFonts w:hint="eastAsia"/>
              </w:rPr>
              <w:t>29</w:t>
            </w:r>
            <w:r>
              <w:t>'</w:t>
            </w:r>
            <w:r>
              <w:rPr>
                <w:rFonts w:hint="eastAsia"/>
              </w:rPr>
              <w:t>32.65</w:t>
            </w:r>
            <w:r>
              <w:t>"</w:t>
            </w:r>
          </w:p>
        </w:tc>
        <w:tc>
          <w:tcPr>
            <w:tcW w:w="1286" w:type="dxa"/>
            <w:vAlign w:val="center"/>
          </w:tcPr>
          <w:p w:rsidR="002A3FD6" w:rsidRDefault="00D42DCB">
            <w:pPr>
              <w:pStyle w:val="afff8"/>
            </w:pPr>
            <w:r>
              <w:rPr>
                <w:rFonts w:hint="eastAsia"/>
              </w:rPr>
              <w:t>夏主任</w:t>
            </w:r>
          </w:p>
        </w:tc>
        <w:tc>
          <w:tcPr>
            <w:tcW w:w="1338" w:type="dxa"/>
            <w:vAlign w:val="center"/>
          </w:tcPr>
          <w:p w:rsidR="002A3FD6" w:rsidRDefault="00D42DCB">
            <w:pPr>
              <w:pStyle w:val="afff8"/>
            </w:pPr>
            <w:r>
              <w:rPr>
                <w:rFonts w:hint="eastAsia"/>
              </w:rPr>
              <w:t>63773267</w:t>
            </w:r>
          </w:p>
        </w:tc>
      </w:tr>
      <w:tr w:rsidR="002A3FD6">
        <w:tc>
          <w:tcPr>
            <w:tcW w:w="696" w:type="dxa"/>
            <w:vMerge/>
            <w:vAlign w:val="center"/>
          </w:tcPr>
          <w:p w:rsidR="002A3FD6" w:rsidRDefault="002A3FD6">
            <w:pPr>
              <w:pStyle w:val="afff8"/>
            </w:pPr>
          </w:p>
        </w:tc>
        <w:tc>
          <w:tcPr>
            <w:tcW w:w="1114" w:type="dxa"/>
            <w:vMerge/>
            <w:vAlign w:val="center"/>
          </w:tcPr>
          <w:p w:rsidR="002A3FD6" w:rsidRDefault="002A3FD6">
            <w:pPr>
              <w:pStyle w:val="afff8"/>
            </w:pPr>
          </w:p>
        </w:tc>
        <w:tc>
          <w:tcPr>
            <w:tcW w:w="565" w:type="dxa"/>
            <w:vAlign w:val="center"/>
          </w:tcPr>
          <w:p w:rsidR="002A3FD6" w:rsidRDefault="00D42DCB">
            <w:pPr>
              <w:pStyle w:val="afff8"/>
            </w:pPr>
            <w:r>
              <w:rPr>
                <w:rFonts w:hint="eastAsia"/>
              </w:rPr>
              <w:t>7</w:t>
            </w:r>
          </w:p>
        </w:tc>
        <w:tc>
          <w:tcPr>
            <w:tcW w:w="2127" w:type="dxa"/>
            <w:vAlign w:val="center"/>
          </w:tcPr>
          <w:p w:rsidR="002A3FD6" w:rsidRDefault="00D42DCB">
            <w:pPr>
              <w:pStyle w:val="afff8"/>
            </w:pPr>
            <w:r>
              <w:rPr>
                <w:rFonts w:hint="eastAsia"/>
              </w:rPr>
              <w:t>上海黄浦外国语小学</w:t>
            </w:r>
          </w:p>
        </w:tc>
        <w:tc>
          <w:tcPr>
            <w:tcW w:w="849" w:type="dxa"/>
            <w:vAlign w:val="center"/>
          </w:tcPr>
          <w:p w:rsidR="002A3FD6" w:rsidRDefault="00D42DCB">
            <w:pPr>
              <w:pStyle w:val="afff8"/>
            </w:pPr>
            <w:r>
              <w:rPr>
                <w:rFonts w:hint="eastAsia"/>
              </w:rPr>
              <w:t>SW</w:t>
            </w:r>
          </w:p>
        </w:tc>
        <w:tc>
          <w:tcPr>
            <w:tcW w:w="1559" w:type="dxa"/>
            <w:vAlign w:val="center"/>
          </w:tcPr>
          <w:p w:rsidR="002A3FD6" w:rsidRDefault="00D42DCB">
            <w:pPr>
              <w:pStyle w:val="afff8"/>
            </w:pPr>
            <w:r>
              <w:rPr>
                <w:rFonts w:hint="eastAsia"/>
              </w:rPr>
              <w:t>340</w:t>
            </w:r>
          </w:p>
        </w:tc>
        <w:tc>
          <w:tcPr>
            <w:tcW w:w="1278" w:type="dxa"/>
            <w:vAlign w:val="center"/>
          </w:tcPr>
          <w:p w:rsidR="002A3FD6" w:rsidRDefault="00D42DCB">
            <w:pPr>
              <w:pStyle w:val="afff8"/>
            </w:pPr>
            <w:r>
              <w:rPr>
                <w:rFonts w:hint="eastAsia"/>
              </w:rPr>
              <w:t>1000</w:t>
            </w:r>
            <w:r>
              <w:rPr>
                <w:rFonts w:hint="eastAsia"/>
              </w:rPr>
              <w:t>人</w:t>
            </w:r>
          </w:p>
        </w:tc>
        <w:tc>
          <w:tcPr>
            <w:tcW w:w="1417" w:type="dxa"/>
            <w:vAlign w:val="center"/>
          </w:tcPr>
          <w:p w:rsidR="002A3FD6" w:rsidRDefault="00D42DCB">
            <w:pPr>
              <w:pStyle w:val="afff8"/>
            </w:pPr>
            <w:r>
              <w:t>31°</w:t>
            </w:r>
            <w:r>
              <w:rPr>
                <w:rFonts w:hint="eastAsia"/>
              </w:rPr>
              <w:t>12</w:t>
            </w:r>
            <w:r>
              <w:t>'</w:t>
            </w:r>
            <w:r>
              <w:rPr>
                <w:rFonts w:hint="eastAsia"/>
              </w:rPr>
              <w:t>9.73</w:t>
            </w:r>
            <w:r>
              <w:t>"</w:t>
            </w:r>
          </w:p>
        </w:tc>
        <w:tc>
          <w:tcPr>
            <w:tcW w:w="1423" w:type="dxa"/>
            <w:vAlign w:val="center"/>
          </w:tcPr>
          <w:p w:rsidR="002A3FD6" w:rsidRDefault="00D42DCB">
            <w:pPr>
              <w:pStyle w:val="afff8"/>
            </w:pPr>
            <w:r>
              <w:t>121°</w:t>
            </w:r>
            <w:r>
              <w:rPr>
                <w:rFonts w:hint="eastAsia"/>
              </w:rPr>
              <w:t>29</w:t>
            </w:r>
            <w:r>
              <w:t>'</w:t>
            </w:r>
            <w:r>
              <w:rPr>
                <w:rFonts w:hint="eastAsia"/>
              </w:rPr>
              <w:t>22.16</w:t>
            </w:r>
            <w:r>
              <w:t>"</w:t>
            </w:r>
          </w:p>
        </w:tc>
        <w:tc>
          <w:tcPr>
            <w:tcW w:w="1286" w:type="dxa"/>
            <w:vAlign w:val="center"/>
          </w:tcPr>
          <w:p w:rsidR="002A3FD6" w:rsidRDefault="00D42DCB">
            <w:pPr>
              <w:pStyle w:val="afff8"/>
            </w:pPr>
            <w:r>
              <w:rPr>
                <w:rFonts w:hint="eastAsia"/>
              </w:rPr>
              <w:t>办公室</w:t>
            </w:r>
          </w:p>
        </w:tc>
        <w:tc>
          <w:tcPr>
            <w:tcW w:w="1338" w:type="dxa"/>
            <w:vAlign w:val="center"/>
          </w:tcPr>
          <w:p w:rsidR="002A3FD6" w:rsidRDefault="00D42DCB">
            <w:pPr>
              <w:pStyle w:val="afff8"/>
            </w:pPr>
            <w:r>
              <w:rPr>
                <w:rFonts w:hint="eastAsia"/>
              </w:rPr>
              <w:t>63140005</w:t>
            </w:r>
          </w:p>
        </w:tc>
      </w:tr>
      <w:tr w:rsidR="002A3FD6">
        <w:tc>
          <w:tcPr>
            <w:tcW w:w="696" w:type="dxa"/>
            <w:vMerge/>
            <w:vAlign w:val="center"/>
          </w:tcPr>
          <w:p w:rsidR="002A3FD6" w:rsidRDefault="002A3FD6">
            <w:pPr>
              <w:pStyle w:val="afff8"/>
            </w:pPr>
          </w:p>
        </w:tc>
        <w:tc>
          <w:tcPr>
            <w:tcW w:w="1114" w:type="dxa"/>
            <w:vMerge/>
            <w:vAlign w:val="center"/>
          </w:tcPr>
          <w:p w:rsidR="002A3FD6" w:rsidRDefault="002A3FD6">
            <w:pPr>
              <w:pStyle w:val="afff8"/>
            </w:pPr>
          </w:p>
        </w:tc>
        <w:tc>
          <w:tcPr>
            <w:tcW w:w="565" w:type="dxa"/>
            <w:vAlign w:val="center"/>
          </w:tcPr>
          <w:p w:rsidR="002A3FD6" w:rsidRDefault="00D42DCB">
            <w:pPr>
              <w:pStyle w:val="afff8"/>
            </w:pPr>
            <w:r>
              <w:rPr>
                <w:rFonts w:hint="eastAsia"/>
              </w:rPr>
              <w:t>8</w:t>
            </w:r>
          </w:p>
        </w:tc>
        <w:tc>
          <w:tcPr>
            <w:tcW w:w="2127" w:type="dxa"/>
            <w:vAlign w:val="center"/>
          </w:tcPr>
          <w:p w:rsidR="002A3FD6" w:rsidRDefault="00D42DCB">
            <w:pPr>
              <w:pStyle w:val="afff8"/>
            </w:pPr>
            <w:r>
              <w:rPr>
                <w:rFonts w:hint="eastAsia"/>
              </w:rPr>
              <w:t>上海市大同中学</w:t>
            </w:r>
          </w:p>
        </w:tc>
        <w:tc>
          <w:tcPr>
            <w:tcW w:w="849" w:type="dxa"/>
            <w:vAlign w:val="center"/>
          </w:tcPr>
          <w:p w:rsidR="002A3FD6" w:rsidRDefault="00D42DCB">
            <w:pPr>
              <w:pStyle w:val="afff8"/>
            </w:pPr>
            <w:r>
              <w:rPr>
                <w:rFonts w:hint="eastAsia"/>
              </w:rPr>
              <w:t>NW</w:t>
            </w:r>
          </w:p>
        </w:tc>
        <w:tc>
          <w:tcPr>
            <w:tcW w:w="1559" w:type="dxa"/>
            <w:vAlign w:val="center"/>
          </w:tcPr>
          <w:p w:rsidR="002A3FD6" w:rsidRDefault="00D42DCB">
            <w:pPr>
              <w:pStyle w:val="afff8"/>
            </w:pPr>
            <w:r>
              <w:rPr>
                <w:rFonts w:hint="eastAsia"/>
              </w:rPr>
              <w:t>420</w:t>
            </w:r>
          </w:p>
        </w:tc>
        <w:tc>
          <w:tcPr>
            <w:tcW w:w="1278" w:type="dxa"/>
            <w:vAlign w:val="center"/>
          </w:tcPr>
          <w:p w:rsidR="002A3FD6" w:rsidRDefault="00D42DCB">
            <w:pPr>
              <w:pStyle w:val="afff8"/>
            </w:pPr>
            <w:r>
              <w:rPr>
                <w:rFonts w:hint="eastAsia"/>
              </w:rPr>
              <w:t>1800</w:t>
            </w:r>
            <w:r>
              <w:rPr>
                <w:rFonts w:hint="eastAsia"/>
              </w:rPr>
              <w:t>人</w:t>
            </w:r>
          </w:p>
        </w:tc>
        <w:tc>
          <w:tcPr>
            <w:tcW w:w="1417" w:type="dxa"/>
            <w:vAlign w:val="center"/>
          </w:tcPr>
          <w:p w:rsidR="002A3FD6" w:rsidRDefault="00D42DCB">
            <w:pPr>
              <w:pStyle w:val="afff8"/>
            </w:pPr>
            <w:r>
              <w:t>31°</w:t>
            </w:r>
            <w:r>
              <w:rPr>
                <w:rFonts w:hint="eastAsia"/>
              </w:rPr>
              <w:t>12</w:t>
            </w:r>
            <w:r>
              <w:t>'</w:t>
            </w:r>
            <w:r>
              <w:rPr>
                <w:rFonts w:hint="eastAsia"/>
              </w:rPr>
              <w:t>30.24</w:t>
            </w:r>
            <w:r>
              <w:t>"</w:t>
            </w:r>
          </w:p>
        </w:tc>
        <w:tc>
          <w:tcPr>
            <w:tcW w:w="1423" w:type="dxa"/>
            <w:vAlign w:val="center"/>
          </w:tcPr>
          <w:p w:rsidR="002A3FD6" w:rsidRDefault="00D42DCB">
            <w:pPr>
              <w:pStyle w:val="afff8"/>
            </w:pPr>
            <w:r>
              <w:t>121°</w:t>
            </w:r>
            <w:r>
              <w:rPr>
                <w:rFonts w:hint="eastAsia"/>
              </w:rPr>
              <w:t>29</w:t>
            </w:r>
            <w:r>
              <w:t>'</w:t>
            </w:r>
            <w:r>
              <w:rPr>
                <w:rFonts w:hint="eastAsia"/>
              </w:rPr>
              <w:t>21.96</w:t>
            </w:r>
            <w:r>
              <w:t>"</w:t>
            </w:r>
          </w:p>
        </w:tc>
        <w:tc>
          <w:tcPr>
            <w:tcW w:w="1286" w:type="dxa"/>
            <w:vAlign w:val="center"/>
          </w:tcPr>
          <w:p w:rsidR="002A3FD6" w:rsidRDefault="00D42DCB">
            <w:pPr>
              <w:pStyle w:val="afff8"/>
            </w:pPr>
            <w:r>
              <w:rPr>
                <w:rFonts w:hint="eastAsia"/>
              </w:rPr>
              <w:t>办公室</w:t>
            </w:r>
          </w:p>
        </w:tc>
        <w:tc>
          <w:tcPr>
            <w:tcW w:w="1338" w:type="dxa"/>
            <w:vAlign w:val="center"/>
          </w:tcPr>
          <w:p w:rsidR="002A3FD6" w:rsidRDefault="00D42DCB">
            <w:pPr>
              <w:pStyle w:val="afff8"/>
            </w:pPr>
            <w:r>
              <w:rPr>
                <w:rFonts w:hint="eastAsia"/>
              </w:rPr>
              <w:t>63160973</w:t>
            </w:r>
          </w:p>
        </w:tc>
      </w:tr>
      <w:tr w:rsidR="002A3FD6">
        <w:tc>
          <w:tcPr>
            <w:tcW w:w="696" w:type="dxa"/>
            <w:vMerge/>
            <w:vAlign w:val="center"/>
          </w:tcPr>
          <w:p w:rsidR="002A3FD6" w:rsidRDefault="002A3FD6">
            <w:pPr>
              <w:pStyle w:val="afff8"/>
            </w:pPr>
          </w:p>
        </w:tc>
        <w:tc>
          <w:tcPr>
            <w:tcW w:w="1114" w:type="dxa"/>
            <w:vAlign w:val="center"/>
          </w:tcPr>
          <w:p w:rsidR="002A3FD6" w:rsidRDefault="00D42DCB">
            <w:pPr>
              <w:pStyle w:val="afff8"/>
            </w:pPr>
            <w:r>
              <w:rPr>
                <w:rFonts w:hint="eastAsia"/>
              </w:rPr>
              <w:t>地表水</w:t>
            </w:r>
          </w:p>
        </w:tc>
        <w:tc>
          <w:tcPr>
            <w:tcW w:w="565" w:type="dxa"/>
            <w:vAlign w:val="center"/>
          </w:tcPr>
          <w:p w:rsidR="002A3FD6" w:rsidRDefault="00D42DCB">
            <w:pPr>
              <w:pStyle w:val="afff8"/>
            </w:pPr>
            <w:r>
              <w:rPr>
                <w:rFonts w:hint="eastAsia"/>
              </w:rPr>
              <w:t>1</w:t>
            </w:r>
          </w:p>
        </w:tc>
        <w:tc>
          <w:tcPr>
            <w:tcW w:w="2127" w:type="dxa"/>
            <w:vAlign w:val="center"/>
          </w:tcPr>
          <w:p w:rsidR="002A3FD6" w:rsidRDefault="00D42DCB">
            <w:pPr>
              <w:pStyle w:val="afff8"/>
            </w:pPr>
            <w:r>
              <w:rPr>
                <w:rFonts w:hint="eastAsia"/>
              </w:rPr>
              <w:t>黄浦江</w:t>
            </w:r>
          </w:p>
        </w:tc>
        <w:tc>
          <w:tcPr>
            <w:tcW w:w="849" w:type="dxa"/>
            <w:vAlign w:val="center"/>
          </w:tcPr>
          <w:p w:rsidR="002A3FD6" w:rsidRDefault="00D42DCB">
            <w:pPr>
              <w:pStyle w:val="afff8"/>
            </w:pPr>
            <w:r>
              <w:rPr>
                <w:rFonts w:hint="eastAsia"/>
              </w:rPr>
              <w:t>SE</w:t>
            </w:r>
          </w:p>
        </w:tc>
        <w:tc>
          <w:tcPr>
            <w:tcW w:w="1559" w:type="dxa"/>
            <w:vAlign w:val="center"/>
          </w:tcPr>
          <w:p w:rsidR="002A3FD6" w:rsidRDefault="00D42DCB">
            <w:pPr>
              <w:pStyle w:val="afff8"/>
            </w:pPr>
            <w:r>
              <w:rPr>
                <w:rFonts w:hint="eastAsia"/>
              </w:rPr>
              <w:t>70</w:t>
            </w:r>
          </w:p>
        </w:tc>
        <w:tc>
          <w:tcPr>
            <w:tcW w:w="1278" w:type="dxa"/>
            <w:vAlign w:val="center"/>
          </w:tcPr>
          <w:p w:rsidR="002A3FD6" w:rsidRDefault="00D42DCB">
            <w:pPr>
              <w:pStyle w:val="afff8"/>
            </w:pPr>
            <w:r>
              <w:rPr>
                <w:rFonts w:hint="eastAsia"/>
              </w:rPr>
              <w:t>宽约</w:t>
            </w:r>
            <w:r>
              <w:rPr>
                <w:rFonts w:hint="eastAsia"/>
              </w:rPr>
              <w:t>370m</w:t>
            </w:r>
          </w:p>
        </w:tc>
        <w:tc>
          <w:tcPr>
            <w:tcW w:w="1417" w:type="dxa"/>
            <w:vAlign w:val="center"/>
          </w:tcPr>
          <w:p w:rsidR="002A3FD6" w:rsidRDefault="00D42DCB">
            <w:pPr>
              <w:jc w:val="center"/>
            </w:pPr>
            <w:r>
              <w:rPr>
                <w:rFonts w:hint="eastAsia"/>
              </w:rPr>
              <w:t>/</w:t>
            </w:r>
          </w:p>
        </w:tc>
        <w:tc>
          <w:tcPr>
            <w:tcW w:w="1423" w:type="dxa"/>
            <w:vAlign w:val="center"/>
          </w:tcPr>
          <w:p w:rsidR="002A3FD6" w:rsidRDefault="00D42DCB">
            <w:pPr>
              <w:jc w:val="center"/>
            </w:pPr>
            <w:r>
              <w:rPr>
                <w:rFonts w:hint="eastAsia"/>
              </w:rPr>
              <w:t>/</w:t>
            </w:r>
          </w:p>
        </w:tc>
        <w:tc>
          <w:tcPr>
            <w:tcW w:w="1286" w:type="dxa"/>
            <w:vAlign w:val="center"/>
          </w:tcPr>
          <w:p w:rsidR="002A3FD6" w:rsidRDefault="00D42DCB">
            <w:pPr>
              <w:jc w:val="center"/>
            </w:pPr>
            <w:r>
              <w:rPr>
                <w:rFonts w:hint="eastAsia"/>
              </w:rPr>
              <w:t>/</w:t>
            </w:r>
          </w:p>
        </w:tc>
        <w:tc>
          <w:tcPr>
            <w:tcW w:w="1338" w:type="dxa"/>
            <w:vAlign w:val="center"/>
          </w:tcPr>
          <w:p w:rsidR="002A3FD6" w:rsidRDefault="00D42DCB">
            <w:pPr>
              <w:jc w:val="center"/>
            </w:pPr>
            <w:r>
              <w:rPr>
                <w:rFonts w:hint="eastAsia"/>
              </w:rPr>
              <w:t>/</w:t>
            </w:r>
          </w:p>
        </w:tc>
      </w:tr>
      <w:tr w:rsidR="002A3FD6">
        <w:tc>
          <w:tcPr>
            <w:tcW w:w="696" w:type="dxa"/>
            <w:vMerge w:val="restart"/>
            <w:vAlign w:val="center"/>
          </w:tcPr>
          <w:p w:rsidR="002A3FD6" w:rsidRDefault="00D42DCB">
            <w:pPr>
              <w:pStyle w:val="afff8"/>
            </w:pPr>
            <w:r>
              <w:rPr>
                <w:rFonts w:hint="eastAsia"/>
              </w:rPr>
              <w:t>5km</w:t>
            </w:r>
            <w:r>
              <w:rPr>
                <w:rFonts w:hint="eastAsia"/>
              </w:rPr>
              <w:t>范围内</w:t>
            </w:r>
          </w:p>
        </w:tc>
        <w:tc>
          <w:tcPr>
            <w:tcW w:w="1114" w:type="dxa"/>
            <w:vMerge w:val="restart"/>
            <w:vAlign w:val="center"/>
          </w:tcPr>
          <w:p w:rsidR="002A3FD6" w:rsidRDefault="00D42DCB">
            <w:pPr>
              <w:pStyle w:val="afff8"/>
            </w:pPr>
            <w:r>
              <w:rPr>
                <w:rFonts w:hint="eastAsia"/>
              </w:rPr>
              <w:t>大气</w:t>
            </w:r>
            <w:r>
              <w:rPr>
                <w:rFonts w:hint="eastAsia"/>
              </w:rPr>
              <w:t>&amp;</w:t>
            </w:r>
            <w:r>
              <w:rPr>
                <w:rFonts w:hint="eastAsia"/>
              </w:rPr>
              <w:t>土壤</w:t>
            </w:r>
          </w:p>
        </w:tc>
        <w:tc>
          <w:tcPr>
            <w:tcW w:w="565" w:type="dxa"/>
            <w:vAlign w:val="center"/>
          </w:tcPr>
          <w:p w:rsidR="002A3FD6" w:rsidRDefault="00D42DCB">
            <w:pPr>
              <w:pStyle w:val="afff8"/>
            </w:pPr>
            <w:r>
              <w:rPr>
                <w:rFonts w:hint="eastAsia"/>
              </w:rPr>
              <w:t>9</w:t>
            </w:r>
          </w:p>
        </w:tc>
        <w:tc>
          <w:tcPr>
            <w:tcW w:w="2127" w:type="dxa"/>
            <w:vAlign w:val="center"/>
          </w:tcPr>
          <w:p w:rsidR="002A3FD6" w:rsidRDefault="00D42DCB">
            <w:pPr>
              <w:pStyle w:val="afff8"/>
            </w:pPr>
            <w:r>
              <w:rPr>
                <w:rFonts w:hint="eastAsia"/>
              </w:rPr>
              <w:t>陆家嘴街道</w:t>
            </w:r>
          </w:p>
        </w:tc>
        <w:tc>
          <w:tcPr>
            <w:tcW w:w="849" w:type="dxa"/>
            <w:vAlign w:val="center"/>
          </w:tcPr>
          <w:p w:rsidR="002A3FD6" w:rsidRDefault="00D42DCB">
            <w:pPr>
              <w:pStyle w:val="afff8"/>
            </w:pPr>
            <w:r>
              <w:rPr>
                <w:rFonts w:hint="eastAsia"/>
              </w:rPr>
              <w:t>NE</w:t>
            </w:r>
          </w:p>
        </w:tc>
        <w:tc>
          <w:tcPr>
            <w:tcW w:w="1559" w:type="dxa"/>
            <w:vAlign w:val="center"/>
          </w:tcPr>
          <w:p w:rsidR="002A3FD6" w:rsidRDefault="00D42DCB">
            <w:pPr>
              <w:pStyle w:val="afff8"/>
            </w:pPr>
            <w:r>
              <w:rPr>
                <w:rFonts w:hint="eastAsia"/>
              </w:rPr>
              <w:t>2300</w:t>
            </w:r>
          </w:p>
        </w:tc>
        <w:tc>
          <w:tcPr>
            <w:tcW w:w="1278" w:type="dxa"/>
            <w:vAlign w:val="center"/>
          </w:tcPr>
          <w:p w:rsidR="002A3FD6" w:rsidRDefault="00D42DCB">
            <w:pPr>
              <w:pStyle w:val="afff8"/>
            </w:pPr>
            <w:r>
              <w:rPr>
                <w:rFonts w:hint="eastAsia"/>
              </w:rPr>
              <w:t>16</w:t>
            </w:r>
            <w:r>
              <w:rPr>
                <w:rFonts w:hint="eastAsia"/>
              </w:rPr>
              <w:t>万</w:t>
            </w:r>
          </w:p>
        </w:tc>
        <w:tc>
          <w:tcPr>
            <w:tcW w:w="1417" w:type="dxa"/>
            <w:vAlign w:val="center"/>
          </w:tcPr>
          <w:p w:rsidR="002A3FD6" w:rsidRDefault="00D42DCB">
            <w:pPr>
              <w:pStyle w:val="afff8"/>
            </w:pPr>
            <w:r>
              <w:t>31°</w:t>
            </w:r>
            <w:r>
              <w:rPr>
                <w:rFonts w:hint="eastAsia"/>
              </w:rPr>
              <w:t>14</w:t>
            </w:r>
            <w:r>
              <w:t>'</w:t>
            </w:r>
            <w:r>
              <w:rPr>
                <w:rFonts w:hint="eastAsia"/>
              </w:rPr>
              <w:t>13.71</w:t>
            </w:r>
            <w:r>
              <w:t>"</w:t>
            </w:r>
          </w:p>
        </w:tc>
        <w:tc>
          <w:tcPr>
            <w:tcW w:w="1423" w:type="dxa"/>
            <w:vAlign w:val="center"/>
          </w:tcPr>
          <w:p w:rsidR="002A3FD6" w:rsidRDefault="00D42DCB">
            <w:pPr>
              <w:pStyle w:val="afff8"/>
            </w:pPr>
            <w:r>
              <w:t>121°</w:t>
            </w:r>
            <w:r>
              <w:rPr>
                <w:rFonts w:hint="eastAsia"/>
              </w:rPr>
              <w:t>31</w:t>
            </w:r>
            <w:r>
              <w:t>'</w:t>
            </w:r>
            <w:r>
              <w:rPr>
                <w:rFonts w:hint="eastAsia"/>
              </w:rPr>
              <w:t>31.26</w:t>
            </w:r>
            <w:r>
              <w:t>"</w:t>
            </w:r>
          </w:p>
        </w:tc>
        <w:tc>
          <w:tcPr>
            <w:tcW w:w="1286" w:type="dxa"/>
            <w:vAlign w:val="center"/>
          </w:tcPr>
          <w:p w:rsidR="002A3FD6" w:rsidRDefault="00D42DCB">
            <w:pPr>
              <w:pStyle w:val="afff8"/>
            </w:pPr>
            <w:r>
              <w:rPr>
                <w:rFonts w:hint="eastAsia"/>
              </w:rPr>
              <w:t>办公室</w:t>
            </w:r>
          </w:p>
        </w:tc>
        <w:tc>
          <w:tcPr>
            <w:tcW w:w="1338" w:type="dxa"/>
            <w:vAlign w:val="center"/>
          </w:tcPr>
          <w:p w:rsidR="002A3FD6" w:rsidRDefault="00D42DCB">
            <w:pPr>
              <w:pStyle w:val="afff8"/>
            </w:pPr>
            <w:r>
              <w:rPr>
                <w:rFonts w:hint="eastAsia"/>
              </w:rPr>
              <w:t>68767112</w:t>
            </w:r>
          </w:p>
        </w:tc>
      </w:tr>
      <w:tr w:rsidR="002A3FD6">
        <w:tc>
          <w:tcPr>
            <w:tcW w:w="696" w:type="dxa"/>
            <w:vMerge/>
            <w:vAlign w:val="center"/>
          </w:tcPr>
          <w:p w:rsidR="002A3FD6" w:rsidRDefault="002A3FD6">
            <w:pPr>
              <w:pStyle w:val="afff8"/>
            </w:pPr>
          </w:p>
        </w:tc>
        <w:tc>
          <w:tcPr>
            <w:tcW w:w="1114" w:type="dxa"/>
            <w:vMerge/>
            <w:vAlign w:val="center"/>
          </w:tcPr>
          <w:p w:rsidR="002A3FD6" w:rsidRDefault="002A3FD6">
            <w:pPr>
              <w:pStyle w:val="afff8"/>
            </w:pPr>
          </w:p>
        </w:tc>
        <w:tc>
          <w:tcPr>
            <w:tcW w:w="565" w:type="dxa"/>
            <w:vAlign w:val="center"/>
          </w:tcPr>
          <w:p w:rsidR="002A3FD6" w:rsidRDefault="00D42DCB">
            <w:pPr>
              <w:pStyle w:val="afff8"/>
            </w:pPr>
            <w:r>
              <w:rPr>
                <w:rFonts w:hint="eastAsia"/>
              </w:rPr>
              <w:t>10</w:t>
            </w:r>
          </w:p>
        </w:tc>
        <w:tc>
          <w:tcPr>
            <w:tcW w:w="2127" w:type="dxa"/>
            <w:vAlign w:val="center"/>
          </w:tcPr>
          <w:p w:rsidR="002A3FD6" w:rsidRDefault="00D42DCB">
            <w:pPr>
              <w:pStyle w:val="afff8"/>
            </w:pPr>
            <w:r>
              <w:rPr>
                <w:rFonts w:hint="eastAsia"/>
              </w:rPr>
              <w:t>潍坊新村街道</w:t>
            </w:r>
          </w:p>
        </w:tc>
        <w:tc>
          <w:tcPr>
            <w:tcW w:w="849" w:type="dxa"/>
            <w:vAlign w:val="center"/>
          </w:tcPr>
          <w:p w:rsidR="002A3FD6" w:rsidRDefault="00D42DCB">
            <w:pPr>
              <w:pStyle w:val="afff8"/>
            </w:pPr>
            <w:r>
              <w:rPr>
                <w:rFonts w:hint="eastAsia"/>
              </w:rPr>
              <w:t>NE</w:t>
            </w:r>
          </w:p>
        </w:tc>
        <w:tc>
          <w:tcPr>
            <w:tcW w:w="1559" w:type="dxa"/>
            <w:vAlign w:val="center"/>
          </w:tcPr>
          <w:p w:rsidR="002A3FD6" w:rsidRDefault="00D42DCB">
            <w:pPr>
              <w:pStyle w:val="afff8"/>
            </w:pPr>
            <w:r>
              <w:rPr>
                <w:rFonts w:hint="eastAsia"/>
              </w:rPr>
              <w:t>1700</w:t>
            </w:r>
          </w:p>
        </w:tc>
        <w:tc>
          <w:tcPr>
            <w:tcW w:w="1278" w:type="dxa"/>
            <w:vAlign w:val="center"/>
          </w:tcPr>
          <w:p w:rsidR="002A3FD6" w:rsidRDefault="00D42DCB">
            <w:pPr>
              <w:pStyle w:val="afff8"/>
            </w:pPr>
            <w:r>
              <w:rPr>
                <w:rFonts w:hint="eastAsia"/>
              </w:rPr>
              <w:t>3.6</w:t>
            </w:r>
            <w:r>
              <w:rPr>
                <w:rFonts w:hint="eastAsia"/>
              </w:rPr>
              <w:t>万</w:t>
            </w:r>
          </w:p>
        </w:tc>
        <w:tc>
          <w:tcPr>
            <w:tcW w:w="1417" w:type="dxa"/>
            <w:vAlign w:val="center"/>
          </w:tcPr>
          <w:p w:rsidR="002A3FD6" w:rsidRDefault="00D42DCB">
            <w:pPr>
              <w:pStyle w:val="afff8"/>
            </w:pPr>
            <w:r>
              <w:t>31°</w:t>
            </w:r>
            <w:r>
              <w:rPr>
                <w:rFonts w:hint="eastAsia"/>
              </w:rPr>
              <w:t>13</w:t>
            </w:r>
            <w:r>
              <w:t>'2</w:t>
            </w:r>
            <w:r>
              <w:rPr>
                <w:rFonts w:hint="eastAsia"/>
              </w:rPr>
              <w:t>9</w:t>
            </w:r>
            <w:r>
              <w:t>.5</w:t>
            </w:r>
            <w:r>
              <w:rPr>
                <w:rFonts w:hint="eastAsia"/>
              </w:rPr>
              <w:t>9</w:t>
            </w:r>
            <w:r>
              <w:t>"</w:t>
            </w:r>
          </w:p>
        </w:tc>
        <w:tc>
          <w:tcPr>
            <w:tcW w:w="1423" w:type="dxa"/>
            <w:vAlign w:val="center"/>
          </w:tcPr>
          <w:p w:rsidR="002A3FD6" w:rsidRDefault="00D42DCB">
            <w:pPr>
              <w:pStyle w:val="afff8"/>
            </w:pPr>
            <w:r>
              <w:t>121°</w:t>
            </w:r>
            <w:r>
              <w:rPr>
                <w:rFonts w:hint="eastAsia"/>
              </w:rPr>
              <w:t>31</w:t>
            </w:r>
            <w:r>
              <w:t>'1</w:t>
            </w:r>
            <w:r>
              <w:rPr>
                <w:rFonts w:hint="eastAsia"/>
              </w:rPr>
              <w:t>7</w:t>
            </w:r>
            <w:r>
              <w:t>.</w:t>
            </w:r>
            <w:r>
              <w:rPr>
                <w:rFonts w:hint="eastAsia"/>
              </w:rPr>
              <w:t>35</w:t>
            </w:r>
            <w:r>
              <w:t>"</w:t>
            </w:r>
          </w:p>
        </w:tc>
        <w:tc>
          <w:tcPr>
            <w:tcW w:w="1286" w:type="dxa"/>
            <w:vAlign w:val="center"/>
          </w:tcPr>
          <w:p w:rsidR="002A3FD6" w:rsidRDefault="00D42DCB">
            <w:pPr>
              <w:pStyle w:val="afff8"/>
            </w:pPr>
            <w:r>
              <w:rPr>
                <w:rFonts w:hint="eastAsia"/>
              </w:rPr>
              <w:t>办公室</w:t>
            </w:r>
          </w:p>
        </w:tc>
        <w:tc>
          <w:tcPr>
            <w:tcW w:w="1338" w:type="dxa"/>
            <w:vAlign w:val="center"/>
          </w:tcPr>
          <w:p w:rsidR="002A3FD6" w:rsidRDefault="00D42DCB">
            <w:pPr>
              <w:pStyle w:val="afff8"/>
            </w:pPr>
            <w:r>
              <w:rPr>
                <w:rFonts w:hint="eastAsia"/>
              </w:rPr>
              <w:t>68767891</w:t>
            </w:r>
          </w:p>
        </w:tc>
      </w:tr>
      <w:tr w:rsidR="002A3FD6">
        <w:tc>
          <w:tcPr>
            <w:tcW w:w="696" w:type="dxa"/>
            <w:vMerge/>
            <w:vAlign w:val="center"/>
          </w:tcPr>
          <w:p w:rsidR="002A3FD6" w:rsidRDefault="002A3FD6">
            <w:pPr>
              <w:pStyle w:val="afff8"/>
            </w:pPr>
          </w:p>
        </w:tc>
        <w:tc>
          <w:tcPr>
            <w:tcW w:w="1114" w:type="dxa"/>
            <w:vMerge/>
            <w:vAlign w:val="center"/>
          </w:tcPr>
          <w:p w:rsidR="002A3FD6" w:rsidRDefault="002A3FD6">
            <w:pPr>
              <w:pStyle w:val="afff8"/>
            </w:pPr>
          </w:p>
        </w:tc>
        <w:tc>
          <w:tcPr>
            <w:tcW w:w="565" w:type="dxa"/>
            <w:vAlign w:val="center"/>
          </w:tcPr>
          <w:p w:rsidR="002A3FD6" w:rsidRDefault="00D42DCB">
            <w:pPr>
              <w:pStyle w:val="afff8"/>
            </w:pPr>
            <w:r>
              <w:rPr>
                <w:rFonts w:hint="eastAsia"/>
              </w:rPr>
              <w:t>11</w:t>
            </w:r>
          </w:p>
        </w:tc>
        <w:tc>
          <w:tcPr>
            <w:tcW w:w="2127" w:type="dxa"/>
            <w:vAlign w:val="center"/>
          </w:tcPr>
          <w:p w:rsidR="002A3FD6" w:rsidRDefault="00D42DCB">
            <w:pPr>
              <w:pStyle w:val="afff8"/>
            </w:pPr>
            <w:r>
              <w:rPr>
                <w:rFonts w:hint="eastAsia"/>
              </w:rPr>
              <w:t>洋</w:t>
            </w:r>
            <w:proofErr w:type="gramStart"/>
            <w:r>
              <w:rPr>
                <w:rFonts w:hint="eastAsia"/>
              </w:rPr>
              <w:t>泾</w:t>
            </w:r>
            <w:proofErr w:type="gramEnd"/>
            <w:r>
              <w:rPr>
                <w:rFonts w:hint="eastAsia"/>
              </w:rPr>
              <w:t>街道</w:t>
            </w:r>
          </w:p>
        </w:tc>
        <w:tc>
          <w:tcPr>
            <w:tcW w:w="849" w:type="dxa"/>
            <w:vAlign w:val="center"/>
          </w:tcPr>
          <w:p w:rsidR="002A3FD6" w:rsidRDefault="00D42DCB">
            <w:pPr>
              <w:pStyle w:val="afff8"/>
            </w:pPr>
            <w:r>
              <w:rPr>
                <w:rFonts w:hint="eastAsia"/>
              </w:rPr>
              <w:t>NE</w:t>
            </w:r>
          </w:p>
        </w:tc>
        <w:tc>
          <w:tcPr>
            <w:tcW w:w="1559" w:type="dxa"/>
            <w:vAlign w:val="center"/>
          </w:tcPr>
          <w:p w:rsidR="002A3FD6" w:rsidRDefault="00D42DCB">
            <w:pPr>
              <w:pStyle w:val="afff8"/>
            </w:pPr>
            <w:r>
              <w:rPr>
                <w:rFonts w:hint="eastAsia"/>
              </w:rPr>
              <w:t>4220</w:t>
            </w:r>
          </w:p>
        </w:tc>
        <w:tc>
          <w:tcPr>
            <w:tcW w:w="1278" w:type="dxa"/>
            <w:vAlign w:val="center"/>
          </w:tcPr>
          <w:p w:rsidR="002A3FD6" w:rsidRDefault="00D42DCB">
            <w:pPr>
              <w:pStyle w:val="afff8"/>
            </w:pPr>
            <w:r>
              <w:rPr>
                <w:rFonts w:hint="eastAsia"/>
              </w:rPr>
              <w:t>16.7</w:t>
            </w:r>
            <w:r>
              <w:rPr>
                <w:rFonts w:hint="eastAsia"/>
              </w:rPr>
              <w:t>万</w:t>
            </w:r>
          </w:p>
        </w:tc>
        <w:tc>
          <w:tcPr>
            <w:tcW w:w="1417" w:type="dxa"/>
            <w:vAlign w:val="center"/>
          </w:tcPr>
          <w:p w:rsidR="002A3FD6" w:rsidRDefault="00D42DCB">
            <w:pPr>
              <w:pStyle w:val="afff8"/>
            </w:pPr>
            <w:r>
              <w:t>31°</w:t>
            </w:r>
            <w:r>
              <w:rPr>
                <w:rFonts w:hint="eastAsia"/>
              </w:rPr>
              <w:t>14</w:t>
            </w:r>
            <w:r>
              <w:t>'</w:t>
            </w:r>
            <w:r>
              <w:rPr>
                <w:rFonts w:hint="eastAsia"/>
              </w:rPr>
              <w:t>26.82</w:t>
            </w:r>
            <w:r>
              <w:t>"</w:t>
            </w:r>
          </w:p>
        </w:tc>
        <w:tc>
          <w:tcPr>
            <w:tcW w:w="1423" w:type="dxa"/>
            <w:vAlign w:val="center"/>
          </w:tcPr>
          <w:p w:rsidR="002A3FD6" w:rsidRDefault="00D42DCB">
            <w:pPr>
              <w:pStyle w:val="afff8"/>
            </w:pPr>
            <w:r>
              <w:t>121°23'53.65"</w:t>
            </w:r>
          </w:p>
        </w:tc>
        <w:tc>
          <w:tcPr>
            <w:tcW w:w="1286" w:type="dxa"/>
            <w:vAlign w:val="center"/>
          </w:tcPr>
          <w:p w:rsidR="002A3FD6" w:rsidRDefault="00D42DCB">
            <w:pPr>
              <w:pStyle w:val="afff8"/>
            </w:pPr>
            <w:r>
              <w:rPr>
                <w:rFonts w:hint="eastAsia"/>
              </w:rPr>
              <w:t>办公室</w:t>
            </w:r>
          </w:p>
        </w:tc>
        <w:tc>
          <w:tcPr>
            <w:tcW w:w="1338" w:type="dxa"/>
            <w:vAlign w:val="center"/>
          </w:tcPr>
          <w:p w:rsidR="002A3FD6" w:rsidRDefault="00D42DCB">
            <w:pPr>
              <w:pStyle w:val="afff8"/>
            </w:pPr>
            <w:r>
              <w:rPr>
                <w:rFonts w:hint="eastAsia"/>
              </w:rPr>
              <w:t>38992339</w:t>
            </w:r>
          </w:p>
        </w:tc>
      </w:tr>
      <w:tr w:rsidR="002A3FD6">
        <w:tc>
          <w:tcPr>
            <w:tcW w:w="696" w:type="dxa"/>
            <w:vMerge/>
            <w:vAlign w:val="center"/>
          </w:tcPr>
          <w:p w:rsidR="002A3FD6" w:rsidRDefault="002A3FD6">
            <w:pPr>
              <w:pStyle w:val="afff8"/>
            </w:pPr>
          </w:p>
        </w:tc>
        <w:tc>
          <w:tcPr>
            <w:tcW w:w="1114" w:type="dxa"/>
            <w:vMerge/>
            <w:vAlign w:val="center"/>
          </w:tcPr>
          <w:p w:rsidR="002A3FD6" w:rsidRDefault="002A3FD6">
            <w:pPr>
              <w:pStyle w:val="afff8"/>
            </w:pPr>
          </w:p>
        </w:tc>
        <w:tc>
          <w:tcPr>
            <w:tcW w:w="565" w:type="dxa"/>
            <w:vAlign w:val="center"/>
          </w:tcPr>
          <w:p w:rsidR="002A3FD6" w:rsidRDefault="00D42DCB">
            <w:pPr>
              <w:pStyle w:val="afff8"/>
            </w:pPr>
            <w:r>
              <w:rPr>
                <w:rFonts w:hint="eastAsia"/>
              </w:rPr>
              <w:t>12</w:t>
            </w:r>
          </w:p>
        </w:tc>
        <w:tc>
          <w:tcPr>
            <w:tcW w:w="2127" w:type="dxa"/>
            <w:vAlign w:val="center"/>
          </w:tcPr>
          <w:p w:rsidR="002A3FD6" w:rsidRDefault="00D42DCB">
            <w:pPr>
              <w:pStyle w:val="afff8"/>
            </w:pPr>
            <w:r>
              <w:rPr>
                <w:rFonts w:hint="eastAsia"/>
              </w:rPr>
              <w:t>塘桥街道</w:t>
            </w:r>
          </w:p>
        </w:tc>
        <w:tc>
          <w:tcPr>
            <w:tcW w:w="849" w:type="dxa"/>
            <w:vAlign w:val="center"/>
          </w:tcPr>
          <w:p w:rsidR="002A3FD6" w:rsidRDefault="00D42DCB">
            <w:pPr>
              <w:pStyle w:val="afff8"/>
            </w:pPr>
            <w:r>
              <w:rPr>
                <w:rFonts w:hint="eastAsia"/>
              </w:rPr>
              <w:t>E</w:t>
            </w:r>
          </w:p>
        </w:tc>
        <w:tc>
          <w:tcPr>
            <w:tcW w:w="1559" w:type="dxa"/>
            <w:vAlign w:val="center"/>
          </w:tcPr>
          <w:p w:rsidR="002A3FD6" w:rsidRDefault="00D42DCB">
            <w:pPr>
              <w:pStyle w:val="afff8"/>
            </w:pPr>
            <w:r>
              <w:rPr>
                <w:rFonts w:hint="eastAsia"/>
              </w:rPr>
              <w:t>580</w:t>
            </w:r>
          </w:p>
        </w:tc>
        <w:tc>
          <w:tcPr>
            <w:tcW w:w="1278" w:type="dxa"/>
            <w:vAlign w:val="center"/>
          </w:tcPr>
          <w:p w:rsidR="002A3FD6" w:rsidRDefault="00D42DCB">
            <w:pPr>
              <w:pStyle w:val="afff8"/>
            </w:pPr>
            <w:r>
              <w:rPr>
                <w:rFonts w:hint="eastAsia"/>
              </w:rPr>
              <w:t>9</w:t>
            </w:r>
            <w:r>
              <w:rPr>
                <w:rFonts w:hint="eastAsia"/>
              </w:rPr>
              <w:t>万</w:t>
            </w:r>
          </w:p>
        </w:tc>
        <w:tc>
          <w:tcPr>
            <w:tcW w:w="1417" w:type="dxa"/>
            <w:vAlign w:val="center"/>
          </w:tcPr>
          <w:p w:rsidR="002A3FD6" w:rsidRDefault="00D42DCB">
            <w:pPr>
              <w:pStyle w:val="afff8"/>
            </w:pPr>
            <w:r>
              <w:t>31°</w:t>
            </w:r>
            <w:r>
              <w:rPr>
                <w:rFonts w:hint="eastAsia"/>
              </w:rPr>
              <w:t>12</w:t>
            </w:r>
            <w:r>
              <w:t>'</w:t>
            </w:r>
            <w:r>
              <w:rPr>
                <w:rFonts w:hint="eastAsia"/>
              </w:rPr>
              <w:t>53.65</w:t>
            </w:r>
            <w:r>
              <w:t>"</w:t>
            </w:r>
          </w:p>
        </w:tc>
        <w:tc>
          <w:tcPr>
            <w:tcW w:w="1423" w:type="dxa"/>
            <w:vAlign w:val="center"/>
          </w:tcPr>
          <w:p w:rsidR="002A3FD6" w:rsidRDefault="00D42DCB">
            <w:pPr>
              <w:pStyle w:val="afff8"/>
            </w:pPr>
            <w:r>
              <w:t>121°</w:t>
            </w:r>
            <w:r>
              <w:rPr>
                <w:rFonts w:hint="eastAsia"/>
              </w:rPr>
              <w:t>31</w:t>
            </w:r>
            <w:r>
              <w:t>'</w:t>
            </w:r>
            <w:r>
              <w:rPr>
                <w:rFonts w:hint="eastAsia"/>
              </w:rPr>
              <w:t>30.68</w:t>
            </w:r>
            <w:r>
              <w:t>"</w:t>
            </w:r>
          </w:p>
        </w:tc>
        <w:tc>
          <w:tcPr>
            <w:tcW w:w="1286" w:type="dxa"/>
            <w:vAlign w:val="center"/>
          </w:tcPr>
          <w:p w:rsidR="002A3FD6" w:rsidRDefault="00D42DCB">
            <w:pPr>
              <w:pStyle w:val="afff8"/>
            </w:pPr>
            <w:r>
              <w:rPr>
                <w:rFonts w:hint="eastAsia"/>
              </w:rPr>
              <w:t>办公室</w:t>
            </w:r>
          </w:p>
        </w:tc>
        <w:tc>
          <w:tcPr>
            <w:tcW w:w="1338" w:type="dxa"/>
            <w:vAlign w:val="center"/>
          </w:tcPr>
          <w:p w:rsidR="002A3FD6" w:rsidRDefault="00D42DCB">
            <w:pPr>
              <w:pStyle w:val="afff8"/>
            </w:pPr>
            <w:r>
              <w:rPr>
                <w:rFonts w:hint="eastAsia"/>
              </w:rPr>
              <w:t>58815962</w:t>
            </w:r>
          </w:p>
        </w:tc>
      </w:tr>
      <w:tr w:rsidR="002A3FD6">
        <w:tc>
          <w:tcPr>
            <w:tcW w:w="696" w:type="dxa"/>
            <w:vMerge/>
            <w:vAlign w:val="center"/>
          </w:tcPr>
          <w:p w:rsidR="002A3FD6" w:rsidRDefault="002A3FD6">
            <w:pPr>
              <w:pStyle w:val="afff8"/>
            </w:pPr>
          </w:p>
        </w:tc>
        <w:tc>
          <w:tcPr>
            <w:tcW w:w="1114" w:type="dxa"/>
            <w:vMerge/>
            <w:vAlign w:val="center"/>
          </w:tcPr>
          <w:p w:rsidR="002A3FD6" w:rsidRDefault="002A3FD6">
            <w:pPr>
              <w:pStyle w:val="afff8"/>
            </w:pPr>
          </w:p>
        </w:tc>
        <w:tc>
          <w:tcPr>
            <w:tcW w:w="565" w:type="dxa"/>
            <w:vAlign w:val="center"/>
          </w:tcPr>
          <w:p w:rsidR="002A3FD6" w:rsidRDefault="00D42DCB">
            <w:pPr>
              <w:pStyle w:val="afff8"/>
            </w:pPr>
            <w:r>
              <w:rPr>
                <w:rFonts w:hint="eastAsia"/>
              </w:rPr>
              <w:t>13</w:t>
            </w:r>
          </w:p>
        </w:tc>
        <w:tc>
          <w:tcPr>
            <w:tcW w:w="2127" w:type="dxa"/>
            <w:vAlign w:val="center"/>
          </w:tcPr>
          <w:p w:rsidR="002A3FD6" w:rsidRDefault="00D42DCB">
            <w:pPr>
              <w:pStyle w:val="afff8"/>
            </w:pPr>
            <w:r>
              <w:rPr>
                <w:rFonts w:hint="eastAsia"/>
              </w:rPr>
              <w:t>花木街道</w:t>
            </w:r>
          </w:p>
        </w:tc>
        <w:tc>
          <w:tcPr>
            <w:tcW w:w="849" w:type="dxa"/>
            <w:vAlign w:val="center"/>
          </w:tcPr>
          <w:p w:rsidR="002A3FD6" w:rsidRDefault="00D42DCB">
            <w:pPr>
              <w:pStyle w:val="afff8"/>
            </w:pPr>
            <w:r>
              <w:rPr>
                <w:rFonts w:hint="eastAsia"/>
              </w:rPr>
              <w:t>E</w:t>
            </w:r>
          </w:p>
        </w:tc>
        <w:tc>
          <w:tcPr>
            <w:tcW w:w="1559" w:type="dxa"/>
            <w:vAlign w:val="center"/>
          </w:tcPr>
          <w:p w:rsidR="002A3FD6" w:rsidRDefault="00D42DCB">
            <w:pPr>
              <w:pStyle w:val="afff8"/>
            </w:pPr>
            <w:r>
              <w:rPr>
                <w:rFonts w:hint="eastAsia"/>
              </w:rPr>
              <w:t>2700</w:t>
            </w:r>
          </w:p>
        </w:tc>
        <w:tc>
          <w:tcPr>
            <w:tcW w:w="1278" w:type="dxa"/>
            <w:vAlign w:val="center"/>
          </w:tcPr>
          <w:p w:rsidR="002A3FD6" w:rsidRDefault="00D42DCB">
            <w:pPr>
              <w:pStyle w:val="afff8"/>
            </w:pPr>
            <w:r>
              <w:rPr>
                <w:rFonts w:hint="eastAsia"/>
              </w:rPr>
              <w:t>23</w:t>
            </w:r>
            <w:r>
              <w:rPr>
                <w:rFonts w:hint="eastAsia"/>
              </w:rPr>
              <w:t>万</w:t>
            </w:r>
          </w:p>
        </w:tc>
        <w:tc>
          <w:tcPr>
            <w:tcW w:w="1417" w:type="dxa"/>
            <w:vAlign w:val="center"/>
          </w:tcPr>
          <w:p w:rsidR="002A3FD6" w:rsidRDefault="00D42DCB">
            <w:pPr>
              <w:pStyle w:val="afff8"/>
            </w:pPr>
            <w:r>
              <w:t>31°</w:t>
            </w:r>
            <w:r>
              <w:rPr>
                <w:rFonts w:hint="eastAsia"/>
              </w:rPr>
              <w:t>12</w:t>
            </w:r>
            <w:r>
              <w:t>'</w:t>
            </w:r>
            <w:r>
              <w:rPr>
                <w:rFonts w:hint="eastAsia"/>
              </w:rPr>
              <w:t>22.32</w:t>
            </w:r>
            <w:r>
              <w:t>"</w:t>
            </w:r>
          </w:p>
        </w:tc>
        <w:tc>
          <w:tcPr>
            <w:tcW w:w="1423" w:type="dxa"/>
            <w:vAlign w:val="center"/>
          </w:tcPr>
          <w:p w:rsidR="002A3FD6" w:rsidRDefault="00D42DCB">
            <w:pPr>
              <w:pStyle w:val="afff8"/>
            </w:pPr>
            <w:r>
              <w:t>121°</w:t>
            </w:r>
            <w:r>
              <w:rPr>
                <w:rFonts w:hint="eastAsia"/>
              </w:rPr>
              <w:t>32</w:t>
            </w:r>
            <w:r>
              <w:t>'</w:t>
            </w:r>
            <w:r>
              <w:rPr>
                <w:rFonts w:hint="eastAsia"/>
              </w:rPr>
              <w:t>51.35</w:t>
            </w:r>
            <w:r>
              <w:t>"</w:t>
            </w:r>
          </w:p>
        </w:tc>
        <w:tc>
          <w:tcPr>
            <w:tcW w:w="1286" w:type="dxa"/>
            <w:vAlign w:val="center"/>
          </w:tcPr>
          <w:p w:rsidR="002A3FD6" w:rsidRDefault="00D42DCB">
            <w:pPr>
              <w:pStyle w:val="afff8"/>
            </w:pPr>
            <w:r>
              <w:rPr>
                <w:rFonts w:hint="eastAsia"/>
              </w:rPr>
              <w:t>办公室</w:t>
            </w:r>
          </w:p>
        </w:tc>
        <w:tc>
          <w:tcPr>
            <w:tcW w:w="1338" w:type="dxa"/>
            <w:vAlign w:val="center"/>
          </w:tcPr>
          <w:p w:rsidR="002A3FD6" w:rsidRDefault="00D42DCB">
            <w:pPr>
              <w:pStyle w:val="afff8"/>
            </w:pPr>
            <w:r>
              <w:rPr>
                <w:rFonts w:hint="eastAsia"/>
              </w:rPr>
              <w:t>68452705</w:t>
            </w:r>
          </w:p>
        </w:tc>
      </w:tr>
      <w:tr w:rsidR="002A3FD6">
        <w:tc>
          <w:tcPr>
            <w:tcW w:w="696" w:type="dxa"/>
            <w:vMerge/>
            <w:vAlign w:val="center"/>
          </w:tcPr>
          <w:p w:rsidR="002A3FD6" w:rsidRDefault="002A3FD6">
            <w:pPr>
              <w:pStyle w:val="afff8"/>
            </w:pPr>
          </w:p>
        </w:tc>
        <w:tc>
          <w:tcPr>
            <w:tcW w:w="1114" w:type="dxa"/>
            <w:vMerge/>
            <w:vAlign w:val="center"/>
          </w:tcPr>
          <w:p w:rsidR="002A3FD6" w:rsidRDefault="002A3FD6">
            <w:pPr>
              <w:pStyle w:val="afff8"/>
            </w:pPr>
          </w:p>
        </w:tc>
        <w:tc>
          <w:tcPr>
            <w:tcW w:w="565" w:type="dxa"/>
            <w:vAlign w:val="center"/>
          </w:tcPr>
          <w:p w:rsidR="002A3FD6" w:rsidRDefault="00D42DCB">
            <w:pPr>
              <w:pStyle w:val="afff8"/>
            </w:pPr>
            <w:r>
              <w:rPr>
                <w:rFonts w:hint="eastAsia"/>
              </w:rPr>
              <w:t>14</w:t>
            </w:r>
          </w:p>
        </w:tc>
        <w:tc>
          <w:tcPr>
            <w:tcW w:w="2127" w:type="dxa"/>
            <w:vAlign w:val="center"/>
          </w:tcPr>
          <w:p w:rsidR="002A3FD6" w:rsidRDefault="00D42DCB">
            <w:pPr>
              <w:pStyle w:val="afff8"/>
            </w:pPr>
            <w:r>
              <w:rPr>
                <w:rFonts w:hint="eastAsia"/>
              </w:rPr>
              <w:t>南码头路街道</w:t>
            </w:r>
          </w:p>
        </w:tc>
        <w:tc>
          <w:tcPr>
            <w:tcW w:w="849" w:type="dxa"/>
            <w:vAlign w:val="center"/>
          </w:tcPr>
          <w:p w:rsidR="002A3FD6" w:rsidRDefault="00D42DCB">
            <w:pPr>
              <w:pStyle w:val="afff8"/>
            </w:pPr>
            <w:r>
              <w:rPr>
                <w:rFonts w:hint="eastAsia"/>
              </w:rPr>
              <w:t>SE</w:t>
            </w:r>
          </w:p>
        </w:tc>
        <w:tc>
          <w:tcPr>
            <w:tcW w:w="1559" w:type="dxa"/>
            <w:vAlign w:val="center"/>
          </w:tcPr>
          <w:p w:rsidR="002A3FD6" w:rsidRDefault="00D42DCB">
            <w:pPr>
              <w:pStyle w:val="afff8"/>
            </w:pPr>
            <w:r>
              <w:rPr>
                <w:rFonts w:hint="eastAsia"/>
              </w:rPr>
              <w:t>430</w:t>
            </w:r>
          </w:p>
        </w:tc>
        <w:tc>
          <w:tcPr>
            <w:tcW w:w="1278" w:type="dxa"/>
            <w:vAlign w:val="center"/>
          </w:tcPr>
          <w:p w:rsidR="002A3FD6" w:rsidRDefault="00D42DCB">
            <w:pPr>
              <w:pStyle w:val="afff8"/>
            </w:pPr>
            <w:r>
              <w:rPr>
                <w:rFonts w:hint="eastAsia"/>
              </w:rPr>
              <w:t>11.8</w:t>
            </w:r>
            <w:r>
              <w:rPr>
                <w:rFonts w:hint="eastAsia"/>
              </w:rPr>
              <w:t>万</w:t>
            </w:r>
          </w:p>
        </w:tc>
        <w:tc>
          <w:tcPr>
            <w:tcW w:w="1417" w:type="dxa"/>
            <w:vAlign w:val="center"/>
          </w:tcPr>
          <w:p w:rsidR="002A3FD6" w:rsidRDefault="00D42DCB">
            <w:pPr>
              <w:pStyle w:val="afff8"/>
            </w:pPr>
            <w:r>
              <w:t>31°</w:t>
            </w:r>
            <w:r>
              <w:rPr>
                <w:rFonts w:hint="eastAsia"/>
              </w:rPr>
              <w:t>11</w:t>
            </w:r>
            <w:r>
              <w:t>'</w:t>
            </w:r>
            <w:r>
              <w:rPr>
                <w:rFonts w:hint="eastAsia"/>
              </w:rPr>
              <w:t>47</w:t>
            </w:r>
            <w:r>
              <w:t>.</w:t>
            </w:r>
            <w:r>
              <w:rPr>
                <w:rFonts w:hint="eastAsia"/>
              </w:rPr>
              <w:t>84</w:t>
            </w:r>
            <w:r>
              <w:t>"</w:t>
            </w:r>
          </w:p>
        </w:tc>
        <w:tc>
          <w:tcPr>
            <w:tcW w:w="1423" w:type="dxa"/>
            <w:vAlign w:val="center"/>
          </w:tcPr>
          <w:p w:rsidR="002A3FD6" w:rsidRDefault="00D42DCB">
            <w:pPr>
              <w:pStyle w:val="afff8"/>
            </w:pPr>
            <w:r>
              <w:t>121°</w:t>
            </w:r>
            <w:r>
              <w:rPr>
                <w:rFonts w:hint="eastAsia"/>
              </w:rPr>
              <w:t>31</w:t>
            </w:r>
            <w:r>
              <w:t>'</w:t>
            </w:r>
            <w:r>
              <w:rPr>
                <w:rFonts w:hint="eastAsia"/>
              </w:rPr>
              <w:t>09.98</w:t>
            </w:r>
            <w:r>
              <w:t>"</w:t>
            </w:r>
          </w:p>
        </w:tc>
        <w:tc>
          <w:tcPr>
            <w:tcW w:w="1286" w:type="dxa"/>
            <w:vAlign w:val="center"/>
          </w:tcPr>
          <w:p w:rsidR="002A3FD6" w:rsidRDefault="00D42DCB">
            <w:pPr>
              <w:pStyle w:val="afff8"/>
            </w:pPr>
            <w:r>
              <w:rPr>
                <w:rFonts w:hint="eastAsia"/>
              </w:rPr>
              <w:t>办公室</w:t>
            </w:r>
          </w:p>
        </w:tc>
        <w:tc>
          <w:tcPr>
            <w:tcW w:w="1338" w:type="dxa"/>
            <w:vAlign w:val="center"/>
          </w:tcPr>
          <w:p w:rsidR="002A3FD6" w:rsidRDefault="00D42DCB">
            <w:pPr>
              <w:pStyle w:val="afff8"/>
            </w:pPr>
            <w:r>
              <w:rPr>
                <w:rFonts w:hint="eastAsia"/>
              </w:rPr>
              <w:t>58397344</w:t>
            </w:r>
          </w:p>
        </w:tc>
      </w:tr>
      <w:tr w:rsidR="002A3FD6">
        <w:tc>
          <w:tcPr>
            <w:tcW w:w="696" w:type="dxa"/>
            <w:vMerge/>
            <w:vAlign w:val="center"/>
          </w:tcPr>
          <w:p w:rsidR="002A3FD6" w:rsidRDefault="002A3FD6">
            <w:pPr>
              <w:pStyle w:val="afff8"/>
            </w:pPr>
          </w:p>
        </w:tc>
        <w:tc>
          <w:tcPr>
            <w:tcW w:w="1114" w:type="dxa"/>
            <w:vMerge/>
            <w:vAlign w:val="center"/>
          </w:tcPr>
          <w:p w:rsidR="002A3FD6" w:rsidRDefault="002A3FD6">
            <w:pPr>
              <w:pStyle w:val="afff8"/>
            </w:pPr>
          </w:p>
        </w:tc>
        <w:tc>
          <w:tcPr>
            <w:tcW w:w="565" w:type="dxa"/>
            <w:vAlign w:val="center"/>
          </w:tcPr>
          <w:p w:rsidR="002A3FD6" w:rsidRDefault="00D42DCB">
            <w:pPr>
              <w:pStyle w:val="afff8"/>
            </w:pPr>
            <w:r>
              <w:rPr>
                <w:rFonts w:hint="eastAsia"/>
              </w:rPr>
              <w:t>15</w:t>
            </w:r>
          </w:p>
        </w:tc>
        <w:tc>
          <w:tcPr>
            <w:tcW w:w="2127" w:type="dxa"/>
            <w:vAlign w:val="center"/>
          </w:tcPr>
          <w:p w:rsidR="002A3FD6" w:rsidRDefault="00D42DCB">
            <w:pPr>
              <w:pStyle w:val="afff8"/>
            </w:pPr>
            <w:r>
              <w:rPr>
                <w:rFonts w:hint="eastAsia"/>
              </w:rPr>
              <w:t>北蔡镇</w:t>
            </w:r>
          </w:p>
        </w:tc>
        <w:tc>
          <w:tcPr>
            <w:tcW w:w="849" w:type="dxa"/>
            <w:vAlign w:val="center"/>
          </w:tcPr>
          <w:p w:rsidR="002A3FD6" w:rsidRDefault="00D42DCB">
            <w:pPr>
              <w:pStyle w:val="afff8"/>
            </w:pPr>
            <w:r>
              <w:rPr>
                <w:rFonts w:hint="eastAsia"/>
              </w:rPr>
              <w:t>SE</w:t>
            </w:r>
          </w:p>
        </w:tc>
        <w:tc>
          <w:tcPr>
            <w:tcW w:w="1559" w:type="dxa"/>
            <w:vAlign w:val="center"/>
          </w:tcPr>
          <w:p w:rsidR="002A3FD6" w:rsidRDefault="00D42DCB">
            <w:pPr>
              <w:pStyle w:val="afff8"/>
            </w:pPr>
            <w:r>
              <w:rPr>
                <w:rFonts w:hint="eastAsia"/>
              </w:rPr>
              <w:t>2800</w:t>
            </w:r>
          </w:p>
        </w:tc>
        <w:tc>
          <w:tcPr>
            <w:tcW w:w="1278" w:type="dxa"/>
            <w:vAlign w:val="center"/>
          </w:tcPr>
          <w:p w:rsidR="002A3FD6" w:rsidRDefault="00D42DCB">
            <w:pPr>
              <w:pStyle w:val="afff8"/>
            </w:pPr>
            <w:r>
              <w:rPr>
                <w:rFonts w:hint="eastAsia"/>
              </w:rPr>
              <w:t>27.7</w:t>
            </w:r>
            <w:r>
              <w:rPr>
                <w:rFonts w:hint="eastAsia"/>
              </w:rPr>
              <w:t>万</w:t>
            </w:r>
          </w:p>
        </w:tc>
        <w:tc>
          <w:tcPr>
            <w:tcW w:w="1417" w:type="dxa"/>
            <w:vAlign w:val="center"/>
          </w:tcPr>
          <w:p w:rsidR="002A3FD6" w:rsidRDefault="00D42DCB">
            <w:pPr>
              <w:pStyle w:val="afff8"/>
            </w:pPr>
            <w:r>
              <w:t>31°</w:t>
            </w:r>
            <w:r>
              <w:rPr>
                <w:rFonts w:hint="eastAsia"/>
              </w:rPr>
              <w:t>10</w:t>
            </w:r>
            <w:r>
              <w:t>'</w:t>
            </w:r>
            <w:r>
              <w:rPr>
                <w:rFonts w:hint="eastAsia"/>
              </w:rPr>
              <w:t>54.03</w:t>
            </w:r>
            <w:r>
              <w:t>"</w:t>
            </w:r>
          </w:p>
        </w:tc>
        <w:tc>
          <w:tcPr>
            <w:tcW w:w="1423" w:type="dxa"/>
            <w:vAlign w:val="center"/>
          </w:tcPr>
          <w:p w:rsidR="002A3FD6" w:rsidRDefault="00D42DCB">
            <w:pPr>
              <w:pStyle w:val="afff8"/>
            </w:pPr>
            <w:r>
              <w:t>121°</w:t>
            </w:r>
            <w:r>
              <w:rPr>
                <w:rFonts w:hint="eastAsia"/>
              </w:rPr>
              <w:t>37</w:t>
            </w:r>
            <w:r>
              <w:t>'</w:t>
            </w:r>
            <w:r>
              <w:rPr>
                <w:rFonts w:hint="eastAsia"/>
              </w:rPr>
              <w:t>17.38</w:t>
            </w:r>
            <w:r>
              <w:t>"</w:t>
            </w:r>
          </w:p>
        </w:tc>
        <w:tc>
          <w:tcPr>
            <w:tcW w:w="1286" w:type="dxa"/>
            <w:vAlign w:val="center"/>
          </w:tcPr>
          <w:p w:rsidR="002A3FD6" w:rsidRDefault="00D42DCB">
            <w:pPr>
              <w:pStyle w:val="afff8"/>
            </w:pPr>
            <w:r>
              <w:rPr>
                <w:rFonts w:hint="eastAsia"/>
              </w:rPr>
              <w:t>办公室</w:t>
            </w:r>
          </w:p>
        </w:tc>
        <w:tc>
          <w:tcPr>
            <w:tcW w:w="1338" w:type="dxa"/>
            <w:vAlign w:val="center"/>
          </w:tcPr>
          <w:p w:rsidR="002A3FD6" w:rsidRDefault="00D42DCB">
            <w:pPr>
              <w:pStyle w:val="afff8"/>
            </w:pPr>
            <w:r>
              <w:rPr>
                <w:rFonts w:hint="eastAsia"/>
              </w:rPr>
              <w:t>50910676</w:t>
            </w:r>
          </w:p>
        </w:tc>
      </w:tr>
      <w:tr w:rsidR="002A3FD6">
        <w:tc>
          <w:tcPr>
            <w:tcW w:w="696" w:type="dxa"/>
            <w:vMerge/>
            <w:vAlign w:val="center"/>
          </w:tcPr>
          <w:p w:rsidR="002A3FD6" w:rsidRDefault="002A3FD6">
            <w:pPr>
              <w:pStyle w:val="afff8"/>
            </w:pPr>
          </w:p>
        </w:tc>
        <w:tc>
          <w:tcPr>
            <w:tcW w:w="1114" w:type="dxa"/>
            <w:vMerge/>
            <w:vAlign w:val="center"/>
          </w:tcPr>
          <w:p w:rsidR="002A3FD6" w:rsidRDefault="002A3FD6">
            <w:pPr>
              <w:pStyle w:val="afff8"/>
            </w:pPr>
          </w:p>
        </w:tc>
        <w:tc>
          <w:tcPr>
            <w:tcW w:w="565" w:type="dxa"/>
            <w:vAlign w:val="center"/>
          </w:tcPr>
          <w:p w:rsidR="002A3FD6" w:rsidRDefault="00D42DCB">
            <w:pPr>
              <w:pStyle w:val="afff8"/>
            </w:pPr>
            <w:r>
              <w:rPr>
                <w:rFonts w:hint="eastAsia"/>
              </w:rPr>
              <w:t>16</w:t>
            </w:r>
          </w:p>
        </w:tc>
        <w:tc>
          <w:tcPr>
            <w:tcW w:w="2127" w:type="dxa"/>
            <w:vAlign w:val="center"/>
          </w:tcPr>
          <w:p w:rsidR="002A3FD6" w:rsidRDefault="00D42DCB">
            <w:pPr>
              <w:pStyle w:val="afff8"/>
            </w:pPr>
            <w:r>
              <w:rPr>
                <w:rFonts w:hint="eastAsia"/>
              </w:rPr>
              <w:t>周家渡街道</w:t>
            </w:r>
          </w:p>
        </w:tc>
        <w:tc>
          <w:tcPr>
            <w:tcW w:w="849" w:type="dxa"/>
            <w:vAlign w:val="center"/>
          </w:tcPr>
          <w:p w:rsidR="002A3FD6" w:rsidRDefault="00D42DCB">
            <w:pPr>
              <w:pStyle w:val="afff8"/>
            </w:pPr>
            <w:r>
              <w:rPr>
                <w:rFonts w:hint="eastAsia"/>
              </w:rPr>
              <w:t>S</w:t>
            </w:r>
          </w:p>
        </w:tc>
        <w:tc>
          <w:tcPr>
            <w:tcW w:w="1559" w:type="dxa"/>
            <w:vAlign w:val="center"/>
          </w:tcPr>
          <w:p w:rsidR="002A3FD6" w:rsidRDefault="00D42DCB">
            <w:pPr>
              <w:pStyle w:val="afff8"/>
            </w:pPr>
            <w:r>
              <w:rPr>
                <w:rFonts w:hint="eastAsia"/>
              </w:rPr>
              <w:t>620</w:t>
            </w:r>
          </w:p>
        </w:tc>
        <w:tc>
          <w:tcPr>
            <w:tcW w:w="1278" w:type="dxa"/>
            <w:vAlign w:val="center"/>
          </w:tcPr>
          <w:p w:rsidR="002A3FD6" w:rsidRDefault="00D42DCB">
            <w:pPr>
              <w:pStyle w:val="afff8"/>
            </w:pPr>
            <w:r>
              <w:rPr>
                <w:rFonts w:hint="eastAsia"/>
              </w:rPr>
              <w:t>14.4</w:t>
            </w:r>
            <w:r>
              <w:rPr>
                <w:rFonts w:hint="eastAsia"/>
              </w:rPr>
              <w:t>万</w:t>
            </w:r>
          </w:p>
        </w:tc>
        <w:tc>
          <w:tcPr>
            <w:tcW w:w="1417" w:type="dxa"/>
            <w:vAlign w:val="center"/>
          </w:tcPr>
          <w:p w:rsidR="002A3FD6" w:rsidRDefault="00D42DCB">
            <w:pPr>
              <w:pStyle w:val="afff8"/>
            </w:pPr>
            <w:r>
              <w:t>31°</w:t>
            </w:r>
            <w:r>
              <w:rPr>
                <w:rFonts w:hint="eastAsia"/>
              </w:rPr>
              <w:t>10</w:t>
            </w:r>
            <w:r>
              <w:t>'3</w:t>
            </w:r>
            <w:r>
              <w:rPr>
                <w:rFonts w:hint="eastAsia"/>
              </w:rPr>
              <w:t>5</w:t>
            </w:r>
            <w:r>
              <w:t>.</w:t>
            </w:r>
            <w:r>
              <w:rPr>
                <w:rFonts w:hint="eastAsia"/>
              </w:rPr>
              <w:t>36</w:t>
            </w:r>
            <w:r>
              <w:t>"</w:t>
            </w:r>
          </w:p>
        </w:tc>
        <w:tc>
          <w:tcPr>
            <w:tcW w:w="1423" w:type="dxa"/>
            <w:vAlign w:val="center"/>
          </w:tcPr>
          <w:p w:rsidR="002A3FD6" w:rsidRDefault="00D42DCB">
            <w:pPr>
              <w:pStyle w:val="afff8"/>
            </w:pPr>
            <w:r>
              <w:t>121°2</w:t>
            </w:r>
            <w:r>
              <w:rPr>
                <w:rFonts w:hint="eastAsia"/>
              </w:rPr>
              <w:t>9</w:t>
            </w:r>
            <w:r>
              <w:t>'5</w:t>
            </w:r>
            <w:r>
              <w:rPr>
                <w:rFonts w:hint="eastAsia"/>
              </w:rPr>
              <w:t>7.09</w:t>
            </w:r>
            <w:r>
              <w:t>"</w:t>
            </w:r>
          </w:p>
        </w:tc>
        <w:tc>
          <w:tcPr>
            <w:tcW w:w="1286" w:type="dxa"/>
            <w:vAlign w:val="center"/>
          </w:tcPr>
          <w:p w:rsidR="002A3FD6" w:rsidRDefault="00D42DCB">
            <w:pPr>
              <w:pStyle w:val="afff8"/>
            </w:pPr>
            <w:r>
              <w:rPr>
                <w:rFonts w:hint="eastAsia"/>
              </w:rPr>
              <w:t>办公室</w:t>
            </w:r>
          </w:p>
        </w:tc>
        <w:tc>
          <w:tcPr>
            <w:tcW w:w="1338" w:type="dxa"/>
            <w:vAlign w:val="center"/>
          </w:tcPr>
          <w:p w:rsidR="002A3FD6" w:rsidRDefault="00D42DCB">
            <w:pPr>
              <w:pStyle w:val="afff8"/>
            </w:pPr>
            <w:r>
              <w:rPr>
                <w:rFonts w:hint="eastAsia"/>
              </w:rPr>
              <w:t>58837367</w:t>
            </w:r>
          </w:p>
        </w:tc>
      </w:tr>
      <w:tr w:rsidR="002A3FD6">
        <w:tc>
          <w:tcPr>
            <w:tcW w:w="696" w:type="dxa"/>
            <w:vMerge/>
            <w:vAlign w:val="center"/>
          </w:tcPr>
          <w:p w:rsidR="002A3FD6" w:rsidRDefault="002A3FD6">
            <w:pPr>
              <w:pStyle w:val="afff8"/>
            </w:pPr>
          </w:p>
        </w:tc>
        <w:tc>
          <w:tcPr>
            <w:tcW w:w="1114" w:type="dxa"/>
            <w:vMerge/>
            <w:vAlign w:val="center"/>
          </w:tcPr>
          <w:p w:rsidR="002A3FD6" w:rsidRDefault="002A3FD6">
            <w:pPr>
              <w:pStyle w:val="afff8"/>
            </w:pPr>
          </w:p>
        </w:tc>
        <w:tc>
          <w:tcPr>
            <w:tcW w:w="565" w:type="dxa"/>
            <w:vAlign w:val="center"/>
          </w:tcPr>
          <w:p w:rsidR="002A3FD6" w:rsidRDefault="00D42DCB">
            <w:pPr>
              <w:pStyle w:val="afff8"/>
            </w:pPr>
            <w:r>
              <w:rPr>
                <w:rFonts w:hint="eastAsia"/>
              </w:rPr>
              <w:t>17</w:t>
            </w:r>
          </w:p>
        </w:tc>
        <w:tc>
          <w:tcPr>
            <w:tcW w:w="2127" w:type="dxa"/>
            <w:vAlign w:val="center"/>
          </w:tcPr>
          <w:p w:rsidR="002A3FD6" w:rsidRDefault="00D42DCB">
            <w:pPr>
              <w:pStyle w:val="afff8"/>
            </w:pPr>
            <w:r>
              <w:rPr>
                <w:rFonts w:hint="eastAsia"/>
              </w:rPr>
              <w:t>上钢新村街道</w:t>
            </w:r>
          </w:p>
        </w:tc>
        <w:tc>
          <w:tcPr>
            <w:tcW w:w="849" w:type="dxa"/>
            <w:vAlign w:val="center"/>
          </w:tcPr>
          <w:p w:rsidR="002A3FD6" w:rsidRDefault="00D42DCB">
            <w:pPr>
              <w:pStyle w:val="afff8"/>
            </w:pPr>
            <w:r>
              <w:rPr>
                <w:rFonts w:hint="eastAsia"/>
              </w:rPr>
              <w:t>SW</w:t>
            </w:r>
          </w:p>
        </w:tc>
        <w:tc>
          <w:tcPr>
            <w:tcW w:w="1559" w:type="dxa"/>
            <w:vAlign w:val="center"/>
          </w:tcPr>
          <w:p w:rsidR="002A3FD6" w:rsidRDefault="00D42DCB">
            <w:pPr>
              <w:pStyle w:val="afff8"/>
            </w:pPr>
            <w:r>
              <w:rPr>
                <w:rFonts w:hint="eastAsia"/>
              </w:rPr>
              <w:t>1500</w:t>
            </w:r>
          </w:p>
        </w:tc>
        <w:tc>
          <w:tcPr>
            <w:tcW w:w="1278" w:type="dxa"/>
            <w:vAlign w:val="center"/>
          </w:tcPr>
          <w:p w:rsidR="002A3FD6" w:rsidRDefault="00D42DCB">
            <w:pPr>
              <w:pStyle w:val="afff8"/>
            </w:pPr>
            <w:r>
              <w:rPr>
                <w:rFonts w:hint="eastAsia"/>
              </w:rPr>
              <w:t>12.7</w:t>
            </w:r>
            <w:r>
              <w:rPr>
                <w:rFonts w:hint="eastAsia"/>
              </w:rPr>
              <w:t>万</w:t>
            </w:r>
          </w:p>
        </w:tc>
        <w:tc>
          <w:tcPr>
            <w:tcW w:w="1417" w:type="dxa"/>
            <w:vAlign w:val="center"/>
          </w:tcPr>
          <w:p w:rsidR="002A3FD6" w:rsidRDefault="00D42DCB">
            <w:pPr>
              <w:pStyle w:val="afff8"/>
            </w:pPr>
            <w:r>
              <w:t>31°</w:t>
            </w:r>
            <w:r>
              <w:rPr>
                <w:rFonts w:hint="eastAsia"/>
              </w:rPr>
              <w:t>10</w:t>
            </w:r>
            <w:r>
              <w:t>'</w:t>
            </w:r>
            <w:r>
              <w:rPr>
                <w:rFonts w:hint="eastAsia"/>
              </w:rPr>
              <w:t>25.13</w:t>
            </w:r>
            <w:r>
              <w:t>"</w:t>
            </w:r>
          </w:p>
        </w:tc>
        <w:tc>
          <w:tcPr>
            <w:tcW w:w="1423" w:type="dxa"/>
            <w:vAlign w:val="center"/>
          </w:tcPr>
          <w:p w:rsidR="002A3FD6" w:rsidRDefault="00D42DCB">
            <w:pPr>
              <w:pStyle w:val="afff8"/>
            </w:pPr>
            <w:r>
              <w:t>121°</w:t>
            </w:r>
            <w:r>
              <w:rPr>
                <w:rFonts w:hint="eastAsia"/>
              </w:rPr>
              <w:t>29</w:t>
            </w:r>
            <w:r>
              <w:t>'</w:t>
            </w:r>
            <w:r>
              <w:rPr>
                <w:rFonts w:hint="eastAsia"/>
              </w:rPr>
              <w:t>29.09</w:t>
            </w:r>
            <w:r>
              <w:t>"</w:t>
            </w:r>
          </w:p>
        </w:tc>
        <w:tc>
          <w:tcPr>
            <w:tcW w:w="1286" w:type="dxa"/>
            <w:vAlign w:val="center"/>
          </w:tcPr>
          <w:p w:rsidR="002A3FD6" w:rsidRDefault="00D42DCB">
            <w:pPr>
              <w:pStyle w:val="afff8"/>
            </w:pPr>
            <w:r>
              <w:rPr>
                <w:rFonts w:hint="eastAsia"/>
              </w:rPr>
              <w:t>办公室</w:t>
            </w:r>
          </w:p>
        </w:tc>
        <w:tc>
          <w:tcPr>
            <w:tcW w:w="1338" w:type="dxa"/>
            <w:vAlign w:val="center"/>
          </w:tcPr>
          <w:p w:rsidR="002A3FD6" w:rsidRDefault="00D42DCB">
            <w:pPr>
              <w:pStyle w:val="afff8"/>
            </w:pPr>
            <w:r>
              <w:rPr>
                <w:rFonts w:hint="eastAsia"/>
              </w:rPr>
              <w:t>51923232</w:t>
            </w:r>
          </w:p>
        </w:tc>
      </w:tr>
      <w:tr w:rsidR="002A3FD6">
        <w:tc>
          <w:tcPr>
            <w:tcW w:w="696" w:type="dxa"/>
            <w:vMerge/>
            <w:vAlign w:val="center"/>
          </w:tcPr>
          <w:p w:rsidR="002A3FD6" w:rsidRDefault="002A3FD6">
            <w:pPr>
              <w:pStyle w:val="afff8"/>
            </w:pPr>
          </w:p>
        </w:tc>
        <w:tc>
          <w:tcPr>
            <w:tcW w:w="1114" w:type="dxa"/>
            <w:vMerge/>
            <w:vAlign w:val="center"/>
          </w:tcPr>
          <w:p w:rsidR="002A3FD6" w:rsidRDefault="002A3FD6">
            <w:pPr>
              <w:pStyle w:val="afff8"/>
            </w:pPr>
          </w:p>
        </w:tc>
        <w:tc>
          <w:tcPr>
            <w:tcW w:w="565" w:type="dxa"/>
            <w:vAlign w:val="center"/>
          </w:tcPr>
          <w:p w:rsidR="002A3FD6" w:rsidRDefault="00D42DCB">
            <w:pPr>
              <w:pStyle w:val="afff8"/>
            </w:pPr>
            <w:r>
              <w:rPr>
                <w:rFonts w:hint="eastAsia"/>
              </w:rPr>
              <w:t>18</w:t>
            </w:r>
          </w:p>
        </w:tc>
        <w:tc>
          <w:tcPr>
            <w:tcW w:w="2127" w:type="dxa"/>
            <w:vAlign w:val="center"/>
          </w:tcPr>
          <w:p w:rsidR="002A3FD6" w:rsidRDefault="00D42DCB">
            <w:pPr>
              <w:pStyle w:val="afff8"/>
            </w:pPr>
            <w:r>
              <w:rPr>
                <w:rFonts w:hint="eastAsia"/>
              </w:rPr>
              <w:t>三林镇</w:t>
            </w:r>
          </w:p>
        </w:tc>
        <w:tc>
          <w:tcPr>
            <w:tcW w:w="849" w:type="dxa"/>
            <w:vAlign w:val="center"/>
          </w:tcPr>
          <w:p w:rsidR="002A3FD6" w:rsidRDefault="00D42DCB">
            <w:pPr>
              <w:pStyle w:val="afff8"/>
            </w:pPr>
            <w:r>
              <w:rPr>
                <w:rFonts w:hint="eastAsia"/>
              </w:rPr>
              <w:t>S</w:t>
            </w:r>
          </w:p>
        </w:tc>
        <w:tc>
          <w:tcPr>
            <w:tcW w:w="1559" w:type="dxa"/>
            <w:vAlign w:val="center"/>
          </w:tcPr>
          <w:p w:rsidR="002A3FD6" w:rsidRDefault="00D42DCB">
            <w:pPr>
              <w:pStyle w:val="afff8"/>
            </w:pPr>
            <w:r>
              <w:rPr>
                <w:rFonts w:hint="eastAsia"/>
              </w:rPr>
              <w:t>3800</w:t>
            </w:r>
          </w:p>
        </w:tc>
        <w:tc>
          <w:tcPr>
            <w:tcW w:w="1278" w:type="dxa"/>
            <w:vAlign w:val="center"/>
          </w:tcPr>
          <w:p w:rsidR="002A3FD6" w:rsidRDefault="00D42DCB">
            <w:pPr>
              <w:pStyle w:val="afff8"/>
            </w:pPr>
            <w:r>
              <w:rPr>
                <w:rFonts w:hint="eastAsia"/>
              </w:rPr>
              <w:t>40.5</w:t>
            </w:r>
            <w:r>
              <w:rPr>
                <w:rFonts w:hint="eastAsia"/>
              </w:rPr>
              <w:t>万</w:t>
            </w:r>
          </w:p>
        </w:tc>
        <w:tc>
          <w:tcPr>
            <w:tcW w:w="1417" w:type="dxa"/>
            <w:vAlign w:val="center"/>
          </w:tcPr>
          <w:p w:rsidR="002A3FD6" w:rsidRDefault="00D42DCB">
            <w:pPr>
              <w:pStyle w:val="afff8"/>
            </w:pPr>
            <w:r>
              <w:t>31°</w:t>
            </w:r>
            <w:r>
              <w:rPr>
                <w:rFonts w:hint="eastAsia"/>
              </w:rPr>
              <w:t>08</w:t>
            </w:r>
            <w:r>
              <w:t>'</w:t>
            </w:r>
            <w:r>
              <w:rPr>
                <w:rFonts w:hint="eastAsia"/>
              </w:rPr>
              <w:t>40.66</w:t>
            </w:r>
            <w:r>
              <w:t>"</w:t>
            </w:r>
          </w:p>
        </w:tc>
        <w:tc>
          <w:tcPr>
            <w:tcW w:w="1423" w:type="dxa"/>
            <w:vAlign w:val="center"/>
          </w:tcPr>
          <w:p w:rsidR="002A3FD6" w:rsidRDefault="00D42DCB">
            <w:pPr>
              <w:pStyle w:val="afff8"/>
            </w:pPr>
            <w:r>
              <w:t>121°</w:t>
            </w:r>
            <w:r>
              <w:rPr>
                <w:rFonts w:hint="eastAsia"/>
              </w:rPr>
              <w:t>30</w:t>
            </w:r>
            <w:r>
              <w:t>'</w:t>
            </w:r>
            <w:r>
              <w:rPr>
                <w:rFonts w:hint="eastAsia"/>
              </w:rPr>
              <w:t>11.27</w:t>
            </w:r>
            <w:r>
              <w:t>"</w:t>
            </w:r>
          </w:p>
        </w:tc>
        <w:tc>
          <w:tcPr>
            <w:tcW w:w="1286" w:type="dxa"/>
            <w:vAlign w:val="center"/>
          </w:tcPr>
          <w:p w:rsidR="002A3FD6" w:rsidRDefault="00D42DCB">
            <w:pPr>
              <w:pStyle w:val="afff8"/>
            </w:pPr>
            <w:r>
              <w:rPr>
                <w:rFonts w:hint="eastAsia"/>
              </w:rPr>
              <w:t>办公室</w:t>
            </w:r>
          </w:p>
        </w:tc>
        <w:tc>
          <w:tcPr>
            <w:tcW w:w="1338" w:type="dxa"/>
            <w:vAlign w:val="center"/>
          </w:tcPr>
          <w:p w:rsidR="002A3FD6" w:rsidRDefault="00D42DCB">
            <w:pPr>
              <w:pStyle w:val="afff8"/>
            </w:pPr>
            <w:r>
              <w:rPr>
                <w:rFonts w:hint="eastAsia"/>
              </w:rPr>
              <w:t>68308778</w:t>
            </w:r>
          </w:p>
        </w:tc>
      </w:tr>
      <w:tr w:rsidR="002A3FD6">
        <w:tc>
          <w:tcPr>
            <w:tcW w:w="696" w:type="dxa"/>
            <w:vMerge/>
            <w:vAlign w:val="center"/>
          </w:tcPr>
          <w:p w:rsidR="002A3FD6" w:rsidRDefault="002A3FD6">
            <w:pPr>
              <w:pStyle w:val="afff8"/>
            </w:pPr>
          </w:p>
        </w:tc>
        <w:tc>
          <w:tcPr>
            <w:tcW w:w="1114" w:type="dxa"/>
            <w:vMerge/>
            <w:vAlign w:val="center"/>
          </w:tcPr>
          <w:p w:rsidR="002A3FD6" w:rsidRDefault="002A3FD6">
            <w:pPr>
              <w:pStyle w:val="afff8"/>
            </w:pPr>
          </w:p>
        </w:tc>
        <w:tc>
          <w:tcPr>
            <w:tcW w:w="565" w:type="dxa"/>
            <w:vAlign w:val="center"/>
          </w:tcPr>
          <w:p w:rsidR="002A3FD6" w:rsidRDefault="00D42DCB">
            <w:pPr>
              <w:pStyle w:val="afff8"/>
            </w:pPr>
            <w:r>
              <w:rPr>
                <w:rFonts w:hint="eastAsia"/>
              </w:rPr>
              <w:t>19</w:t>
            </w:r>
          </w:p>
        </w:tc>
        <w:tc>
          <w:tcPr>
            <w:tcW w:w="2127" w:type="dxa"/>
            <w:vAlign w:val="center"/>
          </w:tcPr>
          <w:p w:rsidR="002A3FD6" w:rsidRDefault="00D42DCB">
            <w:pPr>
              <w:pStyle w:val="afff8"/>
            </w:pPr>
            <w:r>
              <w:rPr>
                <w:rFonts w:hint="eastAsia"/>
              </w:rPr>
              <w:t>小东门街道</w:t>
            </w:r>
          </w:p>
        </w:tc>
        <w:tc>
          <w:tcPr>
            <w:tcW w:w="849" w:type="dxa"/>
            <w:vAlign w:val="center"/>
          </w:tcPr>
          <w:p w:rsidR="002A3FD6" w:rsidRDefault="00D42DCB">
            <w:pPr>
              <w:pStyle w:val="afff8"/>
            </w:pPr>
            <w:r>
              <w:rPr>
                <w:rFonts w:hint="eastAsia"/>
              </w:rPr>
              <w:t>N</w:t>
            </w:r>
          </w:p>
        </w:tc>
        <w:tc>
          <w:tcPr>
            <w:tcW w:w="1559" w:type="dxa"/>
            <w:vAlign w:val="center"/>
          </w:tcPr>
          <w:p w:rsidR="002A3FD6" w:rsidRDefault="00D42DCB">
            <w:pPr>
              <w:pStyle w:val="afff8"/>
            </w:pPr>
            <w:r>
              <w:rPr>
                <w:rFonts w:hint="eastAsia"/>
              </w:rPr>
              <w:t>500</w:t>
            </w:r>
          </w:p>
        </w:tc>
        <w:tc>
          <w:tcPr>
            <w:tcW w:w="1278" w:type="dxa"/>
            <w:vAlign w:val="center"/>
          </w:tcPr>
          <w:p w:rsidR="002A3FD6" w:rsidRDefault="00D42DCB">
            <w:pPr>
              <w:pStyle w:val="afff8"/>
            </w:pPr>
            <w:r>
              <w:rPr>
                <w:rFonts w:hint="eastAsia"/>
              </w:rPr>
              <w:t>9.9</w:t>
            </w:r>
            <w:r>
              <w:rPr>
                <w:rFonts w:hint="eastAsia"/>
              </w:rPr>
              <w:t>万</w:t>
            </w:r>
          </w:p>
        </w:tc>
        <w:tc>
          <w:tcPr>
            <w:tcW w:w="1417" w:type="dxa"/>
            <w:vAlign w:val="center"/>
          </w:tcPr>
          <w:p w:rsidR="002A3FD6" w:rsidRDefault="00D42DCB">
            <w:pPr>
              <w:pStyle w:val="afff8"/>
            </w:pPr>
            <w:r>
              <w:t>31°</w:t>
            </w:r>
            <w:r>
              <w:rPr>
                <w:rFonts w:hint="eastAsia"/>
              </w:rPr>
              <w:t>13</w:t>
            </w:r>
            <w:r>
              <w:t>'</w:t>
            </w:r>
            <w:r>
              <w:rPr>
                <w:rFonts w:hint="eastAsia"/>
              </w:rPr>
              <w:t>12.44</w:t>
            </w:r>
            <w:r>
              <w:t>"</w:t>
            </w:r>
          </w:p>
        </w:tc>
        <w:tc>
          <w:tcPr>
            <w:tcW w:w="1423" w:type="dxa"/>
            <w:vAlign w:val="center"/>
          </w:tcPr>
          <w:p w:rsidR="002A3FD6" w:rsidRDefault="00D42DCB">
            <w:pPr>
              <w:pStyle w:val="afff8"/>
            </w:pPr>
            <w:r>
              <w:t>121°3</w:t>
            </w:r>
            <w:r>
              <w:rPr>
                <w:rFonts w:hint="eastAsia"/>
              </w:rPr>
              <w:t>0</w:t>
            </w:r>
            <w:r>
              <w:t>'</w:t>
            </w:r>
            <w:r>
              <w:rPr>
                <w:rFonts w:hint="eastAsia"/>
              </w:rPr>
              <w:t>02.83</w:t>
            </w:r>
            <w:r>
              <w:t>"</w:t>
            </w:r>
          </w:p>
        </w:tc>
        <w:tc>
          <w:tcPr>
            <w:tcW w:w="1286" w:type="dxa"/>
            <w:vAlign w:val="center"/>
          </w:tcPr>
          <w:p w:rsidR="002A3FD6" w:rsidRDefault="00D42DCB">
            <w:pPr>
              <w:pStyle w:val="afff8"/>
            </w:pPr>
            <w:r>
              <w:rPr>
                <w:rFonts w:hint="eastAsia"/>
              </w:rPr>
              <w:t>办公室</w:t>
            </w:r>
          </w:p>
        </w:tc>
        <w:tc>
          <w:tcPr>
            <w:tcW w:w="1338" w:type="dxa"/>
            <w:vAlign w:val="center"/>
          </w:tcPr>
          <w:p w:rsidR="002A3FD6" w:rsidRDefault="00D42DCB">
            <w:pPr>
              <w:pStyle w:val="afff8"/>
            </w:pPr>
            <w:r>
              <w:rPr>
                <w:rFonts w:hint="eastAsia"/>
              </w:rPr>
              <w:t>63325801</w:t>
            </w:r>
          </w:p>
        </w:tc>
      </w:tr>
      <w:tr w:rsidR="002A3FD6">
        <w:tc>
          <w:tcPr>
            <w:tcW w:w="696" w:type="dxa"/>
            <w:vMerge/>
            <w:vAlign w:val="center"/>
          </w:tcPr>
          <w:p w:rsidR="002A3FD6" w:rsidRDefault="002A3FD6">
            <w:pPr>
              <w:pStyle w:val="afff8"/>
            </w:pPr>
          </w:p>
        </w:tc>
        <w:tc>
          <w:tcPr>
            <w:tcW w:w="1114" w:type="dxa"/>
            <w:vMerge/>
            <w:vAlign w:val="center"/>
          </w:tcPr>
          <w:p w:rsidR="002A3FD6" w:rsidRDefault="002A3FD6">
            <w:pPr>
              <w:pStyle w:val="afff8"/>
            </w:pPr>
          </w:p>
        </w:tc>
        <w:tc>
          <w:tcPr>
            <w:tcW w:w="565" w:type="dxa"/>
            <w:vAlign w:val="center"/>
          </w:tcPr>
          <w:p w:rsidR="002A3FD6" w:rsidRDefault="00D42DCB">
            <w:pPr>
              <w:pStyle w:val="afff8"/>
            </w:pPr>
            <w:r>
              <w:rPr>
                <w:rFonts w:hint="eastAsia"/>
              </w:rPr>
              <w:t>20</w:t>
            </w:r>
          </w:p>
        </w:tc>
        <w:tc>
          <w:tcPr>
            <w:tcW w:w="2127" w:type="dxa"/>
            <w:vAlign w:val="center"/>
          </w:tcPr>
          <w:p w:rsidR="002A3FD6" w:rsidRDefault="00D42DCB">
            <w:pPr>
              <w:pStyle w:val="afff8"/>
            </w:pPr>
            <w:r>
              <w:rPr>
                <w:rFonts w:hint="eastAsia"/>
              </w:rPr>
              <w:t>半</w:t>
            </w:r>
            <w:proofErr w:type="gramStart"/>
            <w:r>
              <w:rPr>
                <w:rFonts w:hint="eastAsia"/>
              </w:rPr>
              <w:t>淞</w:t>
            </w:r>
            <w:proofErr w:type="gramEnd"/>
            <w:r>
              <w:rPr>
                <w:rFonts w:hint="eastAsia"/>
              </w:rPr>
              <w:t>园路街道</w:t>
            </w:r>
          </w:p>
        </w:tc>
        <w:tc>
          <w:tcPr>
            <w:tcW w:w="849" w:type="dxa"/>
            <w:vAlign w:val="center"/>
          </w:tcPr>
          <w:p w:rsidR="002A3FD6" w:rsidRDefault="00D42DCB">
            <w:pPr>
              <w:pStyle w:val="afff8"/>
            </w:pPr>
            <w:r>
              <w:rPr>
                <w:rFonts w:hint="eastAsia"/>
              </w:rPr>
              <w:t>内部</w:t>
            </w:r>
          </w:p>
        </w:tc>
        <w:tc>
          <w:tcPr>
            <w:tcW w:w="1559" w:type="dxa"/>
            <w:vAlign w:val="center"/>
          </w:tcPr>
          <w:p w:rsidR="002A3FD6" w:rsidRDefault="00D42DCB">
            <w:pPr>
              <w:pStyle w:val="afff8"/>
            </w:pPr>
            <w:r>
              <w:rPr>
                <w:rFonts w:hint="eastAsia"/>
              </w:rPr>
              <w:t>0</w:t>
            </w:r>
          </w:p>
        </w:tc>
        <w:tc>
          <w:tcPr>
            <w:tcW w:w="1278" w:type="dxa"/>
            <w:vAlign w:val="center"/>
          </w:tcPr>
          <w:p w:rsidR="002A3FD6" w:rsidRDefault="00D42DCB">
            <w:pPr>
              <w:pStyle w:val="afff8"/>
            </w:pPr>
            <w:r>
              <w:rPr>
                <w:rFonts w:hint="eastAsia"/>
              </w:rPr>
              <w:t>10.2</w:t>
            </w:r>
            <w:r>
              <w:rPr>
                <w:rFonts w:hint="eastAsia"/>
              </w:rPr>
              <w:t>万</w:t>
            </w:r>
          </w:p>
        </w:tc>
        <w:tc>
          <w:tcPr>
            <w:tcW w:w="1417" w:type="dxa"/>
            <w:vAlign w:val="center"/>
          </w:tcPr>
          <w:p w:rsidR="002A3FD6" w:rsidRDefault="00D42DCB">
            <w:pPr>
              <w:pStyle w:val="afff8"/>
            </w:pPr>
            <w:r>
              <w:t>31°</w:t>
            </w:r>
            <w:r>
              <w:rPr>
                <w:rFonts w:hint="eastAsia"/>
              </w:rPr>
              <w:t>12</w:t>
            </w:r>
            <w:r>
              <w:t>'</w:t>
            </w:r>
            <w:r>
              <w:rPr>
                <w:rFonts w:hint="eastAsia"/>
              </w:rPr>
              <w:t>24.37</w:t>
            </w:r>
            <w:r>
              <w:t>"</w:t>
            </w:r>
          </w:p>
        </w:tc>
        <w:tc>
          <w:tcPr>
            <w:tcW w:w="1423" w:type="dxa"/>
            <w:vAlign w:val="center"/>
          </w:tcPr>
          <w:p w:rsidR="002A3FD6" w:rsidRDefault="00D42DCB">
            <w:pPr>
              <w:pStyle w:val="afff8"/>
            </w:pPr>
            <w:r>
              <w:t>121°2</w:t>
            </w:r>
            <w:r>
              <w:rPr>
                <w:rFonts w:hint="eastAsia"/>
              </w:rPr>
              <w:t>9</w:t>
            </w:r>
            <w:r>
              <w:t>'</w:t>
            </w:r>
            <w:r>
              <w:rPr>
                <w:rFonts w:hint="eastAsia"/>
              </w:rPr>
              <w:t>15.46</w:t>
            </w:r>
            <w:r>
              <w:t>"</w:t>
            </w:r>
          </w:p>
        </w:tc>
        <w:tc>
          <w:tcPr>
            <w:tcW w:w="1286" w:type="dxa"/>
            <w:vAlign w:val="center"/>
          </w:tcPr>
          <w:p w:rsidR="002A3FD6" w:rsidRDefault="00D42DCB">
            <w:pPr>
              <w:pStyle w:val="afff8"/>
            </w:pPr>
            <w:r>
              <w:rPr>
                <w:rFonts w:hint="eastAsia"/>
              </w:rPr>
              <w:t>办公室</w:t>
            </w:r>
          </w:p>
        </w:tc>
        <w:tc>
          <w:tcPr>
            <w:tcW w:w="1338" w:type="dxa"/>
            <w:vAlign w:val="center"/>
          </w:tcPr>
          <w:p w:rsidR="002A3FD6" w:rsidRDefault="00D42DCB">
            <w:pPr>
              <w:pStyle w:val="afff8"/>
            </w:pPr>
            <w:r>
              <w:rPr>
                <w:rFonts w:hint="eastAsia"/>
              </w:rPr>
              <w:t>63120055</w:t>
            </w:r>
          </w:p>
        </w:tc>
      </w:tr>
      <w:tr w:rsidR="002A3FD6">
        <w:tc>
          <w:tcPr>
            <w:tcW w:w="696" w:type="dxa"/>
            <w:vMerge/>
            <w:vAlign w:val="center"/>
          </w:tcPr>
          <w:p w:rsidR="002A3FD6" w:rsidRDefault="002A3FD6">
            <w:pPr>
              <w:pStyle w:val="afff8"/>
            </w:pPr>
          </w:p>
        </w:tc>
        <w:tc>
          <w:tcPr>
            <w:tcW w:w="1114" w:type="dxa"/>
            <w:vMerge/>
            <w:vAlign w:val="center"/>
          </w:tcPr>
          <w:p w:rsidR="002A3FD6" w:rsidRDefault="002A3FD6">
            <w:pPr>
              <w:pStyle w:val="afff8"/>
            </w:pPr>
          </w:p>
        </w:tc>
        <w:tc>
          <w:tcPr>
            <w:tcW w:w="565" w:type="dxa"/>
            <w:vAlign w:val="center"/>
          </w:tcPr>
          <w:p w:rsidR="002A3FD6" w:rsidRDefault="00D42DCB">
            <w:pPr>
              <w:pStyle w:val="afff8"/>
            </w:pPr>
            <w:r>
              <w:rPr>
                <w:rFonts w:hint="eastAsia"/>
              </w:rPr>
              <w:t>21</w:t>
            </w:r>
          </w:p>
        </w:tc>
        <w:tc>
          <w:tcPr>
            <w:tcW w:w="2127" w:type="dxa"/>
            <w:vAlign w:val="center"/>
          </w:tcPr>
          <w:p w:rsidR="002A3FD6" w:rsidRDefault="00D42DCB">
            <w:pPr>
              <w:pStyle w:val="afff8"/>
            </w:pPr>
            <w:r>
              <w:rPr>
                <w:rFonts w:hint="eastAsia"/>
              </w:rPr>
              <w:t>五里桥街道</w:t>
            </w:r>
          </w:p>
        </w:tc>
        <w:tc>
          <w:tcPr>
            <w:tcW w:w="849" w:type="dxa"/>
            <w:vAlign w:val="center"/>
          </w:tcPr>
          <w:p w:rsidR="002A3FD6" w:rsidRDefault="00D42DCB">
            <w:pPr>
              <w:pStyle w:val="afff8"/>
            </w:pPr>
            <w:r>
              <w:rPr>
                <w:rFonts w:hint="eastAsia"/>
              </w:rPr>
              <w:t>W</w:t>
            </w:r>
          </w:p>
        </w:tc>
        <w:tc>
          <w:tcPr>
            <w:tcW w:w="1559" w:type="dxa"/>
            <w:vAlign w:val="center"/>
          </w:tcPr>
          <w:p w:rsidR="002A3FD6" w:rsidRDefault="00D42DCB">
            <w:pPr>
              <w:pStyle w:val="afff8"/>
            </w:pPr>
            <w:r>
              <w:rPr>
                <w:rFonts w:hint="eastAsia"/>
              </w:rPr>
              <w:t>700</w:t>
            </w:r>
          </w:p>
        </w:tc>
        <w:tc>
          <w:tcPr>
            <w:tcW w:w="1278" w:type="dxa"/>
            <w:vAlign w:val="center"/>
          </w:tcPr>
          <w:p w:rsidR="002A3FD6" w:rsidRDefault="00D42DCB">
            <w:pPr>
              <w:pStyle w:val="afff8"/>
            </w:pPr>
            <w:r>
              <w:rPr>
                <w:rFonts w:hint="eastAsia"/>
              </w:rPr>
              <w:t>7.8</w:t>
            </w:r>
            <w:r>
              <w:rPr>
                <w:rFonts w:hint="eastAsia"/>
              </w:rPr>
              <w:t>万</w:t>
            </w:r>
          </w:p>
        </w:tc>
        <w:tc>
          <w:tcPr>
            <w:tcW w:w="1417" w:type="dxa"/>
            <w:vAlign w:val="center"/>
          </w:tcPr>
          <w:p w:rsidR="002A3FD6" w:rsidRDefault="00D42DCB">
            <w:pPr>
              <w:pStyle w:val="afff8"/>
            </w:pPr>
            <w:r>
              <w:t>31°</w:t>
            </w:r>
            <w:r>
              <w:rPr>
                <w:rFonts w:hint="eastAsia"/>
              </w:rPr>
              <w:t>12</w:t>
            </w:r>
            <w:r>
              <w:t>'</w:t>
            </w:r>
            <w:r>
              <w:rPr>
                <w:rFonts w:hint="eastAsia"/>
              </w:rPr>
              <w:t>02.75</w:t>
            </w:r>
            <w:r>
              <w:t>"</w:t>
            </w:r>
          </w:p>
        </w:tc>
        <w:tc>
          <w:tcPr>
            <w:tcW w:w="1423" w:type="dxa"/>
            <w:vAlign w:val="center"/>
          </w:tcPr>
          <w:p w:rsidR="002A3FD6" w:rsidRDefault="00D42DCB">
            <w:pPr>
              <w:pStyle w:val="afff8"/>
            </w:pPr>
            <w:r>
              <w:t>121°2</w:t>
            </w:r>
            <w:r>
              <w:rPr>
                <w:rFonts w:hint="eastAsia"/>
              </w:rPr>
              <w:t>8</w:t>
            </w:r>
            <w:r>
              <w:t>'5</w:t>
            </w:r>
            <w:r>
              <w:rPr>
                <w:rFonts w:hint="eastAsia"/>
              </w:rPr>
              <w:t>4.77</w:t>
            </w:r>
            <w:r>
              <w:t>"</w:t>
            </w:r>
          </w:p>
        </w:tc>
        <w:tc>
          <w:tcPr>
            <w:tcW w:w="1286" w:type="dxa"/>
            <w:vAlign w:val="center"/>
          </w:tcPr>
          <w:p w:rsidR="002A3FD6" w:rsidRDefault="00D42DCB">
            <w:pPr>
              <w:pStyle w:val="afff8"/>
            </w:pPr>
            <w:r>
              <w:rPr>
                <w:rFonts w:hint="eastAsia"/>
              </w:rPr>
              <w:t>办公室</w:t>
            </w:r>
          </w:p>
        </w:tc>
        <w:tc>
          <w:tcPr>
            <w:tcW w:w="1338" w:type="dxa"/>
            <w:vAlign w:val="center"/>
          </w:tcPr>
          <w:p w:rsidR="002A3FD6" w:rsidRDefault="00D42DCB">
            <w:pPr>
              <w:pStyle w:val="afff8"/>
            </w:pPr>
            <w:r>
              <w:rPr>
                <w:rFonts w:hint="eastAsia"/>
              </w:rPr>
              <w:t>63035050</w:t>
            </w:r>
          </w:p>
        </w:tc>
      </w:tr>
      <w:tr w:rsidR="002A3FD6">
        <w:tc>
          <w:tcPr>
            <w:tcW w:w="696" w:type="dxa"/>
            <w:vMerge/>
            <w:vAlign w:val="center"/>
          </w:tcPr>
          <w:p w:rsidR="002A3FD6" w:rsidRDefault="002A3FD6">
            <w:pPr>
              <w:pStyle w:val="afff8"/>
            </w:pPr>
          </w:p>
        </w:tc>
        <w:tc>
          <w:tcPr>
            <w:tcW w:w="1114" w:type="dxa"/>
            <w:vMerge/>
            <w:vAlign w:val="center"/>
          </w:tcPr>
          <w:p w:rsidR="002A3FD6" w:rsidRDefault="002A3FD6">
            <w:pPr>
              <w:pStyle w:val="afff8"/>
            </w:pPr>
          </w:p>
        </w:tc>
        <w:tc>
          <w:tcPr>
            <w:tcW w:w="565" w:type="dxa"/>
            <w:vAlign w:val="center"/>
          </w:tcPr>
          <w:p w:rsidR="002A3FD6" w:rsidRDefault="00D42DCB">
            <w:pPr>
              <w:pStyle w:val="afff8"/>
            </w:pPr>
            <w:r>
              <w:rPr>
                <w:rFonts w:hint="eastAsia"/>
              </w:rPr>
              <w:t>22</w:t>
            </w:r>
          </w:p>
        </w:tc>
        <w:tc>
          <w:tcPr>
            <w:tcW w:w="2127" w:type="dxa"/>
            <w:vAlign w:val="center"/>
          </w:tcPr>
          <w:p w:rsidR="002A3FD6" w:rsidRDefault="00D42DCB">
            <w:pPr>
              <w:pStyle w:val="afff8"/>
            </w:pPr>
            <w:r>
              <w:rPr>
                <w:rFonts w:hint="eastAsia"/>
              </w:rPr>
              <w:t>打浦桥街道</w:t>
            </w:r>
          </w:p>
        </w:tc>
        <w:tc>
          <w:tcPr>
            <w:tcW w:w="849" w:type="dxa"/>
            <w:vAlign w:val="center"/>
          </w:tcPr>
          <w:p w:rsidR="002A3FD6" w:rsidRDefault="00D42DCB">
            <w:pPr>
              <w:pStyle w:val="afff8"/>
            </w:pPr>
            <w:r>
              <w:rPr>
                <w:rFonts w:hint="eastAsia"/>
              </w:rPr>
              <w:t>NW</w:t>
            </w:r>
          </w:p>
        </w:tc>
        <w:tc>
          <w:tcPr>
            <w:tcW w:w="1559" w:type="dxa"/>
            <w:vAlign w:val="center"/>
          </w:tcPr>
          <w:p w:rsidR="002A3FD6" w:rsidRDefault="00D42DCB">
            <w:pPr>
              <w:pStyle w:val="afff8"/>
            </w:pPr>
            <w:r>
              <w:rPr>
                <w:rFonts w:hint="eastAsia"/>
              </w:rPr>
              <w:t>1100</w:t>
            </w:r>
          </w:p>
        </w:tc>
        <w:tc>
          <w:tcPr>
            <w:tcW w:w="1278" w:type="dxa"/>
            <w:vAlign w:val="center"/>
          </w:tcPr>
          <w:p w:rsidR="002A3FD6" w:rsidRDefault="00D42DCB">
            <w:pPr>
              <w:pStyle w:val="afff8"/>
            </w:pPr>
            <w:r>
              <w:rPr>
                <w:rFonts w:hint="eastAsia"/>
              </w:rPr>
              <w:t>6.4</w:t>
            </w:r>
            <w:r>
              <w:rPr>
                <w:rFonts w:hint="eastAsia"/>
              </w:rPr>
              <w:t>万</w:t>
            </w:r>
          </w:p>
        </w:tc>
        <w:tc>
          <w:tcPr>
            <w:tcW w:w="1417" w:type="dxa"/>
            <w:vAlign w:val="center"/>
          </w:tcPr>
          <w:p w:rsidR="002A3FD6" w:rsidRDefault="00D42DCB">
            <w:pPr>
              <w:pStyle w:val="afff8"/>
            </w:pPr>
            <w:r>
              <w:t>31°</w:t>
            </w:r>
            <w:r>
              <w:rPr>
                <w:rFonts w:hint="eastAsia"/>
              </w:rPr>
              <w:t>12</w:t>
            </w:r>
            <w:r>
              <w:t>'</w:t>
            </w:r>
            <w:r>
              <w:rPr>
                <w:rFonts w:hint="eastAsia"/>
              </w:rPr>
              <w:t>12.91</w:t>
            </w:r>
            <w:r>
              <w:t>"</w:t>
            </w:r>
          </w:p>
        </w:tc>
        <w:tc>
          <w:tcPr>
            <w:tcW w:w="1423" w:type="dxa"/>
            <w:vAlign w:val="center"/>
          </w:tcPr>
          <w:p w:rsidR="002A3FD6" w:rsidRDefault="00D42DCB">
            <w:pPr>
              <w:pStyle w:val="afff8"/>
            </w:pPr>
            <w:r>
              <w:t>121°</w:t>
            </w:r>
            <w:r>
              <w:rPr>
                <w:rFonts w:hint="eastAsia"/>
              </w:rPr>
              <w:t>28</w:t>
            </w:r>
            <w:r>
              <w:t>'</w:t>
            </w:r>
            <w:r>
              <w:rPr>
                <w:rFonts w:hint="eastAsia"/>
              </w:rPr>
              <w:t>24.60</w:t>
            </w:r>
            <w:r>
              <w:t>"</w:t>
            </w:r>
          </w:p>
        </w:tc>
        <w:tc>
          <w:tcPr>
            <w:tcW w:w="1286" w:type="dxa"/>
            <w:vAlign w:val="center"/>
          </w:tcPr>
          <w:p w:rsidR="002A3FD6" w:rsidRDefault="00D42DCB">
            <w:pPr>
              <w:pStyle w:val="afff8"/>
            </w:pPr>
            <w:r>
              <w:rPr>
                <w:rFonts w:hint="eastAsia"/>
              </w:rPr>
              <w:t>办公室</w:t>
            </w:r>
          </w:p>
        </w:tc>
        <w:tc>
          <w:tcPr>
            <w:tcW w:w="1338" w:type="dxa"/>
            <w:vAlign w:val="center"/>
          </w:tcPr>
          <w:p w:rsidR="002A3FD6" w:rsidRDefault="00D42DCB">
            <w:pPr>
              <w:pStyle w:val="afff8"/>
            </w:pPr>
            <w:r>
              <w:rPr>
                <w:rFonts w:hint="eastAsia"/>
              </w:rPr>
              <w:t>63041102</w:t>
            </w:r>
          </w:p>
        </w:tc>
      </w:tr>
      <w:tr w:rsidR="002A3FD6">
        <w:tc>
          <w:tcPr>
            <w:tcW w:w="696" w:type="dxa"/>
            <w:vMerge/>
            <w:vAlign w:val="center"/>
          </w:tcPr>
          <w:p w:rsidR="002A3FD6" w:rsidRDefault="002A3FD6">
            <w:pPr>
              <w:pStyle w:val="afff8"/>
            </w:pPr>
          </w:p>
        </w:tc>
        <w:tc>
          <w:tcPr>
            <w:tcW w:w="1114" w:type="dxa"/>
            <w:vMerge/>
            <w:vAlign w:val="center"/>
          </w:tcPr>
          <w:p w:rsidR="002A3FD6" w:rsidRDefault="002A3FD6">
            <w:pPr>
              <w:pStyle w:val="afff8"/>
            </w:pPr>
          </w:p>
        </w:tc>
        <w:tc>
          <w:tcPr>
            <w:tcW w:w="565" w:type="dxa"/>
            <w:vAlign w:val="center"/>
          </w:tcPr>
          <w:p w:rsidR="002A3FD6" w:rsidRDefault="00D42DCB">
            <w:pPr>
              <w:pStyle w:val="afff8"/>
            </w:pPr>
            <w:r>
              <w:rPr>
                <w:rFonts w:hint="eastAsia"/>
              </w:rPr>
              <w:t>23</w:t>
            </w:r>
          </w:p>
        </w:tc>
        <w:tc>
          <w:tcPr>
            <w:tcW w:w="2127" w:type="dxa"/>
            <w:vAlign w:val="center"/>
          </w:tcPr>
          <w:p w:rsidR="002A3FD6" w:rsidRDefault="00D42DCB">
            <w:pPr>
              <w:pStyle w:val="afff8"/>
            </w:pPr>
            <w:r>
              <w:rPr>
                <w:rFonts w:hint="eastAsia"/>
              </w:rPr>
              <w:t>淮海中路街道</w:t>
            </w:r>
          </w:p>
        </w:tc>
        <w:tc>
          <w:tcPr>
            <w:tcW w:w="849" w:type="dxa"/>
            <w:vAlign w:val="center"/>
          </w:tcPr>
          <w:p w:rsidR="002A3FD6" w:rsidRDefault="00D42DCB">
            <w:pPr>
              <w:pStyle w:val="afff8"/>
            </w:pPr>
            <w:r>
              <w:rPr>
                <w:rFonts w:hint="eastAsia"/>
              </w:rPr>
              <w:t>NW</w:t>
            </w:r>
          </w:p>
        </w:tc>
        <w:tc>
          <w:tcPr>
            <w:tcW w:w="1559" w:type="dxa"/>
            <w:vAlign w:val="center"/>
          </w:tcPr>
          <w:p w:rsidR="002A3FD6" w:rsidRDefault="00D42DCB">
            <w:pPr>
              <w:pStyle w:val="afff8"/>
            </w:pPr>
            <w:r>
              <w:rPr>
                <w:rFonts w:hint="eastAsia"/>
              </w:rPr>
              <w:t>1800</w:t>
            </w:r>
          </w:p>
        </w:tc>
        <w:tc>
          <w:tcPr>
            <w:tcW w:w="1278" w:type="dxa"/>
            <w:vAlign w:val="center"/>
          </w:tcPr>
          <w:p w:rsidR="002A3FD6" w:rsidRDefault="00D42DCB">
            <w:pPr>
              <w:pStyle w:val="afff8"/>
            </w:pPr>
            <w:r>
              <w:rPr>
                <w:rFonts w:hint="eastAsia"/>
              </w:rPr>
              <w:t>11.5</w:t>
            </w:r>
            <w:r>
              <w:rPr>
                <w:rFonts w:hint="eastAsia"/>
              </w:rPr>
              <w:t>万</w:t>
            </w:r>
          </w:p>
        </w:tc>
        <w:tc>
          <w:tcPr>
            <w:tcW w:w="1417" w:type="dxa"/>
            <w:vAlign w:val="center"/>
          </w:tcPr>
          <w:p w:rsidR="002A3FD6" w:rsidRDefault="00D42DCB">
            <w:pPr>
              <w:pStyle w:val="afff8"/>
            </w:pPr>
            <w:r>
              <w:t>31°</w:t>
            </w:r>
            <w:r>
              <w:rPr>
                <w:rFonts w:hint="eastAsia"/>
              </w:rPr>
              <w:t>12</w:t>
            </w:r>
            <w:r>
              <w:t>'</w:t>
            </w:r>
            <w:r>
              <w:rPr>
                <w:rFonts w:hint="eastAsia"/>
              </w:rPr>
              <w:t>53.96</w:t>
            </w:r>
            <w:r>
              <w:t>"</w:t>
            </w:r>
          </w:p>
        </w:tc>
        <w:tc>
          <w:tcPr>
            <w:tcW w:w="1423" w:type="dxa"/>
            <w:vAlign w:val="center"/>
          </w:tcPr>
          <w:p w:rsidR="002A3FD6" w:rsidRDefault="00D42DCB">
            <w:pPr>
              <w:pStyle w:val="afff8"/>
            </w:pPr>
            <w:r>
              <w:t>121°</w:t>
            </w:r>
            <w:r>
              <w:rPr>
                <w:rFonts w:hint="eastAsia"/>
              </w:rPr>
              <w:t>28</w:t>
            </w:r>
            <w:r>
              <w:t>'</w:t>
            </w:r>
            <w:r>
              <w:rPr>
                <w:rFonts w:hint="eastAsia"/>
              </w:rPr>
              <w:t>32.91</w:t>
            </w:r>
            <w:r>
              <w:t>"</w:t>
            </w:r>
          </w:p>
        </w:tc>
        <w:tc>
          <w:tcPr>
            <w:tcW w:w="1286" w:type="dxa"/>
            <w:vAlign w:val="center"/>
          </w:tcPr>
          <w:p w:rsidR="002A3FD6" w:rsidRDefault="00D42DCB">
            <w:pPr>
              <w:pStyle w:val="afff8"/>
            </w:pPr>
            <w:r>
              <w:rPr>
                <w:rFonts w:hint="eastAsia"/>
              </w:rPr>
              <w:t>办公室</w:t>
            </w:r>
          </w:p>
        </w:tc>
        <w:tc>
          <w:tcPr>
            <w:tcW w:w="1338" w:type="dxa"/>
            <w:vAlign w:val="center"/>
          </w:tcPr>
          <w:p w:rsidR="002A3FD6" w:rsidRDefault="00D42DCB">
            <w:pPr>
              <w:pStyle w:val="afff8"/>
            </w:pPr>
            <w:r>
              <w:rPr>
                <w:rFonts w:hint="eastAsia"/>
              </w:rPr>
              <w:t>53867186</w:t>
            </w:r>
          </w:p>
        </w:tc>
      </w:tr>
      <w:tr w:rsidR="002A3FD6">
        <w:tc>
          <w:tcPr>
            <w:tcW w:w="696" w:type="dxa"/>
            <w:vMerge/>
            <w:vAlign w:val="center"/>
          </w:tcPr>
          <w:p w:rsidR="002A3FD6" w:rsidRDefault="002A3FD6">
            <w:pPr>
              <w:pStyle w:val="afff8"/>
            </w:pPr>
          </w:p>
        </w:tc>
        <w:tc>
          <w:tcPr>
            <w:tcW w:w="1114" w:type="dxa"/>
            <w:vMerge/>
            <w:vAlign w:val="center"/>
          </w:tcPr>
          <w:p w:rsidR="002A3FD6" w:rsidRDefault="002A3FD6">
            <w:pPr>
              <w:pStyle w:val="afff8"/>
            </w:pPr>
          </w:p>
        </w:tc>
        <w:tc>
          <w:tcPr>
            <w:tcW w:w="565" w:type="dxa"/>
            <w:vAlign w:val="center"/>
          </w:tcPr>
          <w:p w:rsidR="002A3FD6" w:rsidRDefault="00D42DCB">
            <w:pPr>
              <w:pStyle w:val="afff8"/>
            </w:pPr>
            <w:r>
              <w:rPr>
                <w:rFonts w:hint="eastAsia"/>
              </w:rPr>
              <w:t>24</w:t>
            </w:r>
          </w:p>
        </w:tc>
        <w:tc>
          <w:tcPr>
            <w:tcW w:w="2127" w:type="dxa"/>
            <w:vAlign w:val="center"/>
          </w:tcPr>
          <w:p w:rsidR="002A3FD6" w:rsidRDefault="00D42DCB">
            <w:pPr>
              <w:pStyle w:val="afff8"/>
            </w:pPr>
            <w:r>
              <w:rPr>
                <w:rFonts w:hint="eastAsia"/>
              </w:rPr>
              <w:t>瑞金二路街道</w:t>
            </w:r>
          </w:p>
        </w:tc>
        <w:tc>
          <w:tcPr>
            <w:tcW w:w="849" w:type="dxa"/>
            <w:vAlign w:val="center"/>
          </w:tcPr>
          <w:p w:rsidR="002A3FD6" w:rsidRDefault="00D42DCB">
            <w:pPr>
              <w:pStyle w:val="afff8"/>
            </w:pPr>
            <w:r>
              <w:rPr>
                <w:rFonts w:hint="eastAsia"/>
              </w:rPr>
              <w:t>NW</w:t>
            </w:r>
          </w:p>
        </w:tc>
        <w:tc>
          <w:tcPr>
            <w:tcW w:w="1559" w:type="dxa"/>
            <w:vAlign w:val="center"/>
          </w:tcPr>
          <w:p w:rsidR="002A3FD6" w:rsidRDefault="00D42DCB">
            <w:pPr>
              <w:pStyle w:val="afff8"/>
            </w:pPr>
            <w:r>
              <w:rPr>
                <w:rFonts w:hint="eastAsia"/>
              </w:rPr>
              <w:t>2400</w:t>
            </w:r>
          </w:p>
        </w:tc>
        <w:tc>
          <w:tcPr>
            <w:tcW w:w="1278" w:type="dxa"/>
            <w:vAlign w:val="center"/>
          </w:tcPr>
          <w:p w:rsidR="002A3FD6" w:rsidRDefault="00D42DCB">
            <w:pPr>
              <w:pStyle w:val="afff8"/>
            </w:pPr>
            <w:r>
              <w:rPr>
                <w:rFonts w:hint="eastAsia"/>
              </w:rPr>
              <w:t>7.3</w:t>
            </w:r>
            <w:r>
              <w:rPr>
                <w:rFonts w:hint="eastAsia"/>
              </w:rPr>
              <w:t>万</w:t>
            </w:r>
          </w:p>
        </w:tc>
        <w:tc>
          <w:tcPr>
            <w:tcW w:w="1417" w:type="dxa"/>
            <w:vAlign w:val="center"/>
          </w:tcPr>
          <w:p w:rsidR="002A3FD6" w:rsidRDefault="00D42DCB">
            <w:pPr>
              <w:pStyle w:val="afff8"/>
            </w:pPr>
            <w:r>
              <w:t>31°</w:t>
            </w:r>
            <w:r>
              <w:rPr>
                <w:rFonts w:hint="eastAsia"/>
              </w:rPr>
              <w:t>13</w:t>
            </w:r>
            <w:r>
              <w:t>'</w:t>
            </w:r>
            <w:r>
              <w:rPr>
                <w:rFonts w:hint="eastAsia"/>
              </w:rPr>
              <w:t>00.38</w:t>
            </w:r>
            <w:r>
              <w:t>"</w:t>
            </w:r>
          </w:p>
        </w:tc>
        <w:tc>
          <w:tcPr>
            <w:tcW w:w="1423" w:type="dxa"/>
            <w:vAlign w:val="center"/>
          </w:tcPr>
          <w:p w:rsidR="002A3FD6" w:rsidRDefault="00D42DCB">
            <w:pPr>
              <w:pStyle w:val="afff8"/>
            </w:pPr>
            <w:r>
              <w:t>121°2</w:t>
            </w:r>
            <w:r>
              <w:rPr>
                <w:rFonts w:hint="eastAsia"/>
              </w:rPr>
              <w:t>7</w:t>
            </w:r>
            <w:r>
              <w:t>'5</w:t>
            </w:r>
            <w:r>
              <w:rPr>
                <w:rFonts w:hint="eastAsia"/>
              </w:rPr>
              <w:t>5</w:t>
            </w:r>
            <w:r>
              <w:t>.</w:t>
            </w:r>
            <w:r>
              <w:rPr>
                <w:rFonts w:hint="eastAsia"/>
              </w:rPr>
              <w:t>43</w:t>
            </w:r>
            <w:r>
              <w:t>"</w:t>
            </w:r>
          </w:p>
        </w:tc>
        <w:tc>
          <w:tcPr>
            <w:tcW w:w="1286" w:type="dxa"/>
            <w:vAlign w:val="center"/>
          </w:tcPr>
          <w:p w:rsidR="002A3FD6" w:rsidRDefault="00D42DCB">
            <w:pPr>
              <w:pStyle w:val="afff8"/>
            </w:pPr>
            <w:r>
              <w:rPr>
                <w:rFonts w:hint="eastAsia"/>
              </w:rPr>
              <w:t>办公室</w:t>
            </w:r>
          </w:p>
        </w:tc>
        <w:tc>
          <w:tcPr>
            <w:tcW w:w="1338" w:type="dxa"/>
            <w:vAlign w:val="center"/>
          </w:tcPr>
          <w:p w:rsidR="002A3FD6" w:rsidRDefault="00D42DCB">
            <w:pPr>
              <w:pStyle w:val="afff8"/>
            </w:pPr>
            <w:r>
              <w:rPr>
                <w:rFonts w:hint="eastAsia"/>
              </w:rPr>
              <w:t>53060094</w:t>
            </w:r>
          </w:p>
        </w:tc>
      </w:tr>
      <w:tr w:rsidR="002A3FD6">
        <w:tc>
          <w:tcPr>
            <w:tcW w:w="696" w:type="dxa"/>
            <w:vMerge/>
            <w:vAlign w:val="center"/>
          </w:tcPr>
          <w:p w:rsidR="002A3FD6" w:rsidRDefault="002A3FD6">
            <w:pPr>
              <w:pStyle w:val="afff8"/>
            </w:pPr>
          </w:p>
        </w:tc>
        <w:tc>
          <w:tcPr>
            <w:tcW w:w="1114" w:type="dxa"/>
            <w:vMerge/>
            <w:vAlign w:val="center"/>
          </w:tcPr>
          <w:p w:rsidR="002A3FD6" w:rsidRDefault="002A3FD6">
            <w:pPr>
              <w:pStyle w:val="afff8"/>
            </w:pPr>
          </w:p>
        </w:tc>
        <w:tc>
          <w:tcPr>
            <w:tcW w:w="565" w:type="dxa"/>
            <w:vAlign w:val="center"/>
          </w:tcPr>
          <w:p w:rsidR="002A3FD6" w:rsidRDefault="00D42DCB">
            <w:pPr>
              <w:pStyle w:val="afff8"/>
            </w:pPr>
            <w:r>
              <w:rPr>
                <w:rFonts w:hint="eastAsia"/>
              </w:rPr>
              <w:t>25</w:t>
            </w:r>
          </w:p>
        </w:tc>
        <w:tc>
          <w:tcPr>
            <w:tcW w:w="2127" w:type="dxa"/>
            <w:vAlign w:val="center"/>
          </w:tcPr>
          <w:p w:rsidR="002A3FD6" w:rsidRDefault="00D42DCB">
            <w:pPr>
              <w:pStyle w:val="afff8"/>
            </w:pPr>
            <w:r>
              <w:rPr>
                <w:rFonts w:hint="eastAsia"/>
              </w:rPr>
              <w:t>老西门街道</w:t>
            </w:r>
          </w:p>
        </w:tc>
        <w:tc>
          <w:tcPr>
            <w:tcW w:w="849" w:type="dxa"/>
            <w:vAlign w:val="center"/>
          </w:tcPr>
          <w:p w:rsidR="002A3FD6" w:rsidRDefault="00D42DCB">
            <w:pPr>
              <w:pStyle w:val="afff8"/>
            </w:pPr>
            <w:r>
              <w:rPr>
                <w:rFonts w:hint="eastAsia"/>
              </w:rPr>
              <w:t>NW</w:t>
            </w:r>
          </w:p>
        </w:tc>
        <w:tc>
          <w:tcPr>
            <w:tcW w:w="1559" w:type="dxa"/>
            <w:vAlign w:val="center"/>
          </w:tcPr>
          <w:p w:rsidR="002A3FD6" w:rsidRDefault="00D42DCB">
            <w:pPr>
              <w:pStyle w:val="afff8"/>
            </w:pPr>
            <w:r>
              <w:rPr>
                <w:rFonts w:hint="eastAsia"/>
              </w:rPr>
              <w:t>880</w:t>
            </w:r>
          </w:p>
        </w:tc>
        <w:tc>
          <w:tcPr>
            <w:tcW w:w="1278" w:type="dxa"/>
            <w:vAlign w:val="center"/>
          </w:tcPr>
          <w:p w:rsidR="002A3FD6" w:rsidRDefault="00D42DCB">
            <w:pPr>
              <w:pStyle w:val="afff8"/>
            </w:pPr>
            <w:r>
              <w:rPr>
                <w:rFonts w:hint="eastAsia"/>
              </w:rPr>
              <w:t>9.4</w:t>
            </w:r>
            <w:r>
              <w:rPr>
                <w:rFonts w:hint="eastAsia"/>
              </w:rPr>
              <w:t>万</w:t>
            </w:r>
          </w:p>
        </w:tc>
        <w:tc>
          <w:tcPr>
            <w:tcW w:w="1417" w:type="dxa"/>
            <w:vAlign w:val="center"/>
          </w:tcPr>
          <w:p w:rsidR="002A3FD6" w:rsidRDefault="00D42DCB">
            <w:pPr>
              <w:pStyle w:val="afff8"/>
            </w:pPr>
            <w:r>
              <w:t>31°</w:t>
            </w:r>
            <w:r>
              <w:rPr>
                <w:rFonts w:hint="eastAsia"/>
              </w:rPr>
              <w:t>12</w:t>
            </w:r>
            <w:r>
              <w:t>'</w:t>
            </w:r>
            <w:r>
              <w:rPr>
                <w:rFonts w:hint="eastAsia"/>
              </w:rPr>
              <w:t>54.75</w:t>
            </w:r>
            <w:r>
              <w:t>"</w:t>
            </w:r>
          </w:p>
        </w:tc>
        <w:tc>
          <w:tcPr>
            <w:tcW w:w="1423" w:type="dxa"/>
            <w:vAlign w:val="center"/>
          </w:tcPr>
          <w:p w:rsidR="002A3FD6" w:rsidRDefault="00D42DCB">
            <w:pPr>
              <w:pStyle w:val="afff8"/>
            </w:pPr>
            <w:r>
              <w:t>121°</w:t>
            </w:r>
            <w:r>
              <w:rPr>
                <w:rFonts w:hint="eastAsia"/>
              </w:rPr>
              <w:t>29</w:t>
            </w:r>
            <w:r>
              <w:t>'</w:t>
            </w:r>
            <w:r>
              <w:rPr>
                <w:rFonts w:hint="eastAsia"/>
              </w:rPr>
              <w:t>10.16</w:t>
            </w:r>
            <w:r>
              <w:t>"</w:t>
            </w:r>
          </w:p>
        </w:tc>
        <w:tc>
          <w:tcPr>
            <w:tcW w:w="1286" w:type="dxa"/>
            <w:vAlign w:val="center"/>
          </w:tcPr>
          <w:p w:rsidR="002A3FD6" w:rsidRDefault="00D42DCB">
            <w:pPr>
              <w:pStyle w:val="afff8"/>
            </w:pPr>
            <w:r>
              <w:rPr>
                <w:rFonts w:hint="eastAsia"/>
              </w:rPr>
              <w:t>办公室</w:t>
            </w:r>
          </w:p>
        </w:tc>
        <w:tc>
          <w:tcPr>
            <w:tcW w:w="1338" w:type="dxa"/>
            <w:vAlign w:val="center"/>
          </w:tcPr>
          <w:p w:rsidR="002A3FD6" w:rsidRDefault="00D42DCB">
            <w:pPr>
              <w:pStyle w:val="afff8"/>
            </w:pPr>
            <w:r>
              <w:rPr>
                <w:rFonts w:hint="eastAsia"/>
              </w:rPr>
              <w:t>63696363</w:t>
            </w:r>
          </w:p>
        </w:tc>
      </w:tr>
      <w:tr w:rsidR="002A3FD6">
        <w:tc>
          <w:tcPr>
            <w:tcW w:w="696" w:type="dxa"/>
            <w:vMerge/>
            <w:vAlign w:val="center"/>
          </w:tcPr>
          <w:p w:rsidR="002A3FD6" w:rsidRDefault="002A3FD6">
            <w:pPr>
              <w:pStyle w:val="afff8"/>
            </w:pPr>
          </w:p>
        </w:tc>
        <w:tc>
          <w:tcPr>
            <w:tcW w:w="1114" w:type="dxa"/>
            <w:vMerge/>
            <w:vAlign w:val="center"/>
          </w:tcPr>
          <w:p w:rsidR="002A3FD6" w:rsidRDefault="002A3FD6">
            <w:pPr>
              <w:pStyle w:val="afff8"/>
            </w:pPr>
          </w:p>
        </w:tc>
        <w:tc>
          <w:tcPr>
            <w:tcW w:w="565" w:type="dxa"/>
            <w:vAlign w:val="center"/>
          </w:tcPr>
          <w:p w:rsidR="002A3FD6" w:rsidRDefault="00D42DCB">
            <w:pPr>
              <w:pStyle w:val="afff8"/>
            </w:pPr>
            <w:r>
              <w:rPr>
                <w:rFonts w:hint="eastAsia"/>
              </w:rPr>
              <w:t>26</w:t>
            </w:r>
          </w:p>
        </w:tc>
        <w:tc>
          <w:tcPr>
            <w:tcW w:w="2127" w:type="dxa"/>
            <w:vAlign w:val="center"/>
          </w:tcPr>
          <w:p w:rsidR="002A3FD6" w:rsidRDefault="00D42DCB">
            <w:pPr>
              <w:pStyle w:val="afff8"/>
            </w:pPr>
            <w:r>
              <w:rPr>
                <w:rFonts w:hint="eastAsia"/>
              </w:rPr>
              <w:t>豫园街道</w:t>
            </w:r>
          </w:p>
        </w:tc>
        <w:tc>
          <w:tcPr>
            <w:tcW w:w="849" w:type="dxa"/>
            <w:vAlign w:val="center"/>
          </w:tcPr>
          <w:p w:rsidR="002A3FD6" w:rsidRDefault="00D42DCB">
            <w:pPr>
              <w:pStyle w:val="afff8"/>
            </w:pPr>
            <w:r>
              <w:rPr>
                <w:rFonts w:hint="eastAsia"/>
              </w:rPr>
              <w:t>N</w:t>
            </w:r>
          </w:p>
        </w:tc>
        <w:tc>
          <w:tcPr>
            <w:tcW w:w="1559" w:type="dxa"/>
            <w:vAlign w:val="center"/>
          </w:tcPr>
          <w:p w:rsidR="002A3FD6" w:rsidRDefault="00D42DCB">
            <w:pPr>
              <w:pStyle w:val="afff8"/>
            </w:pPr>
            <w:r>
              <w:rPr>
                <w:rFonts w:hint="eastAsia"/>
              </w:rPr>
              <w:t>1900</w:t>
            </w:r>
          </w:p>
        </w:tc>
        <w:tc>
          <w:tcPr>
            <w:tcW w:w="1278" w:type="dxa"/>
            <w:vAlign w:val="center"/>
          </w:tcPr>
          <w:p w:rsidR="002A3FD6" w:rsidRDefault="00D42DCB">
            <w:pPr>
              <w:pStyle w:val="afff8"/>
            </w:pPr>
            <w:r>
              <w:rPr>
                <w:rFonts w:hint="eastAsia"/>
              </w:rPr>
              <w:t>10</w:t>
            </w:r>
            <w:r>
              <w:rPr>
                <w:rFonts w:hint="eastAsia"/>
              </w:rPr>
              <w:t>万</w:t>
            </w:r>
          </w:p>
        </w:tc>
        <w:tc>
          <w:tcPr>
            <w:tcW w:w="1417" w:type="dxa"/>
            <w:vAlign w:val="center"/>
          </w:tcPr>
          <w:p w:rsidR="002A3FD6" w:rsidRDefault="00D42DCB">
            <w:pPr>
              <w:pStyle w:val="afff8"/>
            </w:pPr>
            <w:r>
              <w:t>31°</w:t>
            </w:r>
            <w:r>
              <w:rPr>
                <w:rFonts w:hint="eastAsia"/>
              </w:rPr>
              <w:t>13</w:t>
            </w:r>
            <w:r>
              <w:t>'</w:t>
            </w:r>
            <w:r>
              <w:rPr>
                <w:rFonts w:hint="eastAsia"/>
              </w:rPr>
              <w:t>31.68</w:t>
            </w:r>
            <w:r>
              <w:t>"</w:t>
            </w:r>
          </w:p>
        </w:tc>
        <w:tc>
          <w:tcPr>
            <w:tcW w:w="1423" w:type="dxa"/>
            <w:vAlign w:val="center"/>
          </w:tcPr>
          <w:p w:rsidR="002A3FD6" w:rsidRDefault="00D42DCB">
            <w:pPr>
              <w:pStyle w:val="afff8"/>
            </w:pPr>
            <w:r>
              <w:t>121°2</w:t>
            </w:r>
            <w:r>
              <w:rPr>
                <w:rFonts w:hint="eastAsia"/>
              </w:rPr>
              <w:t>9</w:t>
            </w:r>
            <w:r>
              <w:t>'</w:t>
            </w:r>
            <w:r>
              <w:rPr>
                <w:rFonts w:hint="eastAsia"/>
              </w:rPr>
              <w:t>12.72</w:t>
            </w:r>
            <w:r>
              <w:t>"</w:t>
            </w:r>
          </w:p>
        </w:tc>
        <w:tc>
          <w:tcPr>
            <w:tcW w:w="1286" w:type="dxa"/>
            <w:vAlign w:val="center"/>
          </w:tcPr>
          <w:p w:rsidR="002A3FD6" w:rsidRDefault="00D42DCB">
            <w:pPr>
              <w:pStyle w:val="afff8"/>
            </w:pPr>
            <w:r>
              <w:rPr>
                <w:rFonts w:hint="eastAsia"/>
              </w:rPr>
              <w:t>办公室</w:t>
            </w:r>
          </w:p>
        </w:tc>
        <w:tc>
          <w:tcPr>
            <w:tcW w:w="1338" w:type="dxa"/>
            <w:vAlign w:val="center"/>
          </w:tcPr>
          <w:p w:rsidR="002A3FD6" w:rsidRDefault="00D42DCB">
            <w:pPr>
              <w:pStyle w:val="afff8"/>
            </w:pPr>
            <w:r>
              <w:rPr>
                <w:rFonts w:hint="eastAsia"/>
              </w:rPr>
              <w:t>63265226</w:t>
            </w:r>
          </w:p>
        </w:tc>
      </w:tr>
      <w:tr w:rsidR="002A3FD6">
        <w:tc>
          <w:tcPr>
            <w:tcW w:w="696" w:type="dxa"/>
            <w:vMerge/>
            <w:vAlign w:val="center"/>
          </w:tcPr>
          <w:p w:rsidR="002A3FD6" w:rsidRDefault="002A3FD6">
            <w:pPr>
              <w:pStyle w:val="afff8"/>
            </w:pPr>
          </w:p>
        </w:tc>
        <w:tc>
          <w:tcPr>
            <w:tcW w:w="1114" w:type="dxa"/>
            <w:vMerge/>
            <w:vAlign w:val="center"/>
          </w:tcPr>
          <w:p w:rsidR="002A3FD6" w:rsidRDefault="002A3FD6">
            <w:pPr>
              <w:pStyle w:val="afff8"/>
            </w:pPr>
          </w:p>
        </w:tc>
        <w:tc>
          <w:tcPr>
            <w:tcW w:w="565" w:type="dxa"/>
            <w:vAlign w:val="center"/>
          </w:tcPr>
          <w:p w:rsidR="002A3FD6" w:rsidRDefault="00D42DCB">
            <w:pPr>
              <w:pStyle w:val="afff8"/>
            </w:pPr>
            <w:r>
              <w:rPr>
                <w:rFonts w:hint="eastAsia"/>
              </w:rPr>
              <w:t>27</w:t>
            </w:r>
          </w:p>
        </w:tc>
        <w:tc>
          <w:tcPr>
            <w:tcW w:w="2127" w:type="dxa"/>
            <w:vAlign w:val="center"/>
          </w:tcPr>
          <w:p w:rsidR="002A3FD6" w:rsidRDefault="00D42DCB">
            <w:pPr>
              <w:pStyle w:val="afff8"/>
            </w:pPr>
            <w:r>
              <w:rPr>
                <w:rFonts w:hint="eastAsia"/>
              </w:rPr>
              <w:t>南京东路街道</w:t>
            </w:r>
          </w:p>
        </w:tc>
        <w:tc>
          <w:tcPr>
            <w:tcW w:w="849" w:type="dxa"/>
            <w:vAlign w:val="center"/>
          </w:tcPr>
          <w:p w:rsidR="002A3FD6" w:rsidRDefault="00D42DCB">
            <w:pPr>
              <w:pStyle w:val="afff8"/>
            </w:pPr>
            <w:r>
              <w:rPr>
                <w:rFonts w:hint="eastAsia"/>
              </w:rPr>
              <w:t>NW</w:t>
            </w:r>
          </w:p>
        </w:tc>
        <w:tc>
          <w:tcPr>
            <w:tcW w:w="1559" w:type="dxa"/>
            <w:vAlign w:val="center"/>
          </w:tcPr>
          <w:p w:rsidR="002A3FD6" w:rsidRDefault="00D42DCB">
            <w:pPr>
              <w:pStyle w:val="afff8"/>
            </w:pPr>
            <w:r>
              <w:rPr>
                <w:rFonts w:hint="eastAsia"/>
              </w:rPr>
              <w:t>3000</w:t>
            </w:r>
          </w:p>
        </w:tc>
        <w:tc>
          <w:tcPr>
            <w:tcW w:w="1278" w:type="dxa"/>
            <w:vAlign w:val="center"/>
          </w:tcPr>
          <w:p w:rsidR="002A3FD6" w:rsidRDefault="00D42DCB">
            <w:pPr>
              <w:pStyle w:val="afff8"/>
            </w:pPr>
            <w:r>
              <w:rPr>
                <w:rFonts w:hint="eastAsia"/>
              </w:rPr>
              <w:t>10.2</w:t>
            </w:r>
            <w:r>
              <w:rPr>
                <w:rFonts w:hint="eastAsia"/>
              </w:rPr>
              <w:t>万</w:t>
            </w:r>
          </w:p>
        </w:tc>
        <w:tc>
          <w:tcPr>
            <w:tcW w:w="1417" w:type="dxa"/>
            <w:vAlign w:val="center"/>
          </w:tcPr>
          <w:p w:rsidR="002A3FD6" w:rsidRDefault="00D42DCB">
            <w:pPr>
              <w:pStyle w:val="afff8"/>
            </w:pPr>
            <w:r>
              <w:t>31°</w:t>
            </w:r>
            <w:r>
              <w:rPr>
                <w:rFonts w:hint="eastAsia"/>
              </w:rPr>
              <w:t>13</w:t>
            </w:r>
            <w:r>
              <w:t>'</w:t>
            </w:r>
            <w:r>
              <w:rPr>
                <w:rFonts w:hint="eastAsia"/>
              </w:rPr>
              <w:t>35.53</w:t>
            </w:r>
            <w:r>
              <w:t>"</w:t>
            </w:r>
          </w:p>
        </w:tc>
        <w:tc>
          <w:tcPr>
            <w:tcW w:w="1423" w:type="dxa"/>
            <w:vAlign w:val="center"/>
          </w:tcPr>
          <w:p w:rsidR="002A3FD6" w:rsidRDefault="00D42DCB">
            <w:pPr>
              <w:pStyle w:val="afff8"/>
            </w:pPr>
            <w:r>
              <w:t>121°</w:t>
            </w:r>
            <w:r>
              <w:rPr>
                <w:rFonts w:hint="eastAsia"/>
              </w:rPr>
              <w:t>28</w:t>
            </w:r>
            <w:r>
              <w:t>'</w:t>
            </w:r>
            <w:r>
              <w:rPr>
                <w:rFonts w:hint="eastAsia"/>
              </w:rPr>
              <w:t>19.23</w:t>
            </w:r>
            <w:r>
              <w:t>"</w:t>
            </w:r>
          </w:p>
        </w:tc>
        <w:tc>
          <w:tcPr>
            <w:tcW w:w="1286" w:type="dxa"/>
            <w:vAlign w:val="center"/>
          </w:tcPr>
          <w:p w:rsidR="002A3FD6" w:rsidRDefault="00D42DCB">
            <w:pPr>
              <w:pStyle w:val="afff8"/>
            </w:pPr>
            <w:r>
              <w:rPr>
                <w:rFonts w:hint="eastAsia"/>
              </w:rPr>
              <w:t>办公室</w:t>
            </w:r>
          </w:p>
        </w:tc>
        <w:tc>
          <w:tcPr>
            <w:tcW w:w="1338" w:type="dxa"/>
            <w:vAlign w:val="center"/>
          </w:tcPr>
          <w:p w:rsidR="002A3FD6" w:rsidRDefault="00D42DCB">
            <w:pPr>
              <w:pStyle w:val="afff8"/>
            </w:pPr>
            <w:r>
              <w:rPr>
                <w:rFonts w:hint="eastAsia"/>
              </w:rPr>
              <w:t>63278500</w:t>
            </w:r>
          </w:p>
        </w:tc>
      </w:tr>
      <w:tr w:rsidR="002A3FD6">
        <w:tc>
          <w:tcPr>
            <w:tcW w:w="696" w:type="dxa"/>
            <w:vMerge/>
            <w:vAlign w:val="center"/>
          </w:tcPr>
          <w:p w:rsidR="002A3FD6" w:rsidRDefault="002A3FD6">
            <w:pPr>
              <w:pStyle w:val="afff8"/>
            </w:pPr>
          </w:p>
        </w:tc>
        <w:tc>
          <w:tcPr>
            <w:tcW w:w="1114" w:type="dxa"/>
            <w:vMerge/>
            <w:vAlign w:val="center"/>
          </w:tcPr>
          <w:p w:rsidR="002A3FD6" w:rsidRDefault="002A3FD6">
            <w:pPr>
              <w:pStyle w:val="afff8"/>
            </w:pPr>
          </w:p>
        </w:tc>
        <w:tc>
          <w:tcPr>
            <w:tcW w:w="565" w:type="dxa"/>
            <w:vAlign w:val="center"/>
          </w:tcPr>
          <w:p w:rsidR="002A3FD6" w:rsidRDefault="00D42DCB">
            <w:pPr>
              <w:pStyle w:val="afff8"/>
            </w:pPr>
            <w:r>
              <w:rPr>
                <w:rFonts w:hint="eastAsia"/>
              </w:rPr>
              <w:t>28</w:t>
            </w:r>
          </w:p>
        </w:tc>
        <w:tc>
          <w:tcPr>
            <w:tcW w:w="2127" w:type="dxa"/>
            <w:vAlign w:val="center"/>
          </w:tcPr>
          <w:p w:rsidR="002A3FD6" w:rsidRDefault="00D42DCB">
            <w:pPr>
              <w:pStyle w:val="afff8"/>
            </w:pPr>
            <w:r>
              <w:rPr>
                <w:rFonts w:hint="eastAsia"/>
              </w:rPr>
              <w:t>外滩街道</w:t>
            </w:r>
          </w:p>
        </w:tc>
        <w:tc>
          <w:tcPr>
            <w:tcW w:w="849" w:type="dxa"/>
            <w:vAlign w:val="center"/>
          </w:tcPr>
          <w:p w:rsidR="002A3FD6" w:rsidRDefault="00D42DCB">
            <w:pPr>
              <w:pStyle w:val="afff8"/>
            </w:pPr>
            <w:r>
              <w:rPr>
                <w:rFonts w:hint="eastAsia"/>
              </w:rPr>
              <w:t>N</w:t>
            </w:r>
          </w:p>
        </w:tc>
        <w:tc>
          <w:tcPr>
            <w:tcW w:w="1559" w:type="dxa"/>
            <w:vAlign w:val="center"/>
          </w:tcPr>
          <w:p w:rsidR="002A3FD6" w:rsidRDefault="00D42DCB">
            <w:pPr>
              <w:pStyle w:val="afff8"/>
            </w:pPr>
            <w:r>
              <w:rPr>
                <w:rFonts w:hint="eastAsia"/>
              </w:rPr>
              <w:t>2800</w:t>
            </w:r>
          </w:p>
        </w:tc>
        <w:tc>
          <w:tcPr>
            <w:tcW w:w="1278" w:type="dxa"/>
            <w:vAlign w:val="center"/>
          </w:tcPr>
          <w:p w:rsidR="002A3FD6" w:rsidRDefault="00D42DCB">
            <w:pPr>
              <w:pStyle w:val="afff8"/>
            </w:pPr>
            <w:r>
              <w:rPr>
                <w:rFonts w:hint="eastAsia"/>
              </w:rPr>
              <w:t>6.5</w:t>
            </w:r>
            <w:r>
              <w:rPr>
                <w:rFonts w:hint="eastAsia"/>
              </w:rPr>
              <w:t>万</w:t>
            </w:r>
          </w:p>
        </w:tc>
        <w:tc>
          <w:tcPr>
            <w:tcW w:w="1417" w:type="dxa"/>
            <w:vAlign w:val="center"/>
          </w:tcPr>
          <w:p w:rsidR="002A3FD6" w:rsidRDefault="00D42DCB">
            <w:pPr>
              <w:pStyle w:val="afff8"/>
            </w:pPr>
            <w:r>
              <w:t>31°</w:t>
            </w:r>
            <w:r>
              <w:rPr>
                <w:rFonts w:hint="eastAsia"/>
              </w:rPr>
              <w:t>14</w:t>
            </w:r>
            <w:r>
              <w:t>'</w:t>
            </w:r>
            <w:r>
              <w:rPr>
                <w:rFonts w:hint="eastAsia"/>
              </w:rPr>
              <w:t>21.53</w:t>
            </w:r>
            <w:r>
              <w:t>"</w:t>
            </w:r>
          </w:p>
        </w:tc>
        <w:tc>
          <w:tcPr>
            <w:tcW w:w="1423" w:type="dxa"/>
            <w:vAlign w:val="center"/>
          </w:tcPr>
          <w:p w:rsidR="002A3FD6" w:rsidRDefault="00D42DCB">
            <w:pPr>
              <w:pStyle w:val="afff8"/>
            </w:pPr>
            <w:r>
              <w:t>121°2</w:t>
            </w:r>
            <w:r>
              <w:rPr>
                <w:rFonts w:hint="eastAsia"/>
              </w:rPr>
              <w:t>8</w:t>
            </w:r>
            <w:r>
              <w:t>'53.</w:t>
            </w:r>
            <w:r>
              <w:rPr>
                <w:rFonts w:hint="eastAsia"/>
              </w:rPr>
              <w:t>17</w:t>
            </w:r>
            <w:r>
              <w:t>"</w:t>
            </w:r>
          </w:p>
        </w:tc>
        <w:tc>
          <w:tcPr>
            <w:tcW w:w="1286" w:type="dxa"/>
            <w:vAlign w:val="center"/>
          </w:tcPr>
          <w:p w:rsidR="002A3FD6" w:rsidRDefault="00D42DCB">
            <w:pPr>
              <w:pStyle w:val="afff8"/>
            </w:pPr>
            <w:r>
              <w:rPr>
                <w:rFonts w:hint="eastAsia"/>
              </w:rPr>
              <w:t>办公室</w:t>
            </w:r>
          </w:p>
        </w:tc>
        <w:tc>
          <w:tcPr>
            <w:tcW w:w="1338" w:type="dxa"/>
            <w:vAlign w:val="center"/>
          </w:tcPr>
          <w:p w:rsidR="002A3FD6" w:rsidRDefault="00D42DCB">
            <w:pPr>
              <w:pStyle w:val="afff8"/>
            </w:pPr>
            <w:r>
              <w:rPr>
                <w:rFonts w:hint="eastAsia"/>
              </w:rPr>
              <w:t>63236660</w:t>
            </w:r>
          </w:p>
        </w:tc>
      </w:tr>
      <w:tr w:rsidR="002A3FD6">
        <w:tc>
          <w:tcPr>
            <w:tcW w:w="696" w:type="dxa"/>
            <w:vMerge/>
            <w:vAlign w:val="center"/>
          </w:tcPr>
          <w:p w:rsidR="002A3FD6" w:rsidRDefault="002A3FD6">
            <w:pPr>
              <w:pStyle w:val="afff8"/>
            </w:pPr>
          </w:p>
        </w:tc>
        <w:tc>
          <w:tcPr>
            <w:tcW w:w="1114" w:type="dxa"/>
            <w:vMerge/>
            <w:vAlign w:val="center"/>
          </w:tcPr>
          <w:p w:rsidR="002A3FD6" w:rsidRDefault="002A3FD6">
            <w:pPr>
              <w:pStyle w:val="afff8"/>
            </w:pPr>
          </w:p>
        </w:tc>
        <w:tc>
          <w:tcPr>
            <w:tcW w:w="565" w:type="dxa"/>
            <w:vAlign w:val="center"/>
          </w:tcPr>
          <w:p w:rsidR="002A3FD6" w:rsidRDefault="00D42DCB">
            <w:pPr>
              <w:pStyle w:val="afff8"/>
            </w:pPr>
            <w:r>
              <w:rPr>
                <w:rFonts w:hint="eastAsia"/>
              </w:rPr>
              <w:t>29</w:t>
            </w:r>
          </w:p>
        </w:tc>
        <w:tc>
          <w:tcPr>
            <w:tcW w:w="2127" w:type="dxa"/>
            <w:vAlign w:val="center"/>
          </w:tcPr>
          <w:p w:rsidR="002A3FD6" w:rsidRDefault="00D42DCB">
            <w:pPr>
              <w:pStyle w:val="afff8"/>
            </w:pPr>
            <w:r>
              <w:rPr>
                <w:rFonts w:hint="eastAsia"/>
              </w:rPr>
              <w:t>龙华街道</w:t>
            </w:r>
          </w:p>
        </w:tc>
        <w:tc>
          <w:tcPr>
            <w:tcW w:w="849" w:type="dxa"/>
            <w:vAlign w:val="center"/>
          </w:tcPr>
          <w:p w:rsidR="002A3FD6" w:rsidRDefault="00D42DCB">
            <w:pPr>
              <w:pStyle w:val="afff8"/>
            </w:pPr>
            <w:r>
              <w:rPr>
                <w:rFonts w:hint="eastAsia"/>
              </w:rPr>
              <w:t>SW</w:t>
            </w:r>
          </w:p>
        </w:tc>
        <w:tc>
          <w:tcPr>
            <w:tcW w:w="1559" w:type="dxa"/>
            <w:vAlign w:val="center"/>
          </w:tcPr>
          <w:p w:rsidR="002A3FD6" w:rsidRDefault="00D42DCB">
            <w:pPr>
              <w:pStyle w:val="afff8"/>
            </w:pPr>
            <w:r>
              <w:rPr>
                <w:rFonts w:hint="eastAsia"/>
              </w:rPr>
              <w:t>4300</w:t>
            </w:r>
          </w:p>
        </w:tc>
        <w:tc>
          <w:tcPr>
            <w:tcW w:w="1278" w:type="dxa"/>
            <w:vAlign w:val="center"/>
          </w:tcPr>
          <w:p w:rsidR="002A3FD6" w:rsidRDefault="00D42DCB">
            <w:pPr>
              <w:pStyle w:val="afff8"/>
            </w:pPr>
            <w:r>
              <w:rPr>
                <w:rFonts w:hint="eastAsia"/>
              </w:rPr>
              <w:t>5.4</w:t>
            </w:r>
            <w:r>
              <w:rPr>
                <w:rFonts w:hint="eastAsia"/>
              </w:rPr>
              <w:t>万</w:t>
            </w:r>
          </w:p>
        </w:tc>
        <w:tc>
          <w:tcPr>
            <w:tcW w:w="1417" w:type="dxa"/>
            <w:vAlign w:val="center"/>
          </w:tcPr>
          <w:p w:rsidR="002A3FD6" w:rsidRDefault="00D42DCB">
            <w:pPr>
              <w:pStyle w:val="afff8"/>
            </w:pPr>
            <w:r>
              <w:t>31°</w:t>
            </w:r>
            <w:r>
              <w:rPr>
                <w:rFonts w:hint="eastAsia"/>
              </w:rPr>
              <w:t>10</w:t>
            </w:r>
            <w:r>
              <w:t>'</w:t>
            </w:r>
            <w:r>
              <w:rPr>
                <w:rFonts w:hint="eastAsia"/>
              </w:rPr>
              <w:t>06.43</w:t>
            </w:r>
            <w:r>
              <w:t>"</w:t>
            </w:r>
          </w:p>
        </w:tc>
        <w:tc>
          <w:tcPr>
            <w:tcW w:w="1423" w:type="dxa"/>
            <w:vAlign w:val="center"/>
          </w:tcPr>
          <w:p w:rsidR="002A3FD6" w:rsidRDefault="00D42DCB">
            <w:pPr>
              <w:pStyle w:val="afff8"/>
            </w:pPr>
            <w:r>
              <w:t>121°2</w:t>
            </w:r>
            <w:r>
              <w:rPr>
                <w:rFonts w:hint="eastAsia"/>
              </w:rPr>
              <w:t>7</w:t>
            </w:r>
            <w:r>
              <w:t>'</w:t>
            </w:r>
            <w:r>
              <w:rPr>
                <w:rFonts w:hint="eastAsia"/>
              </w:rPr>
              <w:t>01.58</w:t>
            </w:r>
            <w:r>
              <w:t>"</w:t>
            </w:r>
          </w:p>
        </w:tc>
        <w:tc>
          <w:tcPr>
            <w:tcW w:w="1286" w:type="dxa"/>
            <w:vAlign w:val="center"/>
          </w:tcPr>
          <w:p w:rsidR="002A3FD6" w:rsidRDefault="00D42DCB">
            <w:pPr>
              <w:pStyle w:val="afff8"/>
            </w:pPr>
            <w:r>
              <w:rPr>
                <w:rFonts w:hint="eastAsia"/>
              </w:rPr>
              <w:t>办公室</w:t>
            </w:r>
          </w:p>
        </w:tc>
        <w:tc>
          <w:tcPr>
            <w:tcW w:w="1338" w:type="dxa"/>
            <w:vAlign w:val="center"/>
          </w:tcPr>
          <w:p w:rsidR="002A3FD6" w:rsidRDefault="00D42DCB">
            <w:pPr>
              <w:pStyle w:val="afff8"/>
            </w:pPr>
            <w:r>
              <w:rPr>
                <w:rFonts w:hint="eastAsia"/>
              </w:rPr>
              <w:t>54121059</w:t>
            </w:r>
          </w:p>
        </w:tc>
      </w:tr>
      <w:tr w:rsidR="002A3FD6">
        <w:tc>
          <w:tcPr>
            <w:tcW w:w="696" w:type="dxa"/>
            <w:vMerge/>
            <w:vAlign w:val="center"/>
          </w:tcPr>
          <w:p w:rsidR="002A3FD6" w:rsidRDefault="002A3FD6">
            <w:pPr>
              <w:pStyle w:val="afff8"/>
            </w:pPr>
          </w:p>
        </w:tc>
        <w:tc>
          <w:tcPr>
            <w:tcW w:w="1114" w:type="dxa"/>
            <w:vMerge/>
            <w:vAlign w:val="center"/>
          </w:tcPr>
          <w:p w:rsidR="002A3FD6" w:rsidRDefault="002A3FD6">
            <w:pPr>
              <w:pStyle w:val="afff8"/>
            </w:pPr>
          </w:p>
        </w:tc>
        <w:tc>
          <w:tcPr>
            <w:tcW w:w="565" w:type="dxa"/>
            <w:vAlign w:val="center"/>
          </w:tcPr>
          <w:p w:rsidR="002A3FD6" w:rsidRDefault="00D42DCB">
            <w:pPr>
              <w:pStyle w:val="afff8"/>
            </w:pPr>
            <w:r>
              <w:rPr>
                <w:rFonts w:hint="eastAsia"/>
              </w:rPr>
              <w:t>30</w:t>
            </w:r>
          </w:p>
        </w:tc>
        <w:tc>
          <w:tcPr>
            <w:tcW w:w="2127" w:type="dxa"/>
            <w:vAlign w:val="center"/>
          </w:tcPr>
          <w:p w:rsidR="002A3FD6" w:rsidRDefault="00D42DCB">
            <w:pPr>
              <w:pStyle w:val="afff8"/>
            </w:pPr>
            <w:r>
              <w:rPr>
                <w:rFonts w:hint="eastAsia"/>
              </w:rPr>
              <w:t>枫林路街道</w:t>
            </w:r>
          </w:p>
        </w:tc>
        <w:tc>
          <w:tcPr>
            <w:tcW w:w="849" w:type="dxa"/>
            <w:vAlign w:val="center"/>
          </w:tcPr>
          <w:p w:rsidR="002A3FD6" w:rsidRDefault="00D42DCB">
            <w:pPr>
              <w:pStyle w:val="afff8"/>
            </w:pPr>
            <w:r>
              <w:rPr>
                <w:rFonts w:hint="eastAsia"/>
              </w:rPr>
              <w:t>W</w:t>
            </w:r>
          </w:p>
        </w:tc>
        <w:tc>
          <w:tcPr>
            <w:tcW w:w="1559" w:type="dxa"/>
            <w:vAlign w:val="center"/>
          </w:tcPr>
          <w:p w:rsidR="002A3FD6" w:rsidRDefault="00D42DCB">
            <w:pPr>
              <w:pStyle w:val="afff8"/>
            </w:pPr>
            <w:r>
              <w:rPr>
                <w:rFonts w:hint="eastAsia"/>
              </w:rPr>
              <w:t>3600</w:t>
            </w:r>
          </w:p>
        </w:tc>
        <w:tc>
          <w:tcPr>
            <w:tcW w:w="1278" w:type="dxa"/>
            <w:vAlign w:val="center"/>
          </w:tcPr>
          <w:p w:rsidR="002A3FD6" w:rsidRDefault="00D42DCB">
            <w:pPr>
              <w:pStyle w:val="afff8"/>
            </w:pPr>
            <w:r>
              <w:rPr>
                <w:rFonts w:hint="eastAsia"/>
              </w:rPr>
              <w:t>10</w:t>
            </w:r>
            <w:r>
              <w:rPr>
                <w:rFonts w:hint="eastAsia"/>
              </w:rPr>
              <w:t>万</w:t>
            </w:r>
          </w:p>
        </w:tc>
        <w:tc>
          <w:tcPr>
            <w:tcW w:w="1417" w:type="dxa"/>
            <w:vAlign w:val="center"/>
          </w:tcPr>
          <w:p w:rsidR="002A3FD6" w:rsidRDefault="00D42DCB">
            <w:pPr>
              <w:pStyle w:val="afff8"/>
            </w:pPr>
            <w:r>
              <w:t>31°</w:t>
            </w:r>
            <w:r>
              <w:rPr>
                <w:rFonts w:hint="eastAsia"/>
              </w:rPr>
              <w:t>11</w:t>
            </w:r>
            <w:r>
              <w:t>'</w:t>
            </w:r>
            <w:r>
              <w:rPr>
                <w:rFonts w:hint="eastAsia"/>
              </w:rPr>
              <w:t>07.27</w:t>
            </w:r>
            <w:r>
              <w:t>"</w:t>
            </w:r>
          </w:p>
        </w:tc>
        <w:tc>
          <w:tcPr>
            <w:tcW w:w="1423" w:type="dxa"/>
            <w:vAlign w:val="center"/>
          </w:tcPr>
          <w:p w:rsidR="002A3FD6" w:rsidRDefault="00D42DCB">
            <w:pPr>
              <w:pStyle w:val="afff8"/>
            </w:pPr>
            <w:r>
              <w:t>121°2</w:t>
            </w:r>
            <w:r>
              <w:rPr>
                <w:rFonts w:hint="eastAsia"/>
              </w:rPr>
              <w:t>7</w:t>
            </w:r>
            <w:r>
              <w:t>'</w:t>
            </w:r>
            <w:r>
              <w:rPr>
                <w:rFonts w:hint="eastAsia"/>
              </w:rPr>
              <w:t>04.15</w:t>
            </w:r>
            <w:r>
              <w:t>"</w:t>
            </w:r>
          </w:p>
        </w:tc>
        <w:tc>
          <w:tcPr>
            <w:tcW w:w="1286" w:type="dxa"/>
            <w:vAlign w:val="center"/>
          </w:tcPr>
          <w:p w:rsidR="002A3FD6" w:rsidRDefault="00D42DCB">
            <w:pPr>
              <w:pStyle w:val="afff8"/>
            </w:pPr>
            <w:r>
              <w:rPr>
                <w:rFonts w:hint="eastAsia"/>
              </w:rPr>
              <w:t>办公室</w:t>
            </w:r>
          </w:p>
        </w:tc>
        <w:tc>
          <w:tcPr>
            <w:tcW w:w="1338" w:type="dxa"/>
            <w:vAlign w:val="center"/>
          </w:tcPr>
          <w:p w:rsidR="002A3FD6" w:rsidRDefault="00D42DCB">
            <w:pPr>
              <w:pStyle w:val="afff8"/>
            </w:pPr>
            <w:r>
              <w:rPr>
                <w:rFonts w:hint="eastAsia"/>
              </w:rPr>
              <w:t>64416065</w:t>
            </w:r>
          </w:p>
        </w:tc>
      </w:tr>
      <w:tr w:rsidR="002A3FD6">
        <w:tc>
          <w:tcPr>
            <w:tcW w:w="696" w:type="dxa"/>
            <w:vMerge/>
            <w:vAlign w:val="center"/>
          </w:tcPr>
          <w:p w:rsidR="002A3FD6" w:rsidRDefault="002A3FD6">
            <w:pPr>
              <w:pStyle w:val="afff8"/>
            </w:pPr>
          </w:p>
        </w:tc>
        <w:tc>
          <w:tcPr>
            <w:tcW w:w="1114" w:type="dxa"/>
            <w:vMerge/>
            <w:vAlign w:val="center"/>
          </w:tcPr>
          <w:p w:rsidR="002A3FD6" w:rsidRDefault="002A3FD6">
            <w:pPr>
              <w:pStyle w:val="afff8"/>
            </w:pPr>
          </w:p>
        </w:tc>
        <w:tc>
          <w:tcPr>
            <w:tcW w:w="565" w:type="dxa"/>
            <w:vAlign w:val="center"/>
          </w:tcPr>
          <w:p w:rsidR="002A3FD6" w:rsidRDefault="00D42DCB">
            <w:pPr>
              <w:pStyle w:val="afff8"/>
            </w:pPr>
            <w:r>
              <w:rPr>
                <w:rFonts w:hint="eastAsia"/>
              </w:rPr>
              <w:t>31</w:t>
            </w:r>
          </w:p>
        </w:tc>
        <w:tc>
          <w:tcPr>
            <w:tcW w:w="2127" w:type="dxa"/>
            <w:vAlign w:val="center"/>
          </w:tcPr>
          <w:p w:rsidR="002A3FD6" w:rsidRDefault="00D42DCB">
            <w:pPr>
              <w:pStyle w:val="afff8"/>
            </w:pPr>
            <w:r>
              <w:rPr>
                <w:rFonts w:hint="eastAsia"/>
              </w:rPr>
              <w:t>斜土路街道</w:t>
            </w:r>
          </w:p>
        </w:tc>
        <w:tc>
          <w:tcPr>
            <w:tcW w:w="849" w:type="dxa"/>
            <w:vAlign w:val="center"/>
          </w:tcPr>
          <w:p w:rsidR="002A3FD6" w:rsidRDefault="00D42DCB">
            <w:pPr>
              <w:pStyle w:val="afff8"/>
            </w:pPr>
            <w:r>
              <w:rPr>
                <w:rFonts w:hint="eastAsia"/>
              </w:rPr>
              <w:t>W</w:t>
            </w:r>
          </w:p>
        </w:tc>
        <w:tc>
          <w:tcPr>
            <w:tcW w:w="1559" w:type="dxa"/>
            <w:vAlign w:val="center"/>
          </w:tcPr>
          <w:p w:rsidR="002A3FD6" w:rsidRDefault="00D42DCB">
            <w:pPr>
              <w:pStyle w:val="afff8"/>
            </w:pPr>
            <w:r>
              <w:rPr>
                <w:rFonts w:hint="eastAsia"/>
              </w:rPr>
              <w:t>2500</w:t>
            </w:r>
          </w:p>
        </w:tc>
        <w:tc>
          <w:tcPr>
            <w:tcW w:w="1278" w:type="dxa"/>
            <w:vAlign w:val="center"/>
          </w:tcPr>
          <w:p w:rsidR="002A3FD6" w:rsidRDefault="00D42DCB">
            <w:pPr>
              <w:pStyle w:val="afff8"/>
            </w:pPr>
            <w:r>
              <w:rPr>
                <w:rFonts w:hint="eastAsia"/>
              </w:rPr>
              <w:t>8.8</w:t>
            </w:r>
            <w:r>
              <w:rPr>
                <w:rFonts w:hint="eastAsia"/>
              </w:rPr>
              <w:t>万</w:t>
            </w:r>
          </w:p>
        </w:tc>
        <w:tc>
          <w:tcPr>
            <w:tcW w:w="1417" w:type="dxa"/>
            <w:vAlign w:val="center"/>
          </w:tcPr>
          <w:p w:rsidR="002A3FD6" w:rsidRDefault="00D42DCB">
            <w:pPr>
              <w:pStyle w:val="afff8"/>
            </w:pPr>
            <w:r>
              <w:t>31°</w:t>
            </w:r>
            <w:r>
              <w:rPr>
                <w:rFonts w:hint="eastAsia"/>
              </w:rPr>
              <w:t>11</w:t>
            </w:r>
            <w:r>
              <w:t>'39.</w:t>
            </w:r>
            <w:r>
              <w:rPr>
                <w:rFonts w:hint="eastAsia"/>
              </w:rPr>
              <w:t>06</w:t>
            </w:r>
            <w:r>
              <w:t>"</w:t>
            </w:r>
          </w:p>
        </w:tc>
        <w:tc>
          <w:tcPr>
            <w:tcW w:w="1423" w:type="dxa"/>
            <w:vAlign w:val="center"/>
          </w:tcPr>
          <w:p w:rsidR="002A3FD6" w:rsidRDefault="00D42DCB">
            <w:pPr>
              <w:pStyle w:val="afff8"/>
            </w:pPr>
            <w:r>
              <w:t>121°</w:t>
            </w:r>
            <w:r>
              <w:rPr>
                <w:rFonts w:hint="eastAsia"/>
              </w:rPr>
              <w:t>28</w:t>
            </w:r>
            <w:r>
              <w:t>'</w:t>
            </w:r>
            <w:r>
              <w:rPr>
                <w:rFonts w:hint="eastAsia"/>
              </w:rPr>
              <w:t>05.25</w:t>
            </w:r>
            <w:r>
              <w:t>"</w:t>
            </w:r>
          </w:p>
        </w:tc>
        <w:tc>
          <w:tcPr>
            <w:tcW w:w="1286" w:type="dxa"/>
            <w:vAlign w:val="center"/>
          </w:tcPr>
          <w:p w:rsidR="002A3FD6" w:rsidRDefault="00D42DCB">
            <w:pPr>
              <w:pStyle w:val="afff8"/>
            </w:pPr>
            <w:r>
              <w:rPr>
                <w:rFonts w:hint="eastAsia"/>
              </w:rPr>
              <w:t>办公室</w:t>
            </w:r>
          </w:p>
        </w:tc>
        <w:tc>
          <w:tcPr>
            <w:tcW w:w="1338" w:type="dxa"/>
            <w:vAlign w:val="center"/>
          </w:tcPr>
          <w:p w:rsidR="002A3FD6" w:rsidRDefault="00D42DCB">
            <w:pPr>
              <w:pStyle w:val="afff8"/>
            </w:pPr>
            <w:r>
              <w:rPr>
                <w:rFonts w:hint="eastAsia"/>
              </w:rPr>
              <w:t>64045132</w:t>
            </w:r>
          </w:p>
        </w:tc>
      </w:tr>
      <w:tr w:rsidR="002A3FD6">
        <w:tc>
          <w:tcPr>
            <w:tcW w:w="696" w:type="dxa"/>
            <w:vMerge/>
            <w:vAlign w:val="center"/>
          </w:tcPr>
          <w:p w:rsidR="002A3FD6" w:rsidRDefault="002A3FD6">
            <w:pPr>
              <w:pStyle w:val="afff8"/>
            </w:pPr>
          </w:p>
        </w:tc>
        <w:tc>
          <w:tcPr>
            <w:tcW w:w="1114" w:type="dxa"/>
            <w:vMerge/>
            <w:vAlign w:val="center"/>
          </w:tcPr>
          <w:p w:rsidR="002A3FD6" w:rsidRDefault="002A3FD6">
            <w:pPr>
              <w:pStyle w:val="afff8"/>
            </w:pPr>
          </w:p>
        </w:tc>
        <w:tc>
          <w:tcPr>
            <w:tcW w:w="565" w:type="dxa"/>
            <w:vAlign w:val="center"/>
          </w:tcPr>
          <w:p w:rsidR="002A3FD6" w:rsidRDefault="00D42DCB">
            <w:pPr>
              <w:pStyle w:val="afff8"/>
            </w:pPr>
            <w:r>
              <w:rPr>
                <w:rFonts w:hint="eastAsia"/>
              </w:rPr>
              <w:t>32</w:t>
            </w:r>
          </w:p>
        </w:tc>
        <w:tc>
          <w:tcPr>
            <w:tcW w:w="2127" w:type="dxa"/>
            <w:vAlign w:val="center"/>
          </w:tcPr>
          <w:p w:rsidR="002A3FD6" w:rsidRDefault="00D42DCB">
            <w:pPr>
              <w:pStyle w:val="afff8"/>
            </w:pPr>
            <w:r>
              <w:rPr>
                <w:rFonts w:hint="eastAsia"/>
              </w:rPr>
              <w:t>天平路街道</w:t>
            </w:r>
          </w:p>
        </w:tc>
        <w:tc>
          <w:tcPr>
            <w:tcW w:w="849" w:type="dxa"/>
            <w:vAlign w:val="center"/>
          </w:tcPr>
          <w:p w:rsidR="002A3FD6" w:rsidRDefault="00D42DCB">
            <w:pPr>
              <w:pStyle w:val="afff8"/>
            </w:pPr>
            <w:r>
              <w:rPr>
                <w:rFonts w:hint="eastAsia"/>
              </w:rPr>
              <w:t>W</w:t>
            </w:r>
          </w:p>
        </w:tc>
        <w:tc>
          <w:tcPr>
            <w:tcW w:w="1559" w:type="dxa"/>
            <w:vAlign w:val="center"/>
          </w:tcPr>
          <w:p w:rsidR="002A3FD6" w:rsidRDefault="00D42DCB">
            <w:pPr>
              <w:pStyle w:val="afff8"/>
            </w:pPr>
            <w:r>
              <w:rPr>
                <w:rFonts w:hint="eastAsia"/>
                <w:sz w:val="20"/>
                <w:szCs w:val="20"/>
              </w:rPr>
              <w:t>3200</w:t>
            </w:r>
          </w:p>
        </w:tc>
        <w:tc>
          <w:tcPr>
            <w:tcW w:w="1278" w:type="dxa"/>
            <w:vAlign w:val="center"/>
          </w:tcPr>
          <w:p w:rsidR="002A3FD6" w:rsidRDefault="00D42DCB">
            <w:pPr>
              <w:pStyle w:val="afff8"/>
            </w:pPr>
            <w:r>
              <w:rPr>
                <w:rFonts w:hint="eastAsia"/>
              </w:rPr>
              <w:t>8.6</w:t>
            </w:r>
            <w:r>
              <w:rPr>
                <w:rFonts w:hint="eastAsia"/>
              </w:rPr>
              <w:t>万</w:t>
            </w:r>
          </w:p>
        </w:tc>
        <w:tc>
          <w:tcPr>
            <w:tcW w:w="1417" w:type="dxa"/>
            <w:vAlign w:val="center"/>
          </w:tcPr>
          <w:p w:rsidR="002A3FD6" w:rsidRDefault="00D42DCB">
            <w:pPr>
              <w:pStyle w:val="afff8"/>
            </w:pPr>
            <w:r>
              <w:t>31°</w:t>
            </w:r>
            <w:r>
              <w:rPr>
                <w:rFonts w:hint="eastAsia"/>
              </w:rPr>
              <w:t>12</w:t>
            </w:r>
            <w:r>
              <w:t>'</w:t>
            </w:r>
            <w:r>
              <w:rPr>
                <w:rFonts w:hint="eastAsia"/>
              </w:rPr>
              <w:t>28.31</w:t>
            </w:r>
            <w:r>
              <w:t>"</w:t>
            </w:r>
          </w:p>
        </w:tc>
        <w:tc>
          <w:tcPr>
            <w:tcW w:w="1423" w:type="dxa"/>
            <w:vAlign w:val="center"/>
          </w:tcPr>
          <w:p w:rsidR="002A3FD6" w:rsidRDefault="00D42DCB">
            <w:pPr>
              <w:pStyle w:val="afff8"/>
            </w:pPr>
            <w:r>
              <w:t>121°</w:t>
            </w:r>
            <w:r>
              <w:rPr>
                <w:rFonts w:hint="eastAsia"/>
              </w:rPr>
              <w:t>26</w:t>
            </w:r>
            <w:r>
              <w:t>'</w:t>
            </w:r>
            <w:r>
              <w:rPr>
                <w:rFonts w:hint="eastAsia"/>
              </w:rPr>
              <w:t>56.45</w:t>
            </w:r>
            <w:r>
              <w:t>"</w:t>
            </w:r>
          </w:p>
        </w:tc>
        <w:tc>
          <w:tcPr>
            <w:tcW w:w="1286" w:type="dxa"/>
            <w:vAlign w:val="center"/>
          </w:tcPr>
          <w:p w:rsidR="002A3FD6" w:rsidRDefault="00D42DCB">
            <w:pPr>
              <w:pStyle w:val="afff8"/>
            </w:pPr>
            <w:r>
              <w:rPr>
                <w:rFonts w:hint="eastAsia"/>
              </w:rPr>
              <w:t>办公室</w:t>
            </w:r>
          </w:p>
        </w:tc>
        <w:tc>
          <w:tcPr>
            <w:tcW w:w="1338" w:type="dxa"/>
            <w:vAlign w:val="center"/>
          </w:tcPr>
          <w:p w:rsidR="002A3FD6" w:rsidRDefault="00D42DCB">
            <w:pPr>
              <w:pStyle w:val="afff8"/>
            </w:pPr>
            <w:r>
              <w:rPr>
                <w:rFonts w:hint="eastAsia"/>
              </w:rPr>
              <w:t>64150722</w:t>
            </w:r>
          </w:p>
        </w:tc>
      </w:tr>
      <w:tr w:rsidR="002A3FD6">
        <w:tc>
          <w:tcPr>
            <w:tcW w:w="696" w:type="dxa"/>
            <w:vMerge/>
            <w:vAlign w:val="center"/>
          </w:tcPr>
          <w:p w:rsidR="002A3FD6" w:rsidRDefault="002A3FD6">
            <w:pPr>
              <w:pStyle w:val="afff8"/>
            </w:pPr>
          </w:p>
        </w:tc>
        <w:tc>
          <w:tcPr>
            <w:tcW w:w="1114" w:type="dxa"/>
            <w:vMerge/>
            <w:vAlign w:val="center"/>
          </w:tcPr>
          <w:p w:rsidR="002A3FD6" w:rsidRDefault="002A3FD6">
            <w:pPr>
              <w:pStyle w:val="afff8"/>
            </w:pPr>
          </w:p>
        </w:tc>
        <w:tc>
          <w:tcPr>
            <w:tcW w:w="565" w:type="dxa"/>
            <w:vAlign w:val="center"/>
          </w:tcPr>
          <w:p w:rsidR="002A3FD6" w:rsidRDefault="00D42DCB">
            <w:pPr>
              <w:pStyle w:val="afff8"/>
            </w:pPr>
            <w:r>
              <w:rPr>
                <w:rFonts w:hint="eastAsia"/>
              </w:rPr>
              <w:t>33</w:t>
            </w:r>
          </w:p>
        </w:tc>
        <w:tc>
          <w:tcPr>
            <w:tcW w:w="2127" w:type="dxa"/>
            <w:vAlign w:val="center"/>
          </w:tcPr>
          <w:p w:rsidR="002A3FD6" w:rsidRDefault="00D42DCB">
            <w:pPr>
              <w:pStyle w:val="afff8"/>
            </w:pPr>
            <w:r>
              <w:rPr>
                <w:rFonts w:hint="eastAsia"/>
              </w:rPr>
              <w:t>湖南路街道</w:t>
            </w:r>
          </w:p>
        </w:tc>
        <w:tc>
          <w:tcPr>
            <w:tcW w:w="849" w:type="dxa"/>
            <w:vAlign w:val="center"/>
          </w:tcPr>
          <w:p w:rsidR="002A3FD6" w:rsidRDefault="00D42DCB">
            <w:pPr>
              <w:pStyle w:val="afff8"/>
            </w:pPr>
            <w:r>
              <w:rPr>
                <w:rFonts w:hint="eastAsia"/>
              </w:rPr>
              <w:t>NW</w:t>
            </w:r>
          </w:p>
        </w:tc>
        <w:tc>
          <w:tcPr>
            <w:tcW w:w="1559" w:type="dxa"/>
            <w:vAlign w:val="center"/>
          </w:tcPr>
          <w:p w:rsidR="002A3FD6" w:rsidRDefault="00D42DCB">
            <w:pPr>
              <w:pStyle w:val="afff8"/>
            </w:pPr>
            <w:r>
              <w:rPr>
                <w:rFonts w:hint="eastAsia"/>
              </w:rPr>
              <w:t>3500</w:t>
            </w:r>
          </w:p>
        </w:tc>
        <w:tc>
          <w:tcPr>
            <w:tcW w:w="1278" w:type="dxa"/>
            <w:vAlign w:val="center"/>
          </w:tcPr>
          <w:p w:rsidR="002A3FD6" w:rsidRDefault="00D42DCB">
            <w:pPr>
              <w:pStyle w:val="afff8"/>
            </w:pPr>
            <w:r>
              <w:rPr>
                <w:rFonts w:hint="eastAsia"/>
              </w:rPr>
              <w:t>11</w:t>
            </w:r>
            <w:r>
              <w:rPr>
                <w:rFonts w:hint="eastAsia"/>
              </w:rPr>
              <w:t>万</w:t>
            </w:r>
          </w:p>
        </w:tc>
        <w:tc>
          <w:tcPr>
            <w:tcW w:w="1417" w:type="dxa"/>
            <w:vAlign w:val="center"/>
          </w:tcPr>
          <w:p w:rsidR="002A3FD6" w:rsidRDefault="00D42DCB">
            <w:pPr>
              <w:pStyle w:val="afff8"/>
            </w:pPr>
            <w:r>
              <w:t>31°</w:t>
            </w:r>
            <w:r>
              <w:rPr>
                <w:rFonts w:hint="eastAsia"/>
              </w:rPr>
              <w:t>12</w:t>
            </w:r>
            <w:r>
              <w:t>'3</w:t>
            </w:r>
            <w:r>
              <w:rPr>
                <w:rFonts w:hint="eastAsia"/>
              </w:rPr>
              <w:t>8.53</w:t>
            </w:r>
            <w:r>
              <w:t>"</w:t>
            </w:r>
          </w:p>
        </w:tc>
        <w:tc>
          <w:tcPr>
            <w:tcW w:w="1423" w:type="dxa"/>
            <w:vAlign w:val="center"/>
          </w:tcPr>
          <w:p w:rsidR="002A3FD6" w:rsidRDefault="00D42DCB">
            <w:pPr>
              <w:pStyle w:val="afff8"/>
            </w:pPr>
            <w:r>
              <w:t>121°2</w:t>
            </w:r>
            <w:r>
              <w:rPr>
                <w:rFonts w:hint="eastAsia"/>
              </w:rPr>
              <w:t>6</w:t>
            </w:r>
            <w:r>
              <w:t>'</w:t>
            </w:r>
            <w:r>
              <w:rPr>
                <w:rFonts w:hint="eastAsia"/>
              </w:rPr>
              <w:t>38.74</w:t>
            </w:r>
            <w:r>
              <w:t>"</w:t>
            </w:r>
          </w:p>
        </w:tc>
        <w:tc>
          <w:tcPr>
            <w:tcW w:w="1286" w:type="dxa"/>
            <w:vAlign w:val="center"/>
          </w:tcPr>
          <w:p w:rsidR="002A3FD6" w:rsidRDefault="00D42DCB">
            <w:pPr>
              <w:pStyle w:val="afff8"/>
            </w:pPr>
            <w:r>
              <w:rPr>
                <w:rFonts w:hint="eastAsia"/>
              </w:rPr>
              <w:t>办公室</w:t>
            </w:r>
          </w:p>
        </w:tc>
        <w:tc>
          <w:tcPr>
            <w:tcW w:w="1338" w:type="dxa"/>
            <w:vAlign w:val="center"/>
          </w:tcPr>
          <w:p w:rsidR="002A3FD6" w:rsidRDefault="00D42DCB">
            <w:pPr>
              <w:pStyle w:val="afff8"/>
            </w:pPr>
            <w:r>
              <w:rPr>
                <w:rFonts w:hint="eastAsia"/>
              </w:rPr>
              <w:t>64373422</w:t>
            </w:r>
          </w:p>
        </w:tc>
      </w:tr>
      <w:tr w:rsidR="002A3FD6">
        <w:tc>
          <w:tcPr>
            <w:tcW w:w="696" w:type="dxa"/>
            <w:vMerge/>
            <w:vAlign w:val="center"/>
          </w:tcPr>
          <w:p w:rsidR="002A3FD6" w:rsidRDefault="002A3FD6">
            <w:pPr>
              <w:pStyle w:val="afff8"/>
            </w:pPr>
          </w:p>
        </w:tc>
        <w:tc>
          <w:tcPr>
            <w:tcW w:w="1114" w:type="dxa"/>
            <w:vMerge/>
            <w:vAlign w:val="center"/>
          </w:tcPr>
          <w:p w:rsidR="002A3FD6" w:rsidRDefault="002A3FD6">
            <w:pPr>
              <w:pStyle w:val="afff8"/>
            </w:pPr>
          </w:p>
        </w:tc>
        <w:tc>
          <w:tcPr>
            <w:tcW w:w="565" w:type="dxa"/>
            <w:vAlign w:val="center"/>
          </w:tcPr>
          <w:p w:rsidR="002A3FD6" w:rsidRDefault="00D42DCB">
            <w:pPr>
              <w:pStyle w:val="afff8"/>
            </w:pPr>
            <w:r>
              <w:rPr>
                <w:rFonts w:hint="eastAsia"/>
              </w:rPr>
              <w:t>34</w:t>
            </w:r>
          </w:p>
        </w:tc>
        <w:tc>
          <w:tcPr>
            <w:tcW w:w="2127" w:type="dxa"/>
            <w:vAlign w:val="center"/>
          </w:tcPr>
          <w:p w:rsidR="002A3FD6" w:rsidRDefault="00D42DCB">
            <w:pPr>
              <w:pStyle w:val="afff8"/>
            </w:pPr>
            <w:r>
              <w:rPr>
                <w:rFonts w:hint="eastAsia"/>
              </w:rPr>
              <w:t>静安寺街道</w:t>
            </w:r>
          </w:p>
        </w:tc>
        <w:tc>
          <w:tcPr>
            <w:tcW w:w="849" w:type="dxa"/>
            <w:vAlign w:val="center"/>
          </w:tcPr>
          <w:p w:rsidR="002A3FD6" w:rsidRDefault="00D42DCB">
            <w:pPr>
              <w:pStyle w:val="afff8"/>
            </w:pPr>
            <w:r>
              <w:rPr>
                <w:rFonts w:hint="eastAsia"/>
              </w:rPr>
              <w:t>NW</w:t>
            </w:r>
          </w:p>
        </w:tc>
        <w:tc>
          <w:tcPr>
            <w:tcW w:w="1559" w:type="dxa"/>
            <w:vAlign w:val="center"/>
          </w:tcPr>
          <w:p w:rsidR="002A3FD6" w:rsidRDefault="00D42DCB">
            <w:pPr>
              <w:pStyle w:val="afff8"/>
            </w:pPr>
            <w:r>
              <w:rPr>
                <w:rFonts w:hint="eastAsia"/>
              </w:rPr>
              <w:t>4400</w:t>
            </w:r>
          </w:p>
        </w:tc>
        <w:tc>
          <w:tcPr>
            <w:tcW w:w="1278" w:type="dxa"/>
            <w:vAlign w:val="center"/>
          </w:tcPr>
          <w:p w:rsidR="002A3FD6" w:rsidRDefault="00D42DCB">
            <w:pPr>
              <w:pStyle w:val="afff8"/>
            </w:pPr>
            <w:r>
              <w:rPr>
                <w:rFonts w:hint="eastAsia"/>
              </w:rPr>
              <w:t>110</w:t>
            </w:r>
            <w:r>
              <w:rPr>
                <w:rFonts w:hint="eastAsia"/>
              </w:rPr>
              <w:t>万</w:t>
            </w:r>
          </w:p>
        </w:tc>
        <w:tc>
          <w:tcPr>
            <w:tcW w:w="1417" w:type="dxa"/>
            <w:vAlign w:val="center"/>
          </w:tcPr>
          <w:p w:rsidR="002A3FD6" w:rsidRDefault="00D42DCB">
            <w:pPr>
              <w:pStyle w:val="afff8"/>
            </w:pPr>
            <w:r>
              <w:t>31°</w:t>
            </w:r>
            <w:r>
              <w:rPr>
                <w:rFonts w:hint="eastAsia"/>
              </w:rPr>
              <w:t>13</w:t>
            </w:r>
            <w:r>
              <w:t>'39.</w:t>
            </w:r>
            <w:r>
              <w:rPr>
                <w:rFonts w:hint="eastAsia"/>
              </w:rPr>
              <w:t>69</w:t>
            </w:r>
            <w:r>
              <w:t>"</w:t>
            </w:r>
          </w:p>
        </w:tc>
        <w:tc>
          <w:tcPr>
            <w:tcW w:w="1423" w:type="dxa"/>
            <w:vAlign w:val="center"/>
          </w:tcPr>
          <w:p w:rsidR="002A3FD6" w:rsidRDefault="00D42DCB">
            <w:pPr>
              <w:pStyle w:val="afff8"/>
            </w:pPr>
            <w:r>
              <w:t>121°2</w:t>
            </w:r>
            <w:r>
              <w:rPr>
                <w:rFonts w:hint="eastAsia"/>
              </w:rPr>
              <w:t>6</w:t>
            </w:r>
            <w:r>
              <w:t>'</w:t>
            </w:r>
            <w:r>
              <w:rPr>
                <w:rFonts w:hint="eastAsia"/>
              </w:rPr>
              <w:t>48.95</w:t>
            </w:r>
            <w:r>
              <w:t>"</w:t>
            </w:r>
          </w:p>
        </w:tc>
        <w:tc>
          <w:tcPr>
            <w:tcW w:w="1286" w:type="dxa"/>
            <w:vAlign w:val="center"/>
          </w:tcPr>
          <w:p w:rsidR="002A3FD6" w:rsidRDefault="00D42DCB">
            <w:pPr>
              <w:pStyle w:val="afff8"/>
            </w:pPr>
            <w:r>
              <w:rPr>
                <w:rFonts w:hint="eastAsia"/>
              </w:rPr>
              <w:t>办公室</w:t>
            </w:r>
          </w:p>
        </w:tc>
        <w:tc>
          <w:tcPr>
            <w:tcW w:w="1338" w:type="dxa"/>
            <w:vAlign w:val="center"/>
          </w:tcPr>
          <w:p w:rsidR="002A3FD6" w:rsidRDefault="00D42DCB">
            <w:pPr>
              <w:pStyle w:val="afff8"/>
            </w:pPr>
            <w:r>
              <w:rPr>
                <w:rFonts w:hint="eastAsia"/>
              </w:rPr>
              <w:t>62472188</w:t>
            </w:r>
          </w:p>
        </w:tc>
      </w:tr>
      <w:tr w:rsidR="002A3FD6">
        <w:tc>
          <w:tcPr>
            <w:tcW w:w="696" w:type="dxa"/>
            <w:vMerge/>
            <w:vAlign w:val="center"/>
          </w:tcPr>
          <w:p w:rsidR="002A3FD6" w:rsidRDefault="002A3FD6">
            <w:pPr>
              <w:pStyle w:val="afff8"/>
            </w:pPr>
          </w:p>
        </w:tc>
        <w:tc>
          <w:tcPr>
            <w:tcW w:w="1114" w:type="dxa"/>
            <w:vMerge/>
            <w:vAlign w:val="center"/>
          </w:tcPr>
          <w:p w:rsidR="002A3FD6" w:rsidRDefault="002A3FD6">
            <w:pPr>
              <w:pStyle w:val="afff8"/>
            </w:pPr>
          </w:p>
        </w:tc>
        <w:tc>
          <w:tcPr>
            <w:tcW w:w="565" w:type="dxa"/>
            <w:vAlign w:val="center"/>
          </w:tcPr>
          <w:p w:rsidR="002A3FD6" w:rsidRDefault="00D42DCB">
            <w:pPr>
              <w:pStyle w:val="afff8"/>
            </w:pPr>
            <w:r>
              <w:rPr>
                <w:rFonts w:hint="eastAsia"/>
              </w:rPr>
              <w:t>35</w:t>
            </w:r>
          </w:p>
        </w:tc>
        <w:tc>
          <w:tcPr>
            <w:tcW w:w="2127" w:type="dxa"/>
            <w:vAlign w:val="center"/>
          </w:tcPr>
          <w:p w:rsidR="002A3FD6" w:rsidRDefault="00D42DCB">
            <w:pPr>
              <w:pStyle w:val="afff8"/>
            </w:pPr>
            <w:r>
              <w:rPr>
                <w:rFonts w:hint="eastAsia"/>
              </w:rPr>
              <w:t>南京西路街道</w:t>
            </w:r>
          </w:p>
        </w:tc>
        <w:tc>
          <w:tcPr>
            <w:tcW w:w="849" w:type="dxa"/>
            <w:vAlign w:val="center"/>
          </w:tcPr>
          <w:p w:rsidR="002A3FD6" w:rsidRDefault="00D42DCB">
            <w:pPr>
              <w:pStyle w:val="afff8"/>
            </w:pPr>
            <w:r>
              <w:rPr>
                <w:rFonts w:hint="eastAsia"/>
              </w:rPr>
              <w:t>NW</w:t>
            </w:r>
          </w:p>
        </w:tc>
        <w:tc>
          <w:tcPr>
            <w:tcW w:w="1559" w:type="dxa"/>
            <w:vAlign w:val="center"/>
          </w:tcPr>
          <w:p w:rsidR="002A3FD6" w:rsidRDefault="00D42DCB">
            <w:pPr>
              <w:pStyle w:val="afff8"/>
            </w:pPr>
            <w:r>
              <w:rPr>
                <w:rFonts w:hint="eastAsia"/>
              </w:rPr>
              <w:t>4000</w:t>
            </w:r>
          </w:p>
        </w:tc>
        <w:tc>
          <w:tcPr>
            <w:tcW w:w="1278" w:type="dxa"/>
            <w:vAlign w:val="center"/>
          </w:tcPr>
          <w:p w:rsidR="002A3FD6" w:rsidRDefault="00D42DCB">
            <w:pPr>
              <w:pStyle w:val="afff8"/>
            </w:pPr>
            <w:r>
              <w:rPr>
                <w:rFonts w:hint="eastAsia"/>
              </w:rPr>
              <w:t>5.4</w:t>
            </w:r>
            <w:r>
              <w:rPr>
                <w:rFonts w:hint="eastAsia"/>
              </w:rPr>
              <w:t>万</w:t>
            </w:r>
          </w:p>
        </w:tc>
        <w:tc>
          <w:tcPr>
            <w:tcW w:w="1417" w:type="dxa"/>
            <w:vAlign w:val="center"/>
          </w:tcPr>
          <w:p w:rsidR="002A3FD6" w:rsidRDefault="00D42DCB">
            <w:pPr>
              <w:pStyle w:val="afff8"/>
            </w:pPr>
            <w:r>
              <w:t>31°</w:t>
            </w:r>
            <w:r>
              <w:rPr>
                <w:rFonts w:hint="eastAsia"/>
              </w:rPr>
              <w:t>13</w:t>
            </w:r>
            <w:r>
              <w:t>'</w:t>
            </w:r>
            <w:r>
              <w:rPr>
                <w:rFonts w:hint="eastAsia"/>
              </w:rPr>
              <w:t>20.44</w:t>
            </w:r>
            <w:r>
              <w:t>"</w:t>
            </w:r>
          </w:p>
        </w:tc>
        <w:tc>
          <w:tcPr>
            <w:tcW w:w="1423" w:type="dxa"/>
            <w:vAlign w:val="center"/>
          </w:tcPr>
          <w:p w:rsidR="002A3FD6" w:rsidRDefault="00D42DCB">
            <w:pPr>
              <w:pStyle w:val="afff8"/>
            </w:pPr>
            <w:r>
              <w:t>121°2</w:t>
            </w:r>
            <w:r>
              <w:rPr>
                <w:rFonts w:hint="eastAsia"/>
              </w:rPr>
              <w:t>7</w:t>
            </w:r>
            <w:r>
              <w:t>'</w:t>
            </w:r>
            <w:r>
              <w:rPr>
                <w:rFonts w:hint="eastAsia"/>
              </w:rPr>
              <w:t>06.73</w:t>
            </w:r>
            <w:r>
              <w:t>"</w:t>
            </w:r>
          </w:p>
        </w:tc>
        <w:tc>
          <w:tcPr>
            <w:tcW w:w="1286" w:type="dxa"/>
            <w:vAlign w:val="center"/>
          </w:tcPr>
          <w:p w:rsidR="002A3FD6" w:rsidRDefault="00D42DCB">
            <w:pPr>
              <w:pStyle w:val="afff8"/>
            </w:pPr>
            <w:r>
              <w:rPr>
                <w:rFonts w:hint="eastAsia"/>
              </w:rPr>
              <w:t>办公室</w:t>
            </w:r>
          </w:p>
        </w:tc>
        <w:tc>
          <w:tcPr>
            <w:tcW w:w="1338" w:type="dxa"/>
            <w:vAlign w:val="center"/>
          </w:tcPr>
          <w:p w:rsidR="002A3FD6" w:rsidRDefault="00D42DCB">
            <w:pPr>
              <w:pStyle w:val="afff8"/>
            </w:pPr>
            <w:r>
              <w:rPr>
                <w:rFonts w:hint="eastAsia"/>
              </w:rPr>
              <w:t>62890002</w:t>
            </w:r>
          </w:p>
        </w:tc>
      </w:tr>
      <w:tr w:rsidR="002A3FD6">
        <w:tc>
          <w:tcPr>
            <w:tcW w:w="696" w:type="dxa"/>
            <w:vMerge/>
            <w:vAlign w:val="center"/>
          </w:tcPr>
          <w:p w:rsidR="002A3FD6" w:rsidRDefault="002A3FD6">
            <w:pPr>
              <w:pStyle w:val="afff8"/>
            </w:pPr>
          </w:p>
        </w:tc>
        <w:tc>
          <w:tcPr>
            <w:tcW w:w="1114" w:type="dxa"/>
            <w:vMerge/>
            <w:vAlign w:val="center"/>
          </w:tcPr>
          <w:p w:rsidR="002A3FD6" w:rsidRDefault="002A3FD6">
            <w:pPr>
              <w:pStyle w:val="afff8"/>
            </w:pPr>
          </w:p>
        </w:tc>
        <w:tc>
          <w:tcPr>
            <w:tcW w:w="565" w:type="dxa"/>
            <w:vAlign w:val="center"/>
          </w:tcPr>
          <w:p w:rsidR="002A3FD6" w:rsidRDefault="00D42DCB">
            <w:pPr>
              <w:pStyle w:val="afff8"/>
            </w:pPr>
            <w:r>
              <w:rPr>
                <w:rFonts w:hint="eastAsia"/>
              </w:rPr>
              <w:t>36</w:t>
            </w:r>
          </w:p>
        </w:tc>
        <w:tc>
          <w:tcPr>
            <w:tcW w:w="2127" w:type="dxa"/>
            <w:vAlign w:val="center"/>
          </w:tcPr>
          <w:p w:rsidR="002A3FD6" w:rsidRDefault="00D42DCB">
            <w:pPr>
              <w:pStyle w:val="afff8"/>
            </w:pPr>
            <w:r>
              <w:rPr>
                <w:rFonts w:hint="eastAsia"/>
              </w:rPr>
              <w:t>石门二路街道</w:t>
            </w:r>
          </w:p>
        </w:tc>
        <w:tc>
          <w:tcPr>
            <w:tcW w:w="849" w:type="dxa"/>
            <w:vAlign w:val="center"/>
          </w:tcPr>
          <w:p w:rsidR="002A3FD6" w:rsidRDefault="00D42DCB">
            <w:pPr>
              <w:pStyle w:val="afff8"/>
            </w:pPr>
            <w:r>
              <w:rPr>
                <w:rFonts w:hint="eastAsia"/>
              </w:rPr>
              <w:t>NW</w:t>
            </w:r>
          </w:p>
        </w:tc>
        <w:tc>
          <w:tcPr>
            <w:tcW w:w="1559" w:type="dxa"/>
            <w:vAlign w:val="center"/>
          </w:tcPr>
          <w:p w:rsidR="002A3FD6" w:rsidRDefault="00D42DCB">
            <w:pPr>
              <w:pStyle w:val="afff8"/>
            </w:pPr>
            <w:r>
              <w:rPr>
                <w:rFonts w:hint="eastAsia"/>
              </w:rPr>
              <w:t>4200</w:t>
            </w:r>
          </w:p>
        </w:tc>
        <w:tc>
          <w:tcPr>
            <w:tcW w:w="1278" w:type="dxa"/>
            <w:vAlign w:val="center"/>
          </w:tcPr>
          <w:p w:rsidR="002A3FD6" w:rsidRDefault="00D42DCB">
            <w:pPr>
              <w:pStyle w:val="afff8"/>
            </w:pPr>
            <w:r>
              <w:rPr>
                <w:rFonts w:hint="eastAsia"/>
              </w:rPr>
              <w:t>5.6</w:t>
            </w:r>
            <w:r>
              <w:rPr>
                <w:rFonts w:hint="eastAsia"/>
              </w:rPr>
              <w:t>万</w:t>
            </w:r>
          </w:p>
        </w:tc>
        <w:tc>
          <w:tcPr>
            <w:tcW w:w="1417" w:type="dxa"/>
            <w:vAlign w:val="center"/>
          </w:tcPr>
          <w:p w:rsidR="002A3FD6" w:rsidRDefault="00D42DCB">
            <w:pPr>
              <w:pStyle w:val="afff8"/>
            </w:pPr>
            <w:r>
              <w:t>31°</w:t>
            </w:r>
            <w:r>
              <w:rPr>
                <w:rFonts w:hint="eastAsia"/>
              </w:rPr>
              <w:t>14</w:t>
            </w:r>
            <w:r>
              <w:t>'</w:t>
            </w:r>
            <w:r>
              <w:rPr>
                <w:rFonts w:hint="eastAsia"/>
              </w:rPr>
              <w:t>08.68</w:t>
            </w:r>
            <w:r>
              <w:t>"</w:t>
            </w:r>
          </w:p>
        </w:tc>
        <w:tc>
          <w:tcPr>
            <w:tcW w:w="1423" w:type="dxa"/>
            <w:vAlign w:val="center"/>
          </w:tcPr>
          <w:p w:rsidR="002A3FD6" w:rsidRDefault="00D42DCB">
            <w:pPr>
              <w:pStyle w:val="afff8"/>
            </w:pPr>
            <w:r>
              <w:t>121°2</w:t>
            </w:r>
            <w:r>
              <w:rPr>
                <w:rFonts w:hint="eastAsia"/>
              </w:rPr>
              <w:t>7</w:t>
            </w:r>
            <w:r>
              <w:t>'</w:t>
            </w:r>
            <w:r>
              <w:rPr>
                <w:rFonts w:hint="eastAsia"/>
              </w:rPr>
              <w:t>26.58</w:t>
            </w:r>
            <w:r>
              <w:t>"</w:t>
            </w:r>
          </w:p>
        </w:tc>
        <w:tc>
          <w:tcPr>
            <w:tcW w:w="1286" w:type="dxa"/>
            <w:vAlign w:val="center"/>
          </w:tcPr>
          <w:p w:rsidR="002A3FD6" w:rsidRDefault="00D42DCB">
            <w:pPr>
              <w:pStyle w:val="afff8"/>
            </w:pPr>
            <w:r>
              <w:rPr>
                <w:rFonts w:hint="eastAsia"/>
              </w:rPr>
              <w:t>办公室</w:t>
            </w:r>
          </w:p>
        </w:tc>
        <w:tc>
          <w:tcPr>
            <w:tcW w:w="1338" w:type="dxa"/>
            <w:vAlign w:val="center"/>
          </w:tcPr>
          <w:p w:rsidR="002A3FD6" w:rsidRDefault="00D42DCB">
            <w:pPr>
              <w:pStyle w:val="afff8"/>
            </w:pPr>
            <w:r>
              <w:rPr>
                <w:rFonts w:hint="eastAsia"/>
              </w:rPr>
              <w:t>62675858</w:t>
            </w:r>
          </w:p>
        </w:tc>
      </w:tr>
      <w:tr w:rsidR="002A3FD6">
        <w:tc>
          <w:tcPr>
            <w:tcW w:w="696" w:type="dxa"/>
            <w:vMerge/>
            <w:vAlign w:val="center"/>
          </w:tcPr>
          <w:p w:rsidR="002A3FD6" w:rsidRDefault="002A3FD6">
            <w:pPr>
              <w:pStyle w:val="afff8"/>
            </w:pPr>
          </w:p>
        </w:tc>
        <w:tc>
          <w:tcPr>
            <w:tcW w:w="1114" w:type="dxa"/>
            <w:vMerge/>
            <w:vAlign w:val="center"/>
          </w:tcPr>
          <w:p w:rsidR="002A3FD6" w:rsidRDefault="002A3FD6">
            <w:pPr>
              <w:pStyle w:val="afff8"/>
            </w:pPr>
          </w:p>
        </w:tc>
        <w:tc>
          <w:tcPr>
            <w:tcW w:w="565" w:type="dxa"/>
            <w:vAlign w:val="center"/>
          </w:tcPr>
          <w:p w:rsidR="002A3FD6" w:rsidRDefault="00D42DCB">
            <w:pPr>
              <w:pStyle w:val="afff8"/>
            </w:pPr>
            <w:r>
              <w:rPr>
                <w:rFonts w:hint="eastAsia"/>
              </w:rPr>
              <w:t>37</w:t>
            </w:r>
          </w:p>
        </w:tc>
        <w:tc>
          <w:tcPr>
            <w:tcW w:w="2127" w:type="dxa"/>
            <w:vAlign w:val="center"/>
          </w:tcPr>
          <w:p w:rsidR="002A3FD6" w:rsidRDefault="00D42DCB">
            <w:pPr>
              <w:pStyle w:val="afff8"/>
            </w:pPr>
            <w:r>
              <w:rPr>
                <w:rFonts w:hint="eastAsia"/>
              </w:rPr>
              <w:t>北站街道</w:t>
            </w:r>
          </w:p>
        </w:tc>
        <w:tc>
          <w:tcPr>
            <w:tcW w:w="849" w:type="dxa"/>
            <w:vAlign w:val="center"/>
          </w:tcPr>
          <w:p w:rsidR="002A3FD6" w:rsidRDefault="00D42DCB">
            <w:pPr>
              <w:pStyle w:val="afff8"/>
            </w:pPr>
            <w:r>
              <w:rPr>
                <w:rFonts w:hint="eastAsia"/>
              </w:rPr>
              <w:t>NW</w:t>
            </w:r>
          </w:p>
        </w:tc>
        <w:tc>
          <w:tcPr>
            <w:tcW w:w="1559" w:type="dxa"/>
            <w:vAlign w:val="center"/>
          </w:tcPr>
          <w:p w:rsidR="002A3FD6" w:rsidRDefault="00D42DCB">
            <w:pPr>
              <w:pStyle w:val="afff8"/>
            </w:pPr>
            <w:r>
              <w:rPr>
                <w:rFonts w:hint="eastAsia"/>
              </w:rPr>
              <w:t>4300</w:t>
            </w:r>
          </w:p>
        </w:tc>
        <w:tc>
          <w:tcPr>
            <w:tcW w:w="1278" w:type="dxa"/>
            <w:vAlign w:val="center"/>
          </w:tcPr>
          <w:p w:rsidR="002A3FD6" w:rsidRDefault="00D42DCB">
            <w:pPr>
              <w:pStyle w:val="afff8"/>
            </w:pPr>
            <w:r>
              <w:rPr>
                <w:rFonts w:hint="eastAsia"/>
              </w:rPr>
              <w:t>7.8</w:t>
            </w:r>
            <w:r>
              <w:rPr>
                <w:rFonts w:hint="eastAsia"/>
              </w:rPr>
              <w:t>万</w:t>
            </w:r>
          </w:p>
        </w:tc>
        <w:tc>
          <w:tcPr>
            <w:tcW w:w="1417" w:type="dxa"/>
            <w:vAlign w:val="center"/>
          </w:tcPr>
          <w:p w:rsidR="002A3FD6" w:rsidRDefault="00D42DCB">
            <w:pPr>
              <w:pStyle w:val="afff8"/>
            </w:pPr>
            <w:r>
              <w:t>31°</w:t>
            </w:r>
            <w:r>
              <w:rPr>
                <w:rFonts w:hint="eastAsia"/>
              </w:rPr>
              <w:t>14</w:t>
            </w:r>
            <w:r>
              <w:t>'</w:t>
            </w:r>
            <w:r>
              <w:rPr>
                <w:rFonts w:hint="eastAsia"/>
              </w:rPr>
              <w:t>25.98</w:t>
            </w:r>
            <w:r>
              <w:t>"</w:t>
            </w:r>
          </w:p>
        </w:tc>
        <w:tc>
          <w:tcPr>
            <w:tcW w:w="1423" w:type="dxa"/>
            <w:vAlign w:val="center"/>
          </w:tcPr>
          <w:p w:rsidR="002A3FD6" w:rsidRDefault="00D42DCB">
            <w:pPr>
              <w:pStyle w:val="afff8"/>
            </w:pPr>
            <w:r>
              <w:t>121°2</w:t>
            </w:r>
            <w:r>
              <w:rPr>
                <w:rFonts w:hint="eastAsia"/>
              </w:rPr>
              <w:t>8</w:t>
            </w:r>
            <w:r>
              <w:t>'</w:t>
            </w:r>
            <w:r>
              <w:rPr>
                <w:rFonts w:hint="eastAsia"/>
              </w:rPr>
              <w:t>12.07</w:t>
            </w:r>
            <w:r>
              <w:t>"</w:t>
            </w:r>
          </w:p>
        </w:tc>
        <w:tc>
          <w:tcPr>
            <w:tcW w:w="1286" w:type="dxa"/>
            <w:vAlign w:val="center"/>
          </w:tcPr>
          <w:p w:rsidR="002A3FD6" w:rsidRDefault="00D42DCB">
            <w:pPr>
              <w:pStyle w:val="afff8"/>
            </w:pPr>
            <w:r>
              <w:rPr>
                <w:rFonts w:hint="eastAsia"/>
              </w:rPr>
              <w:t>办公室</w:t>
            </w:r>
          </w:p>
        </w:tc>
        <w:tc>
          <w:tcPr>
            <w:tcW w:w="1338" w:type="dxa"/>
            <w:vAlign w:val="center"/>
          </w:tcPr>
          <w:p w:rsidR="002A3FD6" w:rsidRDefault="00D42DCB">
            <w:pPr>
              <w:pStyle w:val="afff8"/>
            </w:pPr>
            <w:r>
              <w:rPr>
                <w:rFonts w:hint="eastAsia"/>
              </w:rPr>
              <w:t>63800303</w:t>
            </w:r>
          </w:p>
        </w:tc>
      </w:tr>
      <w:tr w:rsidR="002A3FD6">
        <w:tc>
          <w:tcPr>
            <w:tcW w:w="696" w:type="dxa"/>
            <w:vMerge/>
            <w:vAlign w:val="center"/>
          </w:tcPr>
          <w:p w:rsidR="002A3FD6" w:rsidRDefault="002A3FD6">
            <w:pPr>
              <w:pStyle w:val="afff8"/>
            </w:pPr>
          </w:p>
        </w:tc>
        <w:tc>
          <w:tcPr>
            <w:tcW w:w="1114" w:type="dxa"/>
            <w:vMerge/>
            <w:vAlign w:val="center"/>
          </w:tcPr>
          <w:p w:rsidR="002A3FD6" w:rsidRDefault="002A3FD6">
            <w:pPr>
              <w:pStyle w:val="afff8"/>
            </w:pPr>
          </w:p>
        </w:tc>
        <w:tc>
          <w:tcPr>
            <w:tcW w:w="565" w:type="dxa"/>
            <w:vAlign w:val="center"/>
          </w:tcPr>
          <w:p w:rsidR="002A3FD6" w:rsidRDefault="00D42DCB">
            <w:pPr>
              <w:pStyle w:val="afff8"/>
            </w:pPr>
            <w:r>
              <w:rPr>
                <w:rFonts w:hint="eastAsia"/>
              </w:rPr>
              <w:t>38</w:t>
            </w:r>
          </w:p>
        </w:tc>
        <w:tc>
          <w:tcPr>
            <w:tcW w:w="2127" w:type="dxa"/>
            <w:vAlign w:val="center"/>
          </w:tcPr>
          <w:p w:rsidR="002A3FD6" w:rsidRDefault="00D42DCB">
            <w:pPr>
              <w:pStyle w:val="afff8"/>
            </w:pPr>
            <w:r>
              <w:rPr>
                <w:rFonts w:hint="eastAsia"/>
              </w:rPr>
              <w:t>四川北路街道</w:t>
            </w:r>
          </w:p>
        </w:tc>
        <w:tc>
          <w:tcPr>
            <w:tcW w:w="849" w:type="dxa"/>
            <w:vAlign w:val="center"/>
          </w:tcPr>
          <w:p w:rsidR="002A3FD6" w:rsidRDefault="00D42DCB">
            <w:pPr>
              <w:pStyle w:val="afff8"/>
            </w:pPr>
            <w:r>
              <w:rPr>
                <w:rFonts w:hint="eastAsia"/>
              </w:rPr>
              <w:t>NW</w:t>
            </w:r>
          </w:p>
        </w:tc>
        <w:tc>
          <w:tcPr>
            <w:tcW w:w="1559" w:type="dxa"/>
            <w:vAlign w:val="center"/>
          </w:tcPr>
          <w:p w:rsidR="002A3FD6" w:rsidRDefault="00D42DCB">
            <w:pPr>
              <w:pStyle w:val="afff8"/>
            </w:pPr>
            <w:r>
              <w:rPr>
                <w:rFonts w:hint="eastAsia"/>
              </w:rPr>
              <w:t>4300</w:t>
            </w:r>
          </w:p>
        </w:tc>
        <w:tc>
          <w:tcPr>
            <w:tcW w:w="1278" w:type="dxa"/>
            <w:vAlign w:val="center"/>
          </w:tcPr>
          <w:p w:rsidR="002A3FD6" w:rsidRDefault="00D42DCB">
            <w:pPr>
              <w:pStyle w:val="afff8"/>
            </w:pPr>
            <w:r>
              <w:rPr>
                <w:rFonts w:hint="eastAsia"/>
              </w:rPr>
              <w:t>8.7</w:t>
            </w:r>
            <w:r>
              <w:rPr>
                <w:rFonts w:hint="eastAsia"/>
              </w:rPr>
              <w:t>万</w:t>
            </w:r>
          </w:p>
        </w:tc>
        <w:tc>
          <w:tcPr>
            <w:tcW w:w="1417" w:type="dxa"/>
            <w:vAlign w:val="center"/>
          </w:tcPr>
          <w:p w:rsidR="002A3FD6" w:rsidRDefault="00D42DCB">
            <w:pPr>
              <w:pStyle w:val="afff8"/>
            </w:pPr>
            <w:r>
              <w:t>31°</w:t>
            </w:r>
            <w:r>
              <w:rPr>
                <w:rFonts w:hint="eastAsia"/>
              </w:rPr>
              <w:t>15</w:t>
            </w:r>
            <w:r>
              <w:t>'</w:t>
            </w:r>
            <w:r>
              <w:rPr>
                <w:rFonts w:hint="eastAsia"/>
              </w:rPr>
              <w:t>18.87</w:t>
            </w:r>
            <w:r>
              <w:t>"</w:t>
            </w:r>
          </w:p>
        </w:tc>
        <w:tc>
          <w:tcPr>
            <w:tcW w:w="1423" w:type="dxa"/>
            <w:vAlign w:val="center"/>
          </w:tcPr>
          <w:p w:rsidR="002A3FD6" w:rsidRDefault="00D42DCB">
            <w:pPr>
              <w:pStyle w:val="afff8"/>
            </w:pPr>
            <w:r>
              <w:t>121°</w:t>
            </w:r>
            <w:r>
              <w:rPr>
                <w:rFonts w:hint="eastAsia"/>
              </w:rPr>
              <w:t>28</w:t>
            </w:r>
            <w:r>
              <w:t>'</w:t>
            </w:r>
            <w:r>
              <w:rPr>
                <w:rFonts w:hint="eastAsia"/>
              </w:rPr>
              <w:t>51.87</w:t>
            </w:r>
            <w:r>
              <w:t>"</w:t>
            </w:r>
          </w:p>
        </w:tc>
        <w:tc>
          <w:tcPr>
            <w:tcW w:w="1286" w:type="dxa"/>
            <w:vAlign w:val="center"/>
          </w:tcPr>
          <w:p w:rsidR="002A3FD6" w:rsidRDefault="00D42DCB">
            <w:pPr>
              <w:pStyle w:val="afff8"/>
            </w:pPr>
            <w:r>
              <w:rPr>
                <w:rFonts w:hint="eastAsia"/>
              </w:rPr>
              <w:t>办公室</w:t>
            </w:r>
          </w:p>
        </w:tc>
        <w:tc>
          <w:tcPr>
            <w:tcW w:w="1338" w:type="dxa"/>
            <w:vAlign w:val="center"/>
          </w:tcPr>
          <w:p w:rsidR="002A3FD6" w:rsidRDefault="00D42DCB">
            <w:pPr>
              <w:pStyle w:val="afff8"/>
            </w:pPr>
            <w:r>
              <w:rPr>
                <w:rFonts w:hint="eastAsia"/>
              </w:rPr>
              <w:t>58661390</w:t>
            </w:r>
          </w:p>
        </w:tc>
      </w:tr>
      <w:tr w:rsidR="002A3FD6">
        <w:tc>
          <w:tcPr>
            <w:tcW w:w="696" w:type="dxa"/>
            <w:vMerge/>
            <w:vAlign w:val="center"/>
          </w:tcPr>
          <w:p w:rsidR="002A3FD6" w:rsidRDefault="002A3FD6">
            <w:pPr>
              <w:pStyle w:val="afff8"/>
            </w:pPr>
          </w:p>
        </w:tc>
        <w:tc>
          <w:tcPr>
            <w:tcW w:w="1114" w:type="dxa"/>
            <w:vMerge/>
            <w:vAlign w:val="center"/>
          </w:tcPr>
          <w:p w:rsidR="002A3FD6" w:rsidRDefault="002A3FD6">
            <w:pPr>
              <w:pStyle w:val="afff8"/>
            </w:pPr>
          </w:p>
        </w:tc>
        <w:tc>
          <w:tcPr>
            <w:tcW w:w="565" w:type="dxa"/>
            <w:vAlign w:val="center"/>
          </w:tcPr>
          <w:p w:rsidR="002A3FD6" w:rsidRDefault="00D42DCB">
            <w:pPr>
              <w:pStyle w:val="afff8"/>
            </w:pPr>
            <w:r>
              <w:rPr>
                <w:rFonts w:hint="eastAsia"/>
              </w:rPr>
              <w:t>39</w:t>
            </w:r>
          </w:p>
        </w:tc>
        <w:tc>
          <w:tcPr>
            <w:tcW w:w="2127" w:type="dxa"/>
            <w:vAlign w:val="center"/>
          </w:tcPr>
          <w:p w:rsidR="002A3FD6" w:rsidRDefault="00D42DCB">
            <w:pPr>
              <w:pStyle w:val="afff8"/>
            </w:pPr>
            <w:r>
              <w:rPr>
                <w:rFonts w:hint="eastAsia"/>
              </w:rPr>
              <w:t>提篮桥街道</w:t>
            </w:r>
          </w:p>
        </w:tc>
        <w:tc>
          <w:tcPr>
            <w:tcW w:w="849" w:type="dxa"/>
            <w:vAlign w:val="center"/>
          </w:tcPr>
          <w:p w:rsidR="002A3FD6" w:rsidRDefault="00D42DCB">
            <w:pPr>
              <w:pStyle w:val="afff8"/>
            </w:pPr>
            <w:r>
              <w:rPr>
                <w:rFonts w:hint="eastAsia"/>
              </w:rPr>
              <w:t>N</w:t>
            </w:r>
          </w:p>
        </w:tc>
        <w:tc>
          <w:tcPr>
            <w:tcW w:w="1559" w:type="dxa"/>
            <w:vAlign w:val="center"/>
          </w:tcPr>
          <w:p w:rsidR="002A3FD6" w:rsidRDefault="00D42DCB">
            <w:pPr>
              <w:pStyle w:val="afff8"/>
            </w:pPr>
            <w:r>
              <w:rPr>
                <w:rFonts w:hint="eastAsia"/>
              </w:rPr>
              <w:t>4200</w:t>
            </w:r>
          </w:p>
        </w:tc>
        <w:tc>
          <w:tcPr>
            <w:tcW w:w="1278" w:type="dxa"/>
            <w:vAlign w:val="center"/>
          </w:tcPr>
          <w:p w:rsidR="002A3FD6" w:rsidRDefault="00D42DCB">
            <w:pPr>
              <w:pStyle w:val="afff8"/>
            </w:pPr>
            <w:r>
              <w:rPr>
                <w:rFonts w:hint="eastAsia"/>
              </w:rPr>
              <w:t>11.4</w:t>
            </w:r>
            <w:r>
              <w:rPr>
                <w:rFonts w:hint="eastAsia"/>
              </w:rPr>
              <w:t>万</w:t>
            </w:r>
          </w:p>
        </w:tc>
        <w:tc>
          <w:tcPr>
            <w:tcW w:w="1417" w:type="dxa"/>
            <w:vAlign w:val="center"/>
          </w:tcPr>
          <w:p w:rsidR="002A3FD6" w:rsidRDefault="00D42DCB">
            <w:pPr>
              <w:pStyle w:val="afff8"/>
            </w:pPr>
            <w:r>
              <w:t>31°</w:t>
            </w:r>
            <w:r>
              <w:rPr>
                <w:rFonts w:hint="eastAsia"/>
              </w:rPr>
              <w:t>15</w:t>
            </w:r>
            <w:r>
              <w:t>'</w:t>
            </w:r>
            <w:r>
              <w:rPr>
                <w:rFonts w:hint="eastAsia"/>
              </w:rPr>
              <w:t>09.73</w:t>
            </w:r>
            <w:r>
              <w:t>"</w:t>
            </w:r>
          </w:p>
        </w:tc>
        <w:tc>
          <w:tcPr>
            <w:tcW w:w="1423" w:type="dxa"/>
            <w:vAlign w:val="center"/>
          </w:tcPr>
          <w:p w:rsidR="002A3FD6" w:rsidRDefault="00D42DCB">
            <w:pPr>
              <w:pStyle w:val="afff8"/>
            </w:pPr>
            <w:r>
              <w:t>121°</w:t>
            </w:r>
            <w:r>
              <w:rPr>
                <w:rFonts w:hint="eastAsia"/>
              </w:rPr>
              <w:t>30</w:t>
            </w:r>
            <w:r>
              <w:t>'</w:t>
            </w:r>
            <w:r>
              <w:rPr>
                <w:rFonts w:hint="eastAsia"/>
              </w:rPr>
              <w:t>05.26</w:t>
            </w:r>
            <w:r>
              <w:t>"</w:t>
            </w:r>
          </w:p>
        </w:tc>
        <w:tc>
          <w:tcPr>
            <w:tcW w:w="1286" w:type="dxa"/>
            <w:vAlign w:val="center"/>
          </w:tcPr>
          <w:p w:rsidR="002A3FD6" w:rsidRDefault="00D42DCB">
            <w:pPr>
              <w:pStyle w:val="afff8"/>
            </w:pPr>
            <w:r>
              <w:rPr>
                <w:rFonts w:hint="eastAsia"/>
              </w:rPr>
              <w:t>办公室</w:t>
            </w:r>
          </w:p>
        </w:tc>
        <w:tc>
          <w:tcPr>
            <w:tcW w:w="1338" w:type="dxa"/>
            <w:vAlign w:val="center"/>
          </w:tcPr>
          <w:p w:rsidR="002A3FD6" w:rsidRDefault="00D42DCB">
            <w:pPr>
              <w:pStyle w:val="afff8"/>
            </w:pPr>
            <w:r>
              <w:rPr>
                <w:rFonts w:hint="eastAsia"/>
              </w:rPr>
              <w:t>65375707</w:t>
            </w:r>
          </w:p>
        </w:tc>
      </w:tr>
      <w:tr w:rsidR="002A3FD6">
        <w:trPr>
          <w:trHeight w:val="281"/>
        </w:trPr>
        <w:tc>
          <w:tcPr>
            <w:tcW w:w="696" w:type="dxa"/>
            <w:vMerge/>
            <w:vAlign w:val="center"/>
          </w:tcPr>
          <w:p w:rsidR="002A3FD6" w:rsidRDefault="002A3FD6">
            <w:pPr>
              <w:pStyle w:val="afff8"/>
              <w:rPr>
                <w:highlight w:val="yellow"/>
              </w:rPr>
            </w:pPr>
          </w:p>
        </w:tc>
        <w:tc>
          <w:tcPr>
            <w:tcW w:w="1114" w:type="dxa"/>
            <w:vMerge w:val="restart"/>
            <w:vAlign w:val="center"/>
          </w:tcPr>
          <w:p w:rsidR="002A3FD6" w:rsidRDefault="00D42DCB">
            <w:pPr>
              <w:pStyle w:val="afff8"/>
            </w:pPr>
            <w:r>
              <w:rPr>
                <w:rFonts w:hint="eastAsia"/>
              </w:rPr>
              <w:t>地表水</w:t>
            </w:r>
          </w:p>
        </w:tc>
        <w:tc>
          <w:tcPr>
            <w:tcW w:w="565" w:type="dxa"/>
            <w:vAlign w:val="center"/>
          </w:tcPr>
          <w:p w:rsidR="002A3FD6" w:rsidRDefault="00D42DCB">
            <w:pPr>
              <w:pStyle w:val="afff8"/>
            </w:pPr>
            <w:r>
              <w:rPr>
                <w:rFonts w:hint="eastAsia"/>
              </w:rPr>
              <w:t>2</w:t>
            </w:r>
          </w:p>
        </w:tc>
        <w:tc>
          <w:tcPr>
            <w:tcW w:w="2127" w:type="dxa"/>
            <w:vAlign w:val="center"/>
          </w:tcPr>
          <w:p w:rsidR="002A3FD6" w:rsidRDefault="00D42DCB">
            <w:pPr>
              <w:pStyle w:val="afff8"/>
            </w:pPr>
            <w:r>
              <w:rPr>
                <w:rFonts w:hint="eastAsia"/>
              </w:rPr>
              <w:t>苏州河</w:t>
            </w:r>
          </w:p>
        </w:tc>
        <w:tc>
          <w:tcPr>
            <w:tcW w:w="849" w:type="dxa"/>
            <w:vAlign w:val="center"/>
          </w:tcPr>
          <w:p w:rsidR="002A3FD6" w:rsidRDefault="00D42DCB">
            <w:pPr>
              <w:pStyle w:val="afff8"/>
            </w:pPr>
            <w:r>
              <w:rPr>
                <w:rFonts w:hint="eastAsia"/>
              </w:rPr>
              <w:t>N</w:t>
            </w:r>
          </w:p>
        </w:tc>
        <w:tc>
          <w:tcPr>
            <w:tcW w:w="1559" w:type="dxa"/>
            <w:vAlign w:val="center"/>
          </w:tcPr>
          <w:p w:rsidR="002A3FD6" w:rsidRDefault="00D42DCB">
            <w:pPr>
              <w:pStyle w:val="afff8"/>
            </w:pPr>
            <w:r>
              <w:rPr>
                <w:rFonts w:hint="eastAsia"/>
              </w:rPr>
              <w:t>2900</w:t>
            </w:r>
          </w:p>
        </w:tc>
        <w:tc>
          <w:tcPr>
            <w:tcW w:w="1278" w:type="dxa"/>
            <w:vAlign w:val="center"/>
          </w:tcPr>
          <w:p w:rsidR="002A3FD6" w:rsidRDefault="00D42DCB">
            <w:pPr>
              <w:pStyle w:val="afff8"/>
            </w:pPr>
            <w:bookmarkStart w:id="31" w:name="OLE_LINK133"/>
            <w:bookmarkStart w:id="32" w:name="OLE_LINK134"/>
            <w:r>
              <w:rPr>
                <w:rFonts w:hint="eastAsia"/>
              </w:rPr>
              <w:t>宽</w:t>
            </w:r>
            <w:r>
              <w:rPr>
                <w:rFonts w:hint="eastAsia"/>
              </w:rPr>
              <w:t>70m</w:t>
            </w:r>
            <w:bookmarkEnd w:id="31"/>
            <w:bookmarkEnd w:id="32"/>
          </w:p>
        </w:tc>
        <w:tc>
          <w:tcPr>
            <w:tcW w:w="1417" w:type="dxa"/>
            <w:vAlign w:val="center"/>
          </w:tcPr>
          <w:p w:rsidR="002A3FD6" w:rsidRDefault="00D42DCB">
            <w:pPr>
              <w:jc w:val="center"/>
            </w:pPr>
            <w:r>
              <w:rPr>
                <w:rFonts w:hint="eastAsia"/>
              </w:rPr>
              <w:t>/</w:t>
            </w:r>
          </w:p>
        </w:tc>
        <w:tc>
          <w:tcPr>
            <w:tcW w:w="1423" w:type="dxa"/>
            <w:vAlign w:val="center"/>
          </w:tcPr>
          <w:p w:rsidR="002A3FD6" w:rsidRDefault="00D42DCB">
            <w:pPr>
              <w:jc w:val="center"/>
            </w:pPr>
            <w:r>
              <w:rPr>
                <w:rFonts w:hint="eastAsia"/>
              </w:rPr>
              <w:t>/</w:t>
            </w:r>
          </w:p>
        </w:tc>
        <w:tc>
          <w:tcPr>
            <w:tcW w:w="1286" w:type="dxa"/>
            <w:vAlign w:val="center"/>
          </w:tcPr>
          <w:p w:rsidR="002A3FD6" w:rsidRDefault="00D42DCB">
            <w:pPr>
              <w:jc w:val="center"/>
            </w:pPr>
            <w:r>
              <w:rPr>
                <w:rFonts w:hint="eastAsia"/>
              </w:rPr>
              <w:t>/</w:t>
            </w:r>
          </w:p>
        </w:tc>
        <w:tc>
          <w:tcPr>
            <w:tcW w:w="1338" w:type="dxa"/>
            <w:vAlign w:val="center"/>
          </w:tcPr>
          <w:p w:rsidR="002A3FD6" w:rsidRDefault="00D42DCB">
            <w:pPr>
              <w:jc w:val="center"/>
            </w:pPr>
            <w:r>
              <w:rPr>
                <w:rFonts w:hint="eastAsia"/>
              </w:rPr>
              <w:t>/</w:t>
            </w:r>
          </w:p>
        </w:tc>
      </w:tr>
      <w:tr w:rsidR="002A3FD6">
        <w:tc>
          <w:tcPr>
            <w:tcW w:w="696" w:type="dxa"/>
            <w:vMerge/>
            <w:vAlign w:val="center"/>
          </w:tcPr>
          <w:p w:rsidR="002A3FD6" w:rsidRDefault="002A3FD6">
            <w:pPr>
              <w:pStyle w:val="afff8"/>
              <w:rPr>
                <w:highlight w:val="yellow"/>
              </w:rPr>
            </w:pPr>
          </w:p>
        </w:tc>
        <w:tc>
          <w:tcPr>
            <w:tcW w:w="1114" w:type="dxa"/>
            <w:vMerge/>
            <w:vAlign w:val="center"/>
          </w:tcPr>
          <w:p w:rsidR="002A3FD6" w:rsidRDefault="002A3FD6">
            <w:pPr>
              <w:pStyle w:val="afff8"/>
            </w:pPr>
          </w:p>
        </w:tc>
        <w:tc>
          <w:tcPr>
            <w:tcW w:w="565" w:type="dxa"/>
            <w:vAlign w:val="center"/>
          </w:tcPr>
          <w:p w:rsidR="002A3FD6" w:rsidRDefault="00D42DCB">
            <w:pPr>
              <w:pStyle w:val="afff8"/>
            </w:pPr>
            <w:r>
              <w:rPr>
                <w:rFonts w:hint="eastAsia"/>
              </w:rPr>
              <w:t>3</w:t>
            </w:r>
          </w:p>
        </w:tc>
        <w:tc>
          <w:tcPr>
            <w:tcW w:w="2127" w:type="dxa"/>
            <w:vAlign w:val="center"/>
          </w:tcPr>
          <w:p w:rsidR="002A3FD6" w:rsidRDefault="00D42DCB">
            <w:pPr>
              <w:pStyle w:val="afff8"/>
            </w:pPr>
            <w:r>
              <w:rPr>
                <w:rFonts w:hint="eastAsia"/>
              </w:rPr>
              <w:t>张家</w:t>
            </w:r>
            <w:proofErr w:type="gramStart"/>
            <w:r>
              <w:rPr>
                <w:rFonts w:hint="eastAsia"/>
              </w:rPr>
              <w:t>浜</w:t>
            </w:r>
            <w:proofErr w:type="gramEnd"/>
          </w:p>
        </w:tc>
        <w:tc>
          <w:tcPr>
            <w:tcW w:w="849" w:type="dxa"/>
            <w:vAlign w:val="center"/>
          </w:tcPr>
          <w:p w:rsidR="002A3FD6" w:rsidRDefault="00D42DCB">
            <w:pPr>
              <w:pStyle w:val="afff8"/>
            </w:pPr>
            <w:r>
              <w:rPr>
                <w:rFonts w:hint="eastAsia"/>
              </w:rPr>
              <w:t>NE</w:t>
            </w:r>
          </w:p>
        </w:tc>
        <w:tc>
          <w:tcPr>
            <w:tcW w:w="1559" w:type="dxa"/>
            <w:vAlign w:val="center"/>
          </w:tcPr>
          <w:p w:rsidR="002A3FD6" w:rsidRDefault="00D42DCB">
            <w:pPr>
              <w:pStyle w:val="afff8"/>
            </w:pPr>
            <w:r>
              <w:rPr>
                <w:rFonts w:hint="eastAsia"/>
              </w:rPr>
              <w:t>1600</w:t>
            </w:r>
          </w:p>
        </w:tc>
        <w:tc>
          <w:tcPr>
            <w:tcW w:w="1278" w:type="dxa"/>
            <w:vAlign w:val="center"/>
          </w:tcPr>
          <w:p w:rsidR="002A3FD6" w:rsidRDefault="00D42DCB">
            <w:pPr>
              <w:pStyle w:val="afff8"/>
            </w:pPr>
            <w:r>
              <w:rPr>
                <w:rFonts w:hint="eastAsia"/>
              </w:rPr>
              <w:t>宽</w:t>
            </w:r>
            <w:r>
              <w:rPr>
                <w:rFonts w:hint="eastAsia"/>
              </w:rPr>
              <w:t>30m</w:t>
            </w:r>
          </w:p>
        </w:tc>
        <w:tc>
          <w:tcPr>
            <w:tcW w:w="1417" w:type="dxa"/>
            <w:vAlign w:val="center"/>
          </w:tcPr>
          <w:p w:rsidR="002A3FD6" w:rsidRDefault="00D42DCB">
            <w:pPr>
              <w:jc w:val="center"/>
            </w:pPr>
            <w:r>
              <w:rPr>
                <w:rFonts w:hint="eastAsia"/>
              </w:rPr>
              <w:t>/</w:t>
            </w:r>
          </w:p>
        </w:tc>
        <w:tc>
          <w:tcPr>
            <w:tcW w:w="1423" w:type="dxa"/>
            <w:vAlign w:val="center"/>
          </w:tcPr>
          <w:p w:rsidR="002A3FD6" w:rsidRDefault="00D42DCB">
            <w:pPr>
              <w:jc w:val="center"/>
            </w:pPr>
            <w:r>
              <w:rPr>
                <w:rFonts w:hint="eastAsia"/>
              </w:rPr>
              <w:t>/</w:t>
            </w:r>
          </w:p>
        </w:tc>
        <w:tc>
          <w:tcPr>
            <w:tcW w:w="1286" w:type="dxa"/>
            <w:vAlign w:val="center"/>
          </w:tcPr>
          <w:p w:rsidR="002A3FD6" w:rsidRDefault="00D42DCB">
            <w:pPr>
              <w:jc w:val="center"/>
            </w:pPr>
            <w:r>
              <w:rPr>
                <w:rFonts w:hint="eastAsia"/>
              </w:rPr>
              <w:t>/</w:t>
            </w:r>
          </w:p>
        </w:tc>
        <w:tc>
          <w:tcPr>
            <w:tcW w:w="1338" w:type="dxa"/>
            <w:vAlign w:val="center"/>
          </w:tcPr>
          <w:p w:rsidR="002A3FD6" w:rsidRDefault="00D42DCB">
            <w:pPr>
              <w:jc w:val="center"/>
            </w:pPr>
            <w:r>
              <w:rPr>
                <w:rFonts w:hint="eastAsia"/>
              </w:rPr>
              <w:t>/</w:t>
            </w:r>
          </w:p>
        </w:tc>
      </w:tr>
      <w:tr w:rsidR="002A3FD6">
        <w:tc>
          <w:tcPr>
            <w:tcW w:w="696" w:type="dxa"/>
            <w:vMerge/>
            <w:vAlign w:val="center"/>
          </w:tcPr>
          <w:p w:rsidR="002A3FD6" w:rsidRDefault="002A3FD6">
            <w:pPr>
              <w:pStyle w:val="afff8"/>
              <w:rPr>
                <w:highlight w:val="yellow"/>
              </w:rPr>
            </w:pPr>
          </w:p>
        </w:tc>
        <w:tc>
          <w:tcPr>
            <w:tcW w:w="1114" w:type="dxa"/>
            <w:vMerge/>
            <w:vAlign w:val="center"/>
          </w:tcPr>
          <w:p w:rsidR="002A3FD6" w:rsidRDefault="002A3FD6">
            <w:pPr>
              <w:pStyle w:val="afff8"/>
            </w:pPr>
          </w:p>
        </w:tc>
        <w:tc>
          <w:tcPr>
            <w:tcW w:w="565" w:type="dxa"/>
            <w:vAlign w:val="center"/>
          </w:tcPr>
          <w:p w:rsidR="002A3FD6" w:rsidRDefault="00D42DCB">
            <w:pPr>
              <w:pStyle w:val="afff8"/>
            </w:pPr>
            <w:r>
              <w:rPr>
                <w:rFonts w:hint="eastAsia"/>
              </w:rPr>
              <w:t>4</w:t>
            </w:r>
          </w:p>
        </w:tc>
        <w:tc>
          <w:tcPr>
            <w:tcW w:w="2127" w:type="dxa"/>
            <w:vAlign w:val="center"/>
          </w:tcPr>
          <w:p w:rsidR="002A3FD6" w:rsidRDefault="00D42DCB">
            <w:pPr>
              <w:pStyle w:val="afff8"/>
            </w:pPr>
            <w:r>
              <w:rPr>
                <w:rFonts w:hint="eastAsia"/>
              </w:rPr>
              <w:t>白莲</w:t>
            </w:r>
            <w:proofErr w:type="gramStart"/>
            <w:r>
              <w:rPr>
                <w:rFonts w:hint="eastAsia"/>
              </w:rPr>
              <w:t>泾</w:t>
            </w:r>
            <w:proofErr w:type="gramEnd"/>
          </w:p>
        </w:tc>
        <w:tc>
          <w:tcPr>
            <w:tcW w:w="849" w:type="dxa"/>
            <w:vAlign w:val="center"/>
          </w:tcPr>
          <w:p w:rsidR="002A3FD6" w:rsidRDefault="00D42DCB">
            <w:pPr>
              <w:pStyle w:val="afff8"/>
            </w:pPr>
            <w:r>
              <w:rPr>
                <w:rFonts w:hint="eastAsia"/>
              </w:rPr>
              <w:t>SE</w:t>
            </w:r>
          </w:p>
        </w:tc>
        <w:tc>
          <w:tcPr>
            <w:tcW w:w="1559" w:type="dxa"/>
            <w:vAlign w:val="center"/>
          </w:tcPr>
          <w:p w:rsidR="002A3FD6" w:rsidRDefault="00D42DCB">
            <w:pPr>
              <w:pStyle w:val="afff8"/>
            </w:pPr>
            <w:r>
              <w:rPr>
                <w:rFonts w:hint="eastAsia"/>
              </w:rPr>
              <w:t>600</w:t>
            </w:r>
          </w:p>
        </w:tc>
        <w:tc>
          <w:tcPr>
            <w:tcW w:w="1278" w:type="dxa"/>
            <w:vAlign w:val="center"/>
          </w:tcPr>
          <w:p w:rsidR="002A3FD6" w:rsidRDefault="00D42DCB">
            <w:pPr>
              <w:pStyle w:val="afff8"/>
            </w:pPr>
            <w:r>
              <w:rPr>
                <w:rFonts w:hint="eastAsia"/>
              </w:rPr>
              <w:t>宽</w:t>
            </w:r>
            <w:r>
              <w:rPr>
                <w:rFonts w:hint="eastAsia"/>
              </w:rPr>
              <w:t>40m</w:t>
            </w:r>
          </w:p>
        </w:tc>
        <w:tc>
          <w:tcPr>
            <w:tcW w:w="1417" w:type="dxa"/>
            <w:vAlign w:val="center"/>
          </w:tcPr>
          <w:p w:rsidR="002A3FD6" w:rsidRDefault="00D42DCB">
            <w:pPr>
              <w:jc w:val="center"/>
            </w:pPr>
            <w:r>
              <w:rPr>
                <w:rFonts w:hint="eastAsia"/>
              </w:rPr>
              <w:t>/</w:t>
            </w:r>
          </w:p>
        </w:tc>
        <w:tc>
          <w:tcPr>
            <w:tcW w:w="1423" w:type="dxa"/>
            <w:vAlign w:val="center"/>
          </w:tcPr>
          <w:p w:rsidR="002A3FD6" w:rsidRDefault="00D42DCB">
            <w:pPr>
              <w:jc w:val="center"/>
            </w:pPr>
            <w:r>
              <w:rPr>
                <w:rFonts w:hint="eastAsia"/>
              </w:rPr>
              <w:t>/</w:t>
            </w:r>
          </w:p>
        </w:tc>
        <w:tc>
          <w:tcPr>
            <w:tcW w:w="1286" w:type="dxa"/>
            <w:vAlign w:val="center"/>
          </w:tcPr>
          <w:p w:rsidR="002A3FD6" w:rsidRDefault="00D42DCB">
            <w:pPr>
              <w:jc w:val="center"/>
            </w:pPr>
            <w:r>
              <w:rPr>
                <w:rFonts w:hint="eastAsia"/>
              </w:rPr>
              <w:t>/</w:t>
            </w:r>
          </w:p>
        </w:tc>
        <w:tc>
          <w:tcPr>
            <w:tcW w:w="1338" w:type="dxa"/>
            <w:vAlign w:val="center"/>
          </w:tcPr>
          <w:p w:rsidR="002A3FD6" w:rsidRDefault="00D42DCB">
            <w:pPr>
              <w:jc w:val="center"/>
            </w:pPr>
            <w:r>
              <w:rPr>
                <w:rFonts w:hint="eastAsia"/>
              </w:rPr>
              <w:t>/</w:t>
            </w:r>
          </w:p>
        </w:tc>
      </w:tr>
      <w:tr w:rsidR="002A3FD6">
        <w:tc>
          <w:tcPr>
            <w:tcW w:w="696" w:type="dxa"/>
            <w:vMerge/>
            <w:vAlign w:val="center"/>
          </w:tcPr>
          <w:p w:rsidR="002A3FD6" w:rsidRDefault="002A3FD6">
            <w:pPr>
              <w:pStyle w:val="afff8"/>
              <w:rPr>
                <w:highlight w:val="yellow"/>
              </w:rPr>
            </w:pPr>
          </w:p>
        </w:tc>
        <w:tc>
          <w:tcPr>
            <w:tcW w:w="1114" w:type="dxa"/>
            <w:vMerge/>
            <w:vAlign w:val="center"/>
          </w:tcPr>
          <w:p w:rsidR="002A3FD6" w:rsidRDefault="002A3FD6">
            <w:pPr>
              <w:pStyle w:val="afff8"/>
            </w:pPr>
          </w:p>
        </w:tc>
        <w:tc>
          <w:tcPr>
            <w:tcW w:w="565" w:type="dxa"/>
            <w:vAlign w:val="center"/>
          </w:tcPr>
          <w:p w:rsidR="002A3FD6" w:rsidRDefault="00D42DCB">
            <w:pPr>
              <w:pStyle w:val="afff8"/>
            </w:pPr>
            <w:r>
              <w:rPr>
                <w:rFonts w:hint="eastAsia"/>
              </w:rPr>
              <w:t>5</w:t>
            </w:r>
          </w:p>
        </w:tc>
        <w:tc>
          <w:tcPr>
            <w:tcW w:w="2127" w:type="dxa"/>
            <w:vAlign w:val="center"/>
          </w:tcPr>
          <w:p w:rsidR="002A3FD6" w:rsidRDefault="00D42DCB">
            <w:pPr>
              <w:pStyle w:val="afff8"/>
            </w:pPr>
            <w:r>
              <w:rPr>
                <w:rFonts w:hint="eastAsia"/>
              </w:rPr>
              <w:t>川杨河</w:t>
            </w:r>
            <w:proofErr w:type="gramStart"/>
            <w:r>
              <w:rPr>
                <w:rFonts w:hint="eastAsia"/>
              </w:rPr>
              <w:t>河</w:t>
            </w:r>
            <w:proofErr w:type="gramEnd"/>
          </w:p>
        </w:tc>
        <w:tc>
          <w:tcPr>
            <w:tcW w:w="849" w:type="dxa"/>
            <w:vAlign w:val="center"/>
          </w:tcPr>
          <w:p w:rsidR="002A3FD6" w:rsidRDefault="00D42DCB">
            <w:pPr>
              <w:pStyle w:val="afff8"/>
            </w:pPr>
            <w:r>
              <w:rPr>
                <w:rFonts w:hint="eastAsia"/>
              </w:rPr>
              <w:t>S</w:t>
            </w:r>
          </w:p>
        </w:tc>
        <w:tc>
          <w:tcPr>
            <w:tcW w:w="1559" w:type="dxa"/>
            <w:vAlign w:val="center"/>
          </w:tcPr>
          <w:p w:rsidR="002A3FD6" w:rsidRDefault="00D42DCB">
            <w:pPr>
              <w:pStyle w:val="afff8"/>
            </w:pPr>
            <w:r>
              <w:rPr>
                <w:rFonts w:hint="eastAsia"/>
              </w:rPr>
              <w:t>3800</w:t>
            </w:r>
          </w:p>
        </w:tc>
        <w:tc>
          <w:tcPr>
            <w:tcW w:w="1278" w:type="dxa"/>
            <w:vAlign w:val="center"/>
          </w:tcPr>
          <w:p w:rsidR="002A3FD6" w:rsidRDefault="00D42DCB">
            <w:pPr>
              <w:pStyle w:val="afff8"/>
            </w:pPr>
            <w:r>
              <w:rPr>
                <w:rFonts w:hint="eastAsia"/>
              </w:rPr>
              <w:t>宽</w:t>
            </w:r>
            <w:r>
              <w:rPr>
                <w:rFonts w:hint="eastAsia"/>
              </w:rPr>
              <w:t>60m</w:t>
            </w:r>
          </w:p>
        </w:tc>
        <w:tc>
          <w:tcPr>
            <w:tcW w:w="1417" w:type="dxa"/>
            <w:vAlign w:val="center"/>
          </w:tcPr>
          <w:p w:rsidR="002A3FD6" w:rsidRDefault="00D42DCB">
            <w:pPr>
              <w:jc w:val="center"/>
            </w:pPr>
            <w:r>
              <w:rPr>
                <w:rFonts w:hint="eastAsia"/>
              </w:rPr>
              <w:t>/</w:t>
            </w:r>
          </w:p>
        </w:tc>
        <w:tc>
          <w:tcPr>
            <w:tcW w:w="1423" w:type="dxa"/>
            <w:vAlign w:val="center"/>
          </w:tcPr>
          <w:p w:rsidR="002A3FD6" w:rsidRDefault="00D42DCB">
            <w:pPr>
              <w:jc w:val="center"/>
            </w:pPr>
            <w:r>
              <w:rPr>
                <w:rFonts w:hint="eastAsia"/>
              </w:rPr>
              <w:t>/</w:t>
            </w:r>
          </w:p>
        </w:tc>
        <w:tc>
          <w:tcPr>
            <w:tcW w:w="1286" w:type="dxa"/>
            <w:vAlign w:val="center"/>
          </w:tcPr>
          <w:p w:rsidR="002A3FD6" w:rsidRDefault="00D42DCB">
            <w:pPr>
              <w:jc w:val="center"/>
            </w:pPr>
            <w:r>
              <w:rPr>
                <w:rFonts w:hint="eastAsia"/>
              </w:rPr>
              <w:t>/</w:t>
            </w:r>
          </w:p>
        </w:tc>
        <w:tc>
          <w:tcPr>
            <w:tcW w:w="1338" w:type="dxa"/>
            <w:vAlign w:val="center"/>
          </w:tcPr>
          <w:p w:rsidR="002A3FD6" w:rsidRDefault="00D42DCB">
            <w:pPr>
              <w:jc w:val="center"/>
            </w:pPr>
            <w:r>
              <w:rPr>
                <w:rFonts w:hint="eastAsia"/>
              </w:rPr>
              <w:t>/</w:t>
            </w:r>
          </w:p>
        </w:tc>
      </w:tr>
    </w:tbl>
    <w:p w:rsidR="002A3FD6" w:rsidRDefault="002A3FD6">
      <w:pPr>
        <w:pStyle w:val="afffff6"/>
        <w:ind w:firstLineChars="0" w:firstLine="0"/>
      </w:pPr>
    </w:p>
    <w:p w:rsidR="002A3FD6" w:rsidRDefault="002A3FD6">
      <w:pPr>
        <w:pStyle w:val="afffff6"/>
        <w:sectPr w:rsidR="002A3FD6">
          <w:pgSz w:w="16838" w:h="11906" w:orient="landscape"/>
          <w:pgMar w:top="1701" w:right="1701" w:bottom="1701" w:left="1701" w:header="1134" w:footer="1134" w:gutter="0"/>
          <w:cols w:space="425"/>
          <w:docGrid w:type="lines" w:linePitch="312"/>
        </w:sectPr>
      </w:pPr>
    </w:p>
    <w:p w:rsidR="002A3FD6" w:rsidRDefault="00D42DCB">
      <w:pPr>
        <w:pStyle w:val="10"/>
      </w:pPr>
      <w:bookmarkStart w:id="33" w:name="_Toc474332427"/>
      <w:bookmarkStart w:id="34" w:name="OLE_LINK52"/>
      <w:bookmarkStart w:id="35" w:name="OLE_LINK53"/>
      <w:bookmarkStart w:id="36" w:name="OLE_LINK61"/>
      <w:bookmarkStart w:id="37" w:name="OLE_LINK62"/>
      <w:bookmarkStart w:id="38" w:name="OLE_LINK115"/>
      <w:bookmarkStart w:id="39" w:name="OLE_LINK116"/>
      <w:r>
        <w:rPr>
          <w:rFonts w:hint="eastAsia"/>
        </w:rPr>
        <w:lastRenderedPageBreak/>
        <w:t>应急组织体系与职责</w:t>
      </w:r>
      <w:bookmarkEnd w:id="33"/>
    </w:p>
    <w:p w:rsidR="002A3FD6" w:rsidRDefault="00D42DCB">
      <w:pPr>
        <w:pStyle w:val="2"/>
      </w:pPr>
      <w:bookmarkStart w:id="40" w:name="_Toc474332428"/>
      <w:r>
        <w:rPr>
          <w:rFonts w:hint="eastAsia"/>
        </w:rPr>
        <w:t>公司应急组织体系</w:t>
      </w:r>
      <w:bookmarkEnd w:id="40"/>
    </w:p>
    <w:p w:rsidR="002A3FD6" w:rsidRDefault="00D42DCB">
      <w:pPr>
        <w:pStyle w:val="afffff6"/>
      </w:pPr>
      <w:r>
        <w:rPr>
          <w:rFonts w:hint="eastAsia"/>
        </w:rPr>
        <w:t>城投制水分公司成立应急领导小组，由厂长担任应急总指挥，副厂长、党委书记担任副总指挥。公司应急处置人员名单及联系方式见附件</w:t>
      </w:r>
      <w:r>
        <w:rPr>
          <w:rFonts w:hint="eastAsia"/>
        </w:rPr>
        <w:t>1</w:t>
      </w:r>
      <w:r>
        <w:rPr>
          <w:rFonts w:hint="eastAsia"/>
        </w:rPr>
        <w:t>。公司的应急组织架构如下：</w:t>
      </w:r>
    </w:p>
    <w:p w:rsidR="002A3FD6" w:rsidRDefault="00D42DCB">
      <w:pPr>
        <w:pStyle w:val="afffff6"/>
        <w:ind w:firstLineChars="0" w:firstLine="0"/>
        <w:rPr>
          <w:highlight w:val="yellow"/>
        </w:rPr>
      </w:pPr>
      <w:r>
        <w:rPr>
          <w:noProof/>
        </w:rPr>
        <w:drawing>
          <wp:inline distT="0" distB="0" distL="0" distR="0">
            <wp:extent cx="5048250" cy="42329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cstate="print"/>
                    <a:stretch>
                      <a:fillRect/>
                    </a:stretch>
                  </pic:blipFill>
                  <pic:spPr>
                    <a:xfrm>
                      <a:off x="0" y="0"/>
                      <a:ext cx="5046835" cy="4232005"/>
                    </a:xfrm>
                    <a:prstGeom prst="rect">
                      <a:avLst/>
                    </a:prstGeom>
                  </pic:spPr>
                </pic:pic>
              </a:graphicData>
            </a:graphic>
          </wp:inline>
        </w:drawing>
      </w:r>
    </w:p>
    <w:p w:rsidR="002A3FD6" w:rsidRDefault="00D42DCB">
      <w:pPr>
        <w:pStyle w:val="afffff6"/>
        <w:ind w:firstLine="482"/>
        <w:jc w:val="center"/>
        <w:rPr>
          <w:b/>
        </w:rPr>
      </w:pPr>
      <w:r>
        <w:rPr>
          <w:rFonts w:hint="eastAsia"/>
          <w:b/>
        </w:rPr>
        <w:t>图</w:t>
      </w:r>
      <w:r>
        <w:rPr>
          <w:rFonts w:hint="eastAsia"/>
          <w:b/>
        </w:rPr>
        <w:t xml:space="preserve">3.1-1 </w:t>
      </w:r>
      <w:r>
        <w:rPr>
          <w:rFonts w:hint="eastAsia"/>
          <w:b/>
        </w:rPr>
        <w:t>南市水厂应急救援组织体系</w:t>
      </w:r>
    </w:p>
    <w:p w:rsidR="002A3FD6" w:rsidRDefault="00D42DCB">
      <w:pPr>
        <w:pStyle w:val="2"/>
      </w:pPr>
      <w:bookmarkStart w:id="41" w:name="_Toc474332429"/>
      <w:r>
        <w:rPr>
          <w:rFonts w:hint="eastAsia"/>
        </w:rPr>
        <w:t>指挥机构及职责</w:t>
      </w:r>
      <w:bookmarkEnd w:id="41"/>
    </w:p>
    <w:p w:rsidR="002A3FD6" w:rsidRDefault="00D42DCB">
      <w:pPr>
        <w:pStyle w:val="afffff6"/>
        <w:rPr>
          <w:highlight w:val="yellow"/>
        </w:rPr>
      </w:pPr>
      <w:r>
        <w:rPr>
          <w:rFonts w:hint="eastAsia"/>
        </w:rPr>
        <w:t>南市水厂突发环境事件应急组织体系在应急响应时统一管理、各司其责、相互配合，各自职责分配如下。</w:t>
      </w:r>
    </w:p>
    <w:p w:rsidR="002A3FD6" w:rsidRDefault="00D42DCB">
      <w:pPr>
        <w:pStyle w:val="afff0"/>
        <w:rPr>
          <w:highlight w:val="yellow"/>
        </w:rPr>
      </w:pPr>
      <w:r>
        <w:rPr>
          <w:rFonts w:hint="eastAsia"/>
        </w:rPr>
        <w:t>表</w:t>
      </w:r>
      <w:r>
        <w:rPr>
          <w:rFonts w:hint="eastAsia"/>
        </w:rPr>
        <w:t xml:space="preserve">3.1-1  </w:t>
      </w:r>
      <w:r>
        <w:rPr>
          <w:rFonts w:hint="eastAsia"/>
        </w:rPr>
        <w:t>南市水厂突发环境事件应急组织体系和职责</w:t>
      </w:r>
    </w:p>
    <w:tbl>
      <w:tblPr>
        <w:tblStyle w:val="aff4"/>
        <w:tblW w:w="8720" w:type="dxa"/>
        <w:tblLayout w:type="fixed"/>
        <w:tblLook w:val="04A0"/>
      </w:tblPr>
      <w:tblGrid>
        <w:gridCol w:w="816"/>
        <w:gridCol w:w="1137"/>
        <w:gridCol w:w="6767"/>
      </w:tblGrid>
      <w:tr w:rsidR="002A3FD6">
        <w:tc>
          <w:tcPr>
            <w:tcW w:w="1953" w:type="dxa"/>
            <w:gridSpan w:val="2"/>
            <w:vAlign w:val="center"/>
          </w:tcPr>
          <w:p w:rsidR="002A3FD6" w:rsidRDefault="00D42DCB">
            <w:pPr>
              <w:pStyle w:val="affffffff6"/>
            </w:pPr>
            <w:r>
              <w:rPr>
                <w:rFonts w:hint="eastAsia"/>
              </w:rPr>
              <w:t>组织机构</w:t>
            </w:r>
          </w:p>
        </w:tc>
        <w:tc>
          <w:tcPr>
            <w:tcW w:w="6767" w:type="dxa"/>
            <w:vAlign w:val="center"/>
          </w:tcPr>
          <w:p w:rsidR="002A3FD6" w:rsidRDefault="00D42DCB">
            <w:pPr>
              <w:pStyle w:val="affffffff6"/>
            </w:pPr>
            <w:r>
              <w:rPr>
                <w:rFonts w:hint="eastAsia"/>
              </w:rPr>
              <w:t>工作职责</w:t>
            </w:r>
          </w:p>
        </w:tc>
      </w:tr>
      <w:tr w:rsidR="002A3FD6">
        <w:tc>
          <w:tcPr>
            <w:tcW w:w="816" w:type="dxa"/>
            <w:vMerge w:val="restart"/>
            <w:vAlign w:val="center"/>
          </w:tcPr>
          <w:p w:rsidR="002A3FD6" w:rsidRDefault="00D42DCB">
            <w:pPr>
              <w:pStyle w:val="affffffff6"/>
            </w:pPr>
            <w:r>
              <w:rPr>
                <w:rFonts w:hint="eastAsia"/>
              </w:rPr>
              <w:t>应急指挥小组</w:t>
            </w:r>
          </w:p>
        </w:tc>
        <w:tc>
          <w:tcPr>
            <w:tcW w:w="1137" w:type="dxa"/>
            <w:vAlign w:val="center"/>
          </w:tcPr>
          <w:p w:rsidR="002A3FD6" w:rsidRDefault="00D42DCB">
            <w:pPr>
              <w:pStyle w:val="affffffff6"/>
            </w:pPr>
            <w:r>
              <w:rPr>
                <w:rFonts w:hint="eastAsia"/>
              </w:rPr>
              <w:t>总指挥</w:t>
            </w:r>
          </w:p>
        </w:tc>
        <w:tc>
          <w:tcPr>
            <w:tcW w:w="6767" w:type="dxa"/>
            <w:vAlign w:val="center"/>
          </w:tcPr>
          <w:p w:rsidR="002A3FD6" w:rsidRDefault="00D42DCB">
            <w:pPr>
              <w:pStyle w:val="affffffff6"/>
              <w:numPr>
                <w:ilvl w:val="0"/>
                <w:numId w:val="8"/>
              </w:numPr>
              <w:jc w:val="left"/>
            </w:pPr>
            <w:r>
              <w:rPr>
                <w:rFonts w:hint="eastAsia"/>
              </w:rPr>
              <w:t>负责公司应急预案的编制、修订；</w:t>
            </w:r>
          </w:p>
          <w:p w:rsidR="002A3FD6" w:rsidRDefault="00D42DCB">
            <w:pPr>
              <w:pStyle w:val="affffffff6"/>
              <w:numPr>
                <w:ilvl w:val="0"/>
                <w:numId w:val="8"/>
              </w:numPr>
              <w:jc w:val="left"/>
            </w:pPr>
            <w:r>
              <w:rPr>
                <w:rFonts w:cs="Arial" w:hint="eastAsia"/>
              </w:rPr>
              <w:t>负责组建应急救援队伍，并组织应急演练；</w:t>
            </w:r>
          </w:p>
          <w:p w:rsidR="002A3FD6" w:rsidRDefault="00D42DCB">
            <w:pPr>
              <w:pStyle w:val="affffffff6"/>
              <w:numPr>
                <w:ilvl w:val="0"/>
                <w:numId w:val="8"/>
              </w:numPr>
              <w:jc w:val="left"/>
            </w:pPr>
            <w:r>
              <w:rPr>
                <w:rFonts w:cs="Arial" w:hint="eastAsia"/>
              </w:rPr>
              <w:t>负责检查督促做好突发事故的预防措施和应急救援的各项准备工作；</w:t>
            </w:r>
          </w:p>
          <w:p w:rsidR="002A3FD6" w:rsidRDefault="00D42DCB">
            <w:pPr>
              <w:pStyle w:val="affffffff6"/>
              <w:numPr>
                <w:ilvl w:val="0"/>
                <w:numId w:val="8"/>
              </w:numPr>
              <w:jc w:val="left"/>
            </w:pPr>
            <w:r>
              <w:rPr>
                <w:rFonts w:cs="Arial" w:hint="eastAsia"/>
              </w:rPr>
              <w:lastRenderedPageBreak/>
              <w:t>II</w:t>
            </w:r>
            <w:r>
              <w:rPr>
                <w:rFonts w:cs="Arial" w:hint="eastAsia"/>
              </w:rPr>
              <w:t>级以上突发事故时，</w:t>
            </w:r>
            <w:r>
              <w:rPr>
                <w:rFonts w:hint="eastAsia"/>
              </w:rPr>
              <w:t>负责事故现场指挥应急行动；</w:t>
            </w:r>
          </w:p>
          <w:p w:rsidR="002A3FD6" w:rsidRDefault="00D42DCB">
            <w:pPr>
              <w:pStyle w:val="affffffff6"/>
              <w:numPr>
                <w:ilvl w:val="0"/>
                <w:numId w:val="8"/>
              </w:numPr>
              <w:jc w:val="left"/>
            </w:pPr>
            <w:r>
              <w:rPr>
                <w:rFonts w:cs="Arial" w:hint="eastAsia"/>
              </w:rPr>
              <w:t>负责发布和解除（公司内部）应急救援的指令；</w:t>
            </w:r>
          </w:p>
          <w:p w:rsidR="002A3FD6" w:rsidRDefault="00D42DCB">
            <w:pPr>
              <w:pStyle w:val="affffffff6"/>
              <w:numPr>
                <w:ilvl w:val="0"/>
                <w:numId w:val="8"/>
              </w:numPr>
              <w:jc w:val="left"/>
            </w:pPr>
            <w:r>
              <w:rPr>
                <w:rFonts w:hint="eastAsia"/>
              </w:rPr>
              <w:t>按照应急信息报告和发布程序，向上级部门报告，与媒体、公众和集团公司总部沟通；</w:t>
            </w:r>
          </w:p>
          <w:p w:rsidR="002A3FD6" w:rsidRDefault="00D42DCB">
            <w:pPr>
              <w:pStyle w:val="affffffff6"/>
              <w:numPr>
                <w:ilvl w:val="0"/>
                <w:numId w:val="8"/>
              </w:numPr>
              <w:jc w:val="left"/>
            </w:pPr>
            <w:r>
              <w:rPr>
                <w:rFonts w:cs="Arial" w:hint="eastAsia"/>
              </w:rPr>
              <w:t>负责突发事故调查，总结经验教训</w:t>
            </w:r>
          </w:p>
          <w:p w:rsidR="002A3FD6" w:rsidRDefault="002A3FD6">
            <w:pPr>
              <w:pStyle w:val="affffffff6"/>
              <w:ind w:left="420"/>
              <w:jc w:val="left"/>
              <w:rPr>
                <w:rFonts w:cs="Arial"/>
              </w:rPr>
            </w:pPr>
          </w:p>
          <w:p w:rsidR="002A3FD6" w:rsidRDefault="00D42DCB">
            <w:pPr>
              <w:pStyle w:val="affffffff6"/>
              <w:jc w:val="left"/>
            </w:pPr>
            <w:r>
              <w:t>应急电话（</w:t>
            </w:r>
            <w:r>
              <w:rPr>
                <w:rFonts w:hint="eastAsia"/>
              </w:rPr>
              <w:t>021-53594698-658</w:t>
            </w:r>
            <w:r>
              <w:t>），</w:t>
            </w:r>
            <w:r>
              <w:t>24</w:t>
            </w:r>
            <w:r>
              <w:t>小时专人值班。</w:t>
            </w:r>
          </w:p>
        </w:tc>
      </w:tr>
      <w:tr w:rsidR="002A3FD6">
        <w:tc>
          <w:tcPr>
            <w:tcW w:w="816" w:type="dxa"/>
            <w:vMerge/>
            <w:vAlign w:val="center"/>
          </w:tcPr>
          <w:p w:rsidR="002A3FD6" w:rsidRDefault="002A3FD6">
            <w:pPr>
              <w:pStyle w:val="affffffff6"/>
            </w:pPr>
          </w:p>
        </w:tc>
        <w:tc>
          <w:tcPr>
            <w:tcW w:w="1137" w:type="dxa"/>
            <w:vAlign w:val="center"/>
          </w:tcPr>
          <w:p w:rsidR="002A3FD6" w:rsidRDefault="00D42DCB">
            <w:pPr>
              <w:pStyle w:val="affffffff6"/>
            </w:pPr>
            <w:r>
              <w:rPr>
                <w:rFonts w:hint="eastAsia"/>
              </w:rPr>
              <w:t>副总指挥</w:t>
            </w:r>
          </w:p>
        </w:tc>
        <w:tc>
          <w:tcPr>
            <w:tcW w:w="6767" w:type="dxa"/>
            <w:vAlign w:val="center"/>
          </w:tcPr>
          <w:p w:rsidR="002A3FD6" w:rsidRDefault="00D42DCB">
            <w:pPr>
              <w:pStyle w:val="affffffff6"/>
              <w:numPr>
                <w:ilvl w:val="0"/>
                <w:numId w:val="9"/>
              </w:numPr>
              <w:jc w:val="left"/>
            </w:pPr>
            <w:r>
              <w:rPr>
                <w:rFonts w:hint="eastAsia"/>
              </w:rPr>
              <w:t>协助总指挥负责现场的应急工作；</w:t>
            </w:r>
          </w:p>
          <w:p w:rsidR="002A3FD6" w:rsidRDefault="00D42DCB">
            <w:pPr>
              <w:pStyle w:val="affffffff6"/>
              <w:numPr>
                <w:ilvl w:val="0"/>
                <w:numId w:val="9"/>
              </w:numPr>
              <w:jc w:val="left"/>
            </w:pPr>
            <w:r>
              <w:rPr>
                <w:rFonts w:hint="eastAsia"/>
              </w:rPr>
              <w:t>保护事故现场及统计相关数据；</w:t>
            </w:r>
          </w:p>
          <w:p w:rsidR="002A3FD6" w:rsidRDefault="00D42DCB">
            <w:pPr>
              <w:pStyle w:val="affffffff6"/>
              <w:numPr>
                <w:ilvl w:val="0"/>
                <w:numId w:val="9"/>
              </w:numPr>
              <w:jc w:val="left"/>
            </w:pPr>
            <w:r>
              <w:rPr>
                <w:rFonts w:hint="eastAsia"/>
              </w:rPr>
              <w:t>组织安排应急救援物资的日常维护；</w:t>
            </w:r>
          </w:p>
          <w:p w:rsidR="002A3FD6" w:rsidRDefault="00D42DCB">
            <w:pPr>
              <w:pStyle w:val="affffffff6"/>
              <w:numPr>
                <w:ilvl w:val="0"/>
                <w:numId w:val="9"/>
              </w:numPr>
              <w:jc w:val="left"/>
            </w:pPr>
            <w:r>
              <w:rPr>
                <w:rFonts w:hint="eastAsia"/>
              </w:rPr>
              <w:t>总指挥不在现场，行使总指挥职责。</w:t>
            </w:r>
          </w:p>
        </w:tc>
      </w:tr>
      <w:tr w:rsidR="002A3FD6">
        <w:tc>
          <w:tcPr>
            <w:tcW w:w="816" w:type="dxa"/>
            <w:vMerge w:val="restart"/>
            <w:vAlign w:val="center"/>
          </w:tcPr>
          <w:p w:rsidR="002A3FD6" w:rsidRDefault="00D42DCB">
            <w:pPr>
              <w:pStyle w:val="affffffff6"/>
            </w:pPr>
            <w:r>
              <w:rPr>
                <w:rFonts w:hint="eastAsia"/>
              </w:rPr>
              <w:t>应急</w:t>
            </w:r>
          </w:p>
          <w:p w:rsidR="002A3FD6" w:rsidRDefault="00D42DCB">
            <w:pPr>
              <w:pStyle w:val="affffffff6"/>
            </w:pPr>
            <w:r>
              <w:rPr>
                <w:rFonts w:hint="eastAsia"/>
              </w:rPr>
              <w:t>工作</w:t>
            </w:r>
          </w:p>
          <w:p w:rsidR="002A3FD6" w:rsidRDefault="00D42DCB">
            <w:pPr>
              <w:pStyle w:val="affffffff6"/>
            </w:pPr>
            <w:r>
              <w:rPr>
                <w:rFonts w:hint="eastAsia"/>
              </w:rPr>
              <w:t>小组</w:t>
            </w:r>
          </w:p>
        </w:tc>
        <w:tc>
          <w:tcPr>
            <w:tcW w:w="1137" w:type="dxa"/>
            <w:vAlign w:val="center"/>
          </w:tcPr>
          <w:p w:rsidR="002A3FD6" w:rsidRDefault="00D42DCB">
            <w:pPr>
              <w:pStyle w:val="affffffff6"/>
            </w:pPr>
            <w:r>
              <w:rPr>
                <w:rFonts w:hint="eastAsia"/>
              </w:rPr>
              <w:t>技术</w:t>
            </w:r>
            <w:r>
              <w:t>组</w:t>
            </w:r>
          </w:p>
        </w:tc>
        <w:tc>
          <w:tcPr>
            <w:tcW w:w="6767" w:type="dxa"/>
            <w:vAlign w:val="center"/>
          </w:tcPr>
          <w:p w:rsidR="002A3FD6" w:rsidRDefault="00D42DCB">
            <w:pPr>
              <w:pStyle w:val="affffffff6"/>
              <w:numPr>
                <w:ilvl w:val="0"/>
                <w:numId w:val="10"/>
              </w:numPr>
              <w:jc w:val="left"/>
            </w:pPr>
            <w:r>
              <w:rPr>
                <w:rFonts w:hint="eastAsia"/>
              </w:rPr>
              <w:t>负责</w:t>
            </w:r>
            <w:r>
              <w:t>事故发生</w:t>
            </w:r>
            <w:r>
              <w:rPr>
                <w:rFonts w:hint="eastAsia"/>
              </w:rPr>
              <w:t>技术支持和保障生产运行</w:t>
            </w:r>
            <w:r>
              <w:rPr>
                <w:rFonts w:ascii="宋体" w:hAnsi="宋体" w:cs="FangSong_GB2312-Identity-H" w:hint="eastAsia"/>
              </w:rPr>
              <w:t>；</w:t>
            </w:r>
          </w:p>
          <w:p w:rsidR="002A3FD6" w:rsidRDefault="00D42DCB">
            <w:pPr>
              <w:pStyle w:val="affffffff6"/>
              <w:numPr>
                <w:ilvl w:val="0"/>
                <w:numId w:val="10"/>
              </w:numPr>
              <w:jc w:val="left"/>
            </w:pPr>
            <w:r>
              <w:t>提供应急时的生产技术指导</w:t>
            </w:r>
            <w:r>
              <w:rPr>
                <w:rFonts w:hint="eastAsia"/>
              </w:rPr>
              <w:t>。</w:t>
            </w:r>
          </w:p>
        </w:tc>
      </w:tr>
      <w:tr w:rsidR="002A3FD6">
        <w:tc>
          <w:tcPr>
            <w:tcW w:w="816" w:type="dxa"/>
            <w:vMerge/>
            <w:vAlign w:val="center"/>
          </w:tcPr>
          <w:p w:rsidR="002A3FD6" w:rsidRDefault="002A3FD6">
            <w:pPr>
              <w:pStyle w:val="affffffff6"/>
            </w:pPr>
          </w:p>
        </w:tc>
        <w:tc>
          <w:tcPr>
            <w:tcW w:w="1137" w:type="dxa"/>
            <w:vAlign w:val="center"/>
          </w:tcPr>
          <w:p w:rsidR="002A3FD6" w:rsidRDefault="00D42DCB">
            <w:pPr>
              <w:pStyle w:val="affffffff6"/>
            </w:pPr>
            <w:proofErr w:type="gramStart"/>
            <w:r>
              <w:rPr>
                <w:rFonts w:hint="eastAsia"/>
              </w:rPr>
              <w:t>处置组</w:t>
            </w:r>
            <w:proofErr w:type="gramEnd"/>
          </w:p>
        </w:tc>
        <w:tc>
          <w:tcPr>
            <w:tcW w:w="6767" w:type="dxa"/>
            <w:vAlign w:val="center"/>
          </w:tcPr>
          <w:p w:rsidR="002A3FD6" w:rsidRDefault="00D42DCB">
            <w:pPr>
              <w:pStyle w:val="affffffff6"/>
              <w:numPr>
                <w:ilvl w:val="0"/>
                <w:numId w:val="10"/>
              </w:numPr>
              <w:jc w:val="left"/>
            </w:pPr>
            <w:r>
              <w:rPr>
                <w:rFonts w:hint="eastAsia"/>
              </w:rPr>
              <w:t>负责对泄漏设备应急抢修处理（对损坏设备</w:t>
            </w:r>
            <w:r>
              <w:rPr>
                <w:rFonts w:hint="eastAsia"/>
              </w:rPr>
              <w:t>/</w:t>
            </w:r>
            <w:r>
              <w:rPr>
                <w:rFonts w:hint="eastAsia"/>
              </w:rPr>
              <w:t>部件进行修复</w:t>
            </w:r>
            <w:r>
              <w:rPr>
                <w:rFonts w:hint="eastAsia"/>
              </w:rPr>
              <w:t>/</w:t>
            </w:r>
            <w:r>
              <w:rPr>
                <w:rFonts w:hint="eastAsia"/>
              </w:rPr>
              <w:t>更换）；</w:t>
            </w:r>
          </w:p>
          <w:p w:rsidR="002A3FD6" w:rsidRDefault="00D42DCB">
            <w:pPr>
              <w:pStyle w:val="affffffff6"/>
              <w:numPr>
                <w:ilvl w:val="0"/>
                <w:numId w:val="10"/>
              </w:numPr>
              <w:jc w:val="left"/>
            </w:pPr>
            <w:r>
              <w:rPr>
                <w:rFonts w:hint="eastAsia"/>
              </w:rPr>
              <w:t>负责对漏出化学品作适当紧急处理</w:t>
            </w:r>
            <w:r>
              <w:rPr>
                <w:rFonts w:hint="eastAsia"/>
              </w:rPr>
              <w:t>/</w:t>
            </w:r>
            <w:r>
              <w:rPr>
                <w:rFonts w:hint="eastAsia"/>
              </w:rPr>
              <w:t>隔离（如关闭泄漏物上下游阀门），泄漏残留物处理；</w:t>
            </w:r>
          </w:p>
          <w:p w:rsidR="002A3FD6" w:rsidRDefault="00D42DCB">
            <w:pPr>
              <w:pStyle w:val="affffffff6"/>
              <w:numPr>
                <w:ilvl w:val="0"/>
                <w:numId w:val="10"/>
              </w:numPr>
              <w:jc w:val="left"/>
            </w:pPr>
            <w:r>
              <w:rPr>
                <w:rFonts w:hint="eastAsia"/>
              </w:rPr>
              <w:t>操作消防设备扑灭火灾，搜寻、救助受伤人员；</w:t>
            </w:r>
          </w:p>
          <w:p w:rsidR="002A3FD6" w:rsidRDefault="00D42DCB">
            <w:pPr>
              <w:pStyle w:val="affffffff6"/>
              <w:numPr>
                <w:ilvl w:val="0"/>
                <w:numId w:val="10"/>
              </w:numPr>
              <w:jc w:val="left"/>
            </w:pPr>
            <w:r>
              <w:rPr>
                <w:rFonts w:hint="eastAsia"/>
              </w:rPr>
              <w:t>事故善后处理；</w:t>
            </w:r>
          </w:p>
          <w:p w:rsidR="002A3FD6" w:rsidRDefault="00D42DCB">
            <w:pPr>
              <w:pStyle w:val="affffffff6"/>
              <w:numPr>
                <w:ilvl w:val="0"/>
                <w:numId w:val="10"/>
              </w:numPr>
              <w:jc w:val="left"/>
            </w:pPr>
            <w:r>
              <w:rPr>
                <w:rFonts w:hint="eastAsia"/>
              </w:rPr>
              <w:t>负责</w:t>
            </w:r>
            <w:r>
              <w:t>应急</w:t>
            </w:r>
            <w:r>
              <w:rPr>
                <w:rFonts w:hint="eastAsia"/>
              </w:rPr>
              <w:t>物资</w:t>
            </w:r>
            <w:r>
              <w:t>等的安排</w:t>
            </w:r>
            <w:r>
              <w:rPr>
                <w:rFonts w:hint="eastAsia"/>
              </w:rPr>
              <w:t>，应急</w:t>
            </w:r>
            <w:r>
              <w:rPr>
                <w:rFonts w:ascii="宋体" w:hAnsi="宋体" w:cs="FangSong_GB2312-Identity-H" w:hint="eastAsia"/>
              </w:rPr>
              <w:t>器材的配备、维护。</w:t>
            </w:r>
          </w:p>
        </w:tc>
      </w:tr>
      <w:tr w:rsidR="002A3FD6">
        <w:tc>
          <w:tcPr>
            <w:tcW w:w="816" w:type="dxa"/>
            <w:vMerge/>
            <w:vAlign w:val="center"/>
          </w:tcPr>
          <w:p w:rsidR="002A3FD6" w:rsidRDefault="002A3FD6">
            <w:pPr>
              <w:pStyle w:val="affffffff6"/>
            </w:pPr>
          </w:p>
        </w:tc>
        <w:tc>
          <w:tcPr>
            <w:tcW w:w="1137" w:type="dxa"/>
            <w:vAlign w:val="center"/>
          </w:tcPr>
          <w:p w:rsidR="002A3FD6" w:rsidRDefault="00D42DCB">
            <w:pPr>
              <w:pStyle w:val="affffffff6"/>
            </w:pPr>
            <w:proofErr w:type="gramStart"/>
            <w:r>
              <w:rPr>
                <w:rFonts w:hint="eastAsia"/>
              </w:rPr>
              <w:t>疏散组</w:t>
            </w:r>
            <w:proofErr w:type="gramEnd"/>
          </w:p>
        </w:tc>
        <w:tc>
          <w:tcPr>
            <w:tcW w:w="6767" w:type="dxa"/>
            <w:vAlign w:val="center"/>
          </w:tcPr>
          <w:p w:rsidR="002A3FD6" w:rsidRDefault="00D42DCB">
            <w:pPr>
              <w:pStyle w:val="affffffff6"/>
              <w:numPr>
                <w:ilvl w:val="0"/>
                <w:numId w:val="10"/>
              </w:numPr>
              <w:jc w:val="left"/>
            </w:pPr>
            <w:r>
              <w:rPr>
                <w:rFonts w:hint="eastAsia"/>
              </w:rPr>
              <w:t>引导人员疏散；</w:t>
            </w:r>
          </w:p>
          <w:p w:rsidR="002A3FD6" w:rsidRDefault="00D42DCB">
            <w:pPr>
              <w:pStyle w:val="affffffff6"/>
              <w:numPr>
                <w:ilvl w:val="0"/>
                <w:numId w:val="10"/>
              </w:numPr>
              <w:jc w:val="left"/>
            </w:pPr>
            <w:r>
              <w:rPr>
                <w:rFonts w:hint="eastAsia"/>
              </w:rPr>
              <w:t>对进出工厂人员人数管制及清点，并将结果报告至应急指挥小组。</w:t>
            </w:r>
          </w:p>
        </w:tc>
      </w:tr>
      <w:tr w:rsidR="002A3FD6">
        <w:tc>
          <w:tcPr>
            <w:tcW w:w="816" w:type="dxa"/>
            <w:vMerge/>
            <w:vAlign w:val="center"/>
          </w:tcPr>
          <w:p w:rsidR="002A3FD6" w:rsidRDefault="002A3FD6">
            <w:pPr>
              <w:pStyle w:val="affffffff6"/>
            </w:pPr>
          </w:p>
        </w:tc>
        <w:tc>
          <w:tcPr>
            <w:tcW w:w="1137" w:type="dxa"/>
            <w:vAlign w:val="center"/>
          </w:tcPr>
          <w:p w:rsidR="002A3FD6" w:rsidRDefault="00D42DCB">
            <w:pPr>
              <w:pStyle w:val="affffffff6"/>
            </w:pPr>
            <w:r>
              <w:rPr>
                <w:rFonts w:hint="eastAsia"/>
              </w:rPr>
              <w:t>急救组</w:t>
            </w:r>
          </w:p>
        </w:tc>
        <w:tc>
          <w:tcPr>
            <w:tcW w:w="6767" w:type="dxa"/>
            <w:vAlign w:val="center"/>
          </w:tcPr>
          <w:p w:rsidR="002A3FD6" w:rsidRDefault="00D42DCB">
            <w:pPr>
              <w:pStyle w:val="affffffff6"/>
              <w:numPr>
                <w:ilvl w:val="0"/>
                <w:numId w:val="10"/>
              </w:numPr>
              <w:jc w:val="left"/>
            </w:pPr>
            <w:r>
              <w:rPr>
                <w:rFonts w:hint="eastAsia"/>
              </w:rPr>
              <w:t>负责对伤患者救助、护送受伤人员</w:t>
            </w:r>
            <w:r>
              <w:rPr>
                <w:rFonts w:ascii="宋体" w:hAnsi="宋体" w:cs="FangSong_GB2312-Identity-H" w:hint="eastAsia"/>
              </w:rPr>
              <w:t>医疗救治工作；</w:t>
            </w:r>
          </w:p>
          <w:p w:rsidR="002A3FD6" w:rsidRDefault="00D42DCB">
            <w:pPr>
              <w:pStyle w:val="affffffff6"/>
              <w:numPr>
                <w:ilvl w:val="0"/>
                <w:numId w:val="10"/>
              </w:numPr>
              <w:jc w:val="left"/>
            </w:pPr>
            <w:r>
              <w:rPr>
                <w:rFonts w:ascii="宋体" w:hAnsi="宋体" w:cs="FangSong_GB2312-Identity-H" w:hint="eastAsia"/>
              </w:rPr>
              <w:t>负责联系外部救护车辆。</w:t>
            </w:r>
          </w:p>
        </w:tc>
      </w:tr>
      <w:tr w:rsidR="002A3FD6">
        <w:tc>
          <w:tcPr>
            <w:tcW w:w="816" w:type="dxa"/>
            <w:vMerge/>
            <w:vAlign w:val="center"/>
          </w:tcPr>
          <w:p w:rsidR="002A3FD6" w:rsidRDefault="002A3FD6">
            <w:pPr>
              <w:pStyle w:val="affffffff6"/>
            </w:pPr>
          </w:p>
        </w:tc>
        <w:tc>
          <w:tcPr>
            <w:tcW w:w="1137" w:type="dxa"/>
            <w:vAlign w:val="center"/>
          </w:tcPr>
          <w:p w:rsidR="002A3FD6" w:rsidRDefault="00D42DCB">
            <w:pPr>
              <w:pStyle w:val="affffffff6"/>
            </w:pPr>
            <w:r>
              <w:rPr>
                <w:rFonts w:hint="eastAsia"/>
              </w:rPr>
              <w:t>警戒组</w:t>
            </w:r>
          </w:p>
        </w:tc>
        <w:tc>
          <w:tcPr>
            <w:tcW w:w="6767" w:type="dxa"/>
            <w:vAlign w:val="center"/>
          </w:tcPr>
          <w:p w:rsidR="002A3FD6" w:rsidRDefault="00D42DCB">
            <w:pPr>
              <w:pStyle w:val="affffffff6"/>
              <w:numPr>
                <w:ilvl w:val="0"/>
                <w:numId w:val="10"/>
              </w:numPr>
              <w:jc w:val="left"/>
            </w:pPr>
            <w:r>
              <w:rPr>
                <w:rFonts w:hint="eastAsia"/>
              </w:rPr>
              <w:t>负责组织现场的保卫和警戒工作，如</w:t>
            </w:r>
            <w:r>
              <w:t>事故时的人员车辆出入控制</w:t>
            </w:r>
            <w:r>
              <w:rPr>
                <w:rFonts w:hint="eastAsia"/>
              </w:rPr>
              <w:t>；</w:t>
            </w:r>
          </w:p>
          <w:p w:rsidR="002A3FD6" w:rsidRDefault="00D42DCB">
            <w:pPr>
              <w:pStyle w:val="affffffff6"/>
              <w:numPr>
                <w:ilvl w:val="0"/>
                <w:numId w:val="10"/>
              </w:numPr>
              <w:jc w:val="left"/>
            </w:pPr>
            <w:r>
              <w:rPr>
                <w:rFonts w:hint="eastAsia"/>
              </w:rPr>
              <w:t>维持事故区域人车秩序，保持交通通畅。</w:t>
            </w:r>
          </w:p>
        </w:tc>
      </w:tr>
      <w:bookmarkEnd w:id="34"/>
      <w:bookmarkEnd w:id="35"/>
      <w:bookmarkEnd w:id="36"/>
      <w:bookmarkEnd w:id="37"/>
    </w:tbl>
    <w:p w:rsidR="002A3FD6" w:rsidRDefault="002A3FD6">
      <w:pPr>
        <w:pStyle w:val="afffff6"/>
        <w:rPr>
          <w:highlight w:val="yellow"/>
        </w:rPr>
        <w:sectPr w:rsidR="002A3FD6">
          <w:pgSz w:w="11906" w:h="16838"/>
          <w:pgMar w:top="1701" w:right="1701" w:bottom="1701" w:left="1701" w:header="1134" w:footer="1134" w:gutter="0"/>
          <w:cols w:space="425"/>
          <w:docGrid w:type="lines" w:linePitch="312"/>
        </w:sectPr>
      </w:pPr>
    </w:p>
    <w:p w:rsidR="002A3FD6" w:rsidRDefault="00D42DCB">
      <w:pPr>
        <w:pStyle w:val="10"/>
      </w:pPr>
      <w:bookmarkStart w:id="42" w:name="_Toc474332430"/>
      <w:r>
        <w:rPr>
          <w:rFonts w:hint="eastAsia"/>
        </w:rPr>
        <w:lastRenderedPageBreak/>
        <w:t>环境风险分析</w:t>
      </w:r>
      <w:bookmarkEnd w:id="42"/>
    </w:p>
    <w:p w:rsidR="002A3FD6" w:rsidRDefault="00D42DCB">
      <w:pPr>
        <w:pStyle w:val="2"/>
      </w:pPr>
      <w:bookmarkStart w:id="43" w:name="_Toc474332431"/>
      <w:r>
        <w:rPr>
          <w:rFonts w:hint="eastAsia"/>
        </w:rPr>
        <w:t>环境风险评估结果</w:t>
      </w:r>
      <w:bookmarkEnd w:id="43"/>
    </w:p>
    <w:p w:rsidR="002A3FD6" w:rsidRDefault="00D42DCB">
      <w:pPr>
        <w:pStyle w:val="afffff6"/>
        <w:rPr>
          <w:highlight w:val="yellow"/>
        </w:rPr>
      </w:pPr>
      <w:r>
        <w:rPr>
          <w:rFonts w:hint="eastAsia"/>
        </w:rPr>
        <w:t>根据《上海城投水务（集团）有限公司制水分公司南市水厂突发环境事件风险评估》报告，南市水厂周围环境风险受体类型为</w:t>
      </w:r>
      <w:r>
        <w:rPr>
          <w:rFonts w:hint="eastAsia"/>
        </w:rPr>
        <w:t>E1</w:t>
      </w:r>
      <w:r>
        <w:rPr>
          <w:rFonts w:hint="eastAsia"/>
        </w:rPr>
        <w:t>，生产工艺与环境风险控制水为</w:t>
      </w:r>
      <w:r>
        <w:rPr>
          <w:rFonts w:hint="eastAsia"/>
        </w:rPr>
        <w:t>M1</w:t>
      </w:r>
      <w:r>
        <w:rPr>
          <w:rFonts w:hint="eastAsia"/>
        </w:rPr>
        <w:t>类水平、环境风险物质数量与临界量比值为</w:t>
      </w:r>
      <w:r>
        <w:rPr>
          <w:rFonts w:hint="eastAsia"/>
        </w:rPr>
        <w:t>Q</w:t>
      </w:r>
      <w:r>
        <w:t>(Q</w:t>
      </w:r>
      <w:r>
        <w:rPr>
          <w:rFonts w:hint="eastAsia"/>
        </w:rPr>
        <w:t>＜</w:t>
      </w:r>
      <w:r>
        <w:rPr>
          <w:rFonts w:hint="eastAsia"/>
        </w:rPr>
        <w:t>1</w:t>
      </w:r>
      <w:r>
        <w:t>)</w:t>
      </w:r>
      <w:r>
        <w:rPr>
          <w:rFonts w:hint="eastAsia"/>
        </w:rPr>
        <w:t>，以</w:t>
      </w:r>
      <w:r>
        <w:rPr>
          <w:rFonts w:hint="eastAsia"/>
        </w:rPr>
        <w:t>E1M1Q</w:t>
      </w:r>
      <w:r>
        <w:rPr>
          <w:rFonts w:hint="eastAsia"/>
        </w:rPr>
        <w:t>表示，确定南市水厂环境风险等级为一般环境风险。</w:t>
      </w:r>
    </w:p>
    <w:p w:rsidR="002A3FD6" w:rsidRDefault="00D42DCB">
      <w:pPr>
        <w:pStyle w:val="2"/>
      </w:pPr>
      <w:bookmarkStart w:id="44" w:name="_Toc474332432"/>
      <w:r>
        <w:rPr>
          <w:rFonts w:hint="eastAsia"/>
        </w:rPr>
        <w:t>可能发生的突发环境事件分析</w:t>
      </w:r>
      <w:bookmarkEnd w:id="44"/>
    </w:p>
    <w:p w:rsidR="002A3FD6" w:rsidRDefault="00D42DCB">
      <w:pPr>
        <w:pStyle w:val="3"/>
      </w:pPr>
      <w:r>
        <w:rPr>
          <w:rFonts w:hint="eastAsia"/>
        </w:rPr>
        <w:t>最坏情景事件源强后果分析</w:t>
      </w:r>
    </w:p>
    <w:p w:rsidR="002A3FD6" w:rsidRDefault="00D42DCB">
      <w:pPr>
        <w:pStyle w:val="afffff6"/>
      </w:pPr>
      <w:r>
        <w:rPr>
          <w:rFonts w:hint="eastAsia"/>
        </w:rPr>
        <w:t>最坏事件情景选取次氯酸钠储液</w:t>
      </w:r>
      <w:proofErr w:type="gramStart"/>
      <w:r>
        <w:rPr>
          <w:rFonts w:hint="eastAsia"/>
        </w:rPr>
        <w:t>池发生</w:t>
      </w:r>
      <w:proofErr w:type="gramEnd"/>
      <w:r>
        <w:rPr>
          <w:rFonts w:hint="eastAsia"/>
        </w:rPr>
        <w:t>破裂。</w:t>
      </w:r>
    </w:p>
    <w:p w:rsidR="002A3FD6" w:rsidRDefault="00D42DCB">
      <w:pPr>
        <w:pStyle w:val="afffff6"/>
      </w:pPr>
      <w:r>
        <w:rPr>
          <w:rFonts w:hint="eastAsia"/>
        </w:rPr>
        <w:t>泄漏源强：假设储液池裂缝缝隙为</w:t>
      </w:r>
      <w:r>
        <w:rPr>
          <w:rFonts w:hint="eastAsia"/>
        </w:rPr>
        <w:t>1mm</w:t>
      </w:r>
      <w:r>
        <w:rPr>
          <w:rFonts w:hint="eastAsia"/>
        </w:rPr>
        <w:t>，裂缝高度为</w:t>
      </w:r>
      <w:r>
        <w:rPr>
          <w:rFonts w:hint="eastAsia"/>
        </w:rPr>
        <w:t>1m</w:t>
      </w:r>
      <w:r>
        <w:rPr>
          <w:rFonts w:hint="eastAsia"/>
        </w:rPr>
        <w:t>，其泄漏速率根据伯努利方程计算，储液池泄漏速率</w:t>
      </w:r>
      <w:r w:rsidR="002A3FD6" w:rsidRPr="002A3FD6">
        <w:rPr>
          <w:position w:val="-10"/>
        </w:rPr>
        <w:object w:dxaOrig="340" w:dyaOrig="340">
          <v:shape id="_x0000_i1026" type="#_x0000_t75" style="width:17.25pt;height:17.25pt" o:ole="">
            <v:imagedata r:id="rId16" o:title=""/>
          </v:shape>
          <o:OLEObject Type="Embed" ProgID="Equation.3" ShapeID="_x0000_i1026" DrawAspect="Content" ObjectID="_1590325394" r:id="rId17"/>
        </w:object>
      </w:r>
      <w:r>
        <w:rPr>
          <w:rFonts w:hint="eastAsia"/>
        </w:rPr>
        <w:t>为</w:t>
      </w:r>
      <w:r>
        <w:rPr>
          <w:rFonts w:hint="eastAsia"/>
        </w:rPr>
        <w:t>0.025 kg/s</w:t>
      </w:r>
      <w:r>
        <w:rPr>
          <w:rFonts w:hint="eastAsia"/>
        </w:rPr>
        <w:t>。即最大储存量</w:t>
      </w:r>
      <w:r>
        <w:rPr>
          <w:rFonts w:hint="eastAsia"/>
        </w:rPr>
        <w:t>60m</w:t>
      </w:r>
      <w:r>
        <w:rPr>
          <w:rFonts w:hint="eastAsia"/>
          <w:vertAlign w:val="superscript"/>
        </w:rPr>
        <w:t>3</w:t>
      </w:r>
      <w:r>
        <w:rPr>
          <w:rFonts w:hint="eastAsia"/>
        </w:rPr>
        <w:t>次氯酸钠溶液需要</w:t>
      </w:r>
      <w:r>
        <w:rPr>
          <w:rFonts w:hint="eastAsia"/>
        </w:rPr>
        <w:t>40min</w:t>
      </w:r>
      <w:r>
        <w:rPr>
          <w:rFonts w:hint="eastAsia"/>
        </w:rPr>
        <w:t>全部泄漏完。</w:t>
      </w:r>
    </w:p>
    <w:p w:rsidR="002A3FD6" w:rsidRDefault="00D42DCB">
      <w:pPr>
        <w:pStyle w:val="afffff6"/>
      </w:pPr>
      <w:r>
        <w:rPr>
          <w:rFonts w:hint="eastAsia"/>
        </w:rPr>
        <w:t>后果分析：泄漏次氯酸钠溶液以及应急处置稀释冲洗废水将排入厂区雨水管网，最终由雨水管网排入外环境水体，对水体及水生物造成影响。</w:t>
      </w:r>
    </w:p>
    <w:p w:rsidR="002A3FD6" w:rsidRDefault="00D42DCB">
      <w:pPr>
        <w:pStyle w:val="3"/>
      </w:pPr>
      <w:r>
        <w:rPr>
          <w:rFonts w:hint="eastAsia"/>
        </w:rPr>
        <w:t>可选择事件情景源强及后果分析</w:t>
      </w:r>
    </w:p>
    <w:p w:rsidR="002A3FD6" w:rsidRDefault="00D42DCB">
      <w:pPr>
        <w:pStyle w:val="4"/>
      </w:pPr>
      <w:r>
        <w:rPr>
          <w:rFonts w:hint="eastAsia"/>
        </w:rPr>
        <w:t>化学品加注点灌装时发生软管脱落源强及后果分析</w:t>
      </w:r>
    </w:p>
    <w:p w:rsidR="002A3FD6" w:rsidRDefault="00D42DCB">
      <w:pPr>
        <w:pStyle w:val="afffff6"/>
      </w:pPr>
      <w:r>
        <w:rPr>
          <w:rFonts w:hint="eastAsia"/>
        </w:rPr>
        <w:t>泄漏源强：灌装采用槽车运输，槽车运输量为</w:t>
      </w:r>
      <w:r>
        <w:rPr>
          <w:rFonts w:hint="eastAsia"/>
        </w:rPr>
        <w:t>10m</w:t>
      </w:r>
      <w:r>
        <w:rPr>
          <w:rFonts w:hint="eastAsia"/>
          <w:vertAlign w:val="superscript"/>
        </w:rPr>
        <w:t>3</w:t>
      </w:r>
      <w:r>
        <w:rPr>
          <w:rFonts w:hint="eastAsia"/>
        </w:rPr>
        <w:t>，灌装时间为</w:t>
      </w:r>
      <w:r>
        <w:rPr>
          <w:rFonts w:hint="eastAsia"/>
        </w:rPr>
        <w:t>60min</w:t>
      </w:r>
      <w:r>
        <w:rPr>
          <w:rFonts w:hint="eastAsia"/>
        </w:rPr>
        <w:t>，灌装软管直径为</w:t>
      </w:r>
      <w:r>
        <w:rPr>
          <w:rFonts w:hint="eastAsia"/>
        </w:rPr>
        <w:t>DN100</w:t>
      </w:r>
      <w:r>
        <w:rPr>
          <w:rFonts w:hint="eastAsia"/>
        </w:rPr>
        <w:t>。槽车灌装过程中一旦发生软管脱落事故，由于灌装作业要求负责人员不能离开现场，软管脱落事故应急处置时间可控制在</w:t>
      </w:r>
      <w:r>
        <w:rPr>
          <w:rFonts w:hint="eastAsia"/>
        </w:rPr>
        <w:t>10min</w:t>
      </w:r>
      <w:r>
        <w:rPr>
          <w:rFonts w:hint="eastAsia"/>
        </w:rPr>
        <w:t>内，</w:t>
      </w:r>
      <w:r>
        <w:rPr>
          <w:rFonts w:hint="eastAsia"/>
        </w:rPr>
        <w:t>10min</w:t>
      </w:r>
      <w:r>
        <w:rPr>
          <w:rFonts w:hint="eastAsia"/>
        </w:rPr>
        <w:t>软管脱落发生泄漏量约为</w:t>
      </w:r>
      <w:r>
        <w:rPr>
          <w:rFonts w:hint="eastAsia"/>
        </w:rPr>
        <w:t>1.66m</w:t>
      </w:r>
      <w:r>
        <w:rPr>
          <w:rFonts w:hint="eastAsia"/>
          <w:vertAlign w:val="superscript"/>
        </w:rPr>
        <w:t>3</w:t>
      </w:r>
      <w:r>
        <w:rPr>
          <w:rFonts w:hint="eastAsia"/>
        </w:rPr>
        <w:t>。</w:t>
      </w:r>
    </w:p>
    <w:p w:rsidR="002A3FD6" w:rsidRDefault="00D42DCB">
      <w:pPr>
        <w:pStyle w:val="afffff6"/>
      </w:pPr>
      <w:r>
        <w:rPr>
          <w:rFonts w:hint="eastAsia"/>
        </w:rPr>
        <w:t>后果分析：泄漏化学品以及应急处置稀释冲洗废水将排入厂区雨水管网，最终由雨水管网排入外环境水体，对水体及水生物造成影响。</w:t>
      </w:r>
    </w:p>
    <w:p w:rsidR="002A3FD6" w:rsidRDefault="00D42DCB">
      <w:pPr>
        <w:pStyle w:val="4"/>
      </w:pPr>
      <w:r>
        <w:rPr>
          <w:rFonts w:hint="eastAsia"/>
        </w:rPr>
        <w:t>加药输送管线发生泄漏源强及后果分析</w:t>
      </w:r>
    </w:p>
    <w:p w:rsidR="002A3FD6" w:rsidRDefault="00D42DCB">
      <w:pPr>
        <w:pStyle w:val="afffff6"/>
      </w:pPr>
      <w:r>
        <w:rPr>
          <w:rFonts w:hint="eastAsia"/>
        </w:rPr>
        <w:t>泄漏源强：加药管线一旦发生泄漏，可通过南市水厂中控室中控系统实时监控发现，应急处置时间可控制</w:t>
      </w:r>
      <w:r>
        <w:rPr>
          <w:rFonts w:hint="eastAsia"/>
        </w:rPr>
        <w:t>30min</w:t>
      </w:r>
      <w:r>
        <w:rPr>
          <w:rFonts w:hint="eastAsia"/>
        </w:rPr>
        <w:t>内，管线发生泄漏较少。</w:t>
      </w:r>
    </w:p>
    <w:p w:rsidR="002A3FD6" w:rsidRDefault="00D42DCB">
      <w:pPr>
        <w:pStyle w:val="afffff6"/>
      </w:pPr>
      <w:r>
        <w:rPr>
          <w:rFonts w:hint="eastAsia"/>
        </w:rPr>
        <w:t>后果分析：由于加药间设有地沟收集泄漏物，因此管线泄漏物可截留在加药间内，不会对外环境造成影响。</w:t>
      </w:r>
    </w:p>
    <w:p w:rsidR="002A3FD6" w:rsidRDefault="00D42DCB">
      <w:pPr>
        <w:pStyle w:val="4"/>
      </w:pPr>
      <w:r>
        <w:rPr>
          <w:rFonts w:hint="eastAsia"/>
        </w:rPr>
        <w:t>化验室实验</w:t>
      </w:r>
      <w:proofErr w:type="gramStart"/>
      <w:r>
        <w:rPr>
          <w:rFonts w:hint="eastAsia"/>
        </w:rPr>
        <w:t>操作区</w:t>
      </w:r>
      <w:proofErr w:type="gramEnd"/>
      <w:r>
        <w:rPr>
          <w:rFonts w:hint="eastAsia"/>
        </w:rPr>
        <w:t>化学品洒漏源强及后果分析</w:t>
      </w:r>
    </w:p>
    <w:p w:rsidR="002A3FD6" w:rsidRDefault="00D42DCB">
      <w:pPr>
        <w:pStyle w:val="afffff6"/>
      </w:pPr>
      <w:r>
        <w:rPr>
          <w:rFonts w:hint="eastAsia"/>
        </w:rPr>
        <w:lastRenderedPageBreak/>
        <w:t>泄漏源强：实验过程是按照按需所取的原则，一次用多少取多少，各化学品试剂一次最多取用</w:t>
      </w:r>
      <w:r>
        <w:rPr>
          <w:rFonts w:hint="eastAsia"/>
        </w:rPr>
        <w:t>1</w:t>
      </w:r>
      <w:r>
        <w:rPr>
          <w:rFonts w:hint="eastAsia"/>
        </w:rPr>
        <w:t>瓶，实验室溶液配置一次最大配置</w:t>
      </w:r>
      <w:r>
        <w:rPr>
          <w:rFonts w:hint="eastAsia"/>
        </w:rPr>
        <w:t>1000ml</w:t>
      </w:r>
      <w:r>
        <w:rPr>
          <w:rFonts w:hint="eastAsia"/>
        </w:rPr>
        <w:t>。实验操作过程中可能发生泄漏情景为实验人员不小心打翻试剂瓶或洒漏，泄漏量较少。</w:t>
      </w:r>
    </w:p>
    <w:p w:rsidR="002A3FD6" w:rsidRDefault="00D42DCB">
      <w:pPr>
        <w:pStyle w:val="afffff6"/>
      </w:pPr>
      <w:r>
        <w:rPr>
          <w:rFonts w:hint="eastAsia"/>
        </w:rPr>
        <w:t>后果分析：实验</w:t>
      </w:r>
      <w:proofErr w:type="gramStart"/>
      <w:r>
        <w:rPr>
          <w:rFonts w:hint="eastAsia"/>
        </w:rPr>
        <w:t>操作区</w:t>
      </w:r>
      <w:proofErr w:type="gramEnd"/>
      <w:r>
        <w:rPr>
          <w:rFonts w:hint="eastAsia"/>
        </w:rPr>
        <w:t>由于操作工序均属于实验室级别，所涉及的化学品用量均较少，即使在发生泄漏情况下，通过实验人员的紧急处理，可将突发环境事件将至最低，不会发生严重后果，影响范围也仅限于发生泄漏的实验室范围内。</w:t>
      </w:r>
    </w:p>
    <w:p w:rsidR="002A3FD6" w:rsidRDefault="00D42DCB">
      <w:pPr>
        <w:pStyle w:val="2"/>
      </w:pPr>
      <w:bookmarkStart w:id="45" w:name="_Toc474332433"/>
      <w:r>
        <w:rPr>
          <w:rFonts w:hint="eastAsia"/>
        </w:rPr>
        <w:t>环境风险防控措施</w:t>
      </w:r>
      <w:bookmarkEnd w:id="45"/>
    </w:p>
    <w:p w:rsidR="002A3FD6" w:rsidRDefault="00D42DCB">
      <w:pPr>
        <w:pStyle w:val="3"/>
      </w:pPr>
      <w:r>
        <w:rPr>
          <w:rFonts w:hint="eastAsia"/>
        </w:rPr>
        <w:t>环境风险管理制度</w:t>
      </w:r>
    </w:p>
    <w:p w:rsidR="002A3FD6" w:rsidRDefault="00D42DCB">
      <w:pPr>
        <w:pStyle w:val="afffff6"/>
      </w:pPr>
      <w:r>
        <w:rPr>
          <w:rFonts w:hint="eastAsia"/>
        </w:rPr>
        <w:t>城投制水分公司建立了较完善风险管理制度，制定的管理制度有：安全生产管理规程、定期巡检制度、应急响应制度。制定实施的应急预案有：《安全生产事故综合应急预案》、《危险化学品泄漏事故专项应急预案》、《生产调度系统应急预案》、《水质意外事件应急预案》、《电气系统应急预案》、《自控系统意外事件应急预案》、《机泵及特种设备故障应急预案》。</w:t>
      </w:r>
    </w:p>
    <w:p w:rsidR="002A3FD6" w:rsidRDefault="00D42DCB">
      <w:pPr>
        <w:pStyle w:val="3"/>
      </w:pPr>
      <w:r>
        <w:rPr>
          <w:rFonts w:hint="eastAsia"/>
        </w:rPr>
        <w:t>环境风险防控和应急措施</w:t>
      </w:r>
    </w:p>
    <w:p w:rsidR="002A3FD6" w:rsidRDefault="00D42DCB">
      <w:pPr>
        <w:pStyle w:val="afffff6"/>
      </w:pPr>
      <w:r>
        <w:rPr>
          <w:rFonts w:hint="eastAsia"/>
        </w:rPr>
        <w:t>南市水厂环境风险防控和应急措施配置情况如下表所示。</w:t>
      </w:r>
    </w:p>
    <w:p w:rsidR="002A3FD6" w:rsidRDefault="00D42DCB">
      <w:pPr>
        <w:pStyle w:val="afffff6"/>
        <w:ind w:firstLine="482"/>
        <w:jc w:val="center"/>
        <w:rPr>
          <w:b/>
        </w:rPr>
      </w:pPr>
      <w:r>
        <w:rPr>
          <w:rFonts w:hint="eastAsia"/>
          <w:b/>
        </w:rPr>
        <w:t>表</w:t>
      </w:r>
      <w:r>
        <w:rPr>
          <w:rFonts w:hint="eastAsia"/>
          <w:b/>
        </w:rPr>
        <w:t>4.3-2</w:t>
      </w:r>
      <w:r>
        <w:rPr>
          <w:rFonts w:hint="eastAsia"/>
          <w:b/>
        </w:rPr>
        <w:t>企业环境风险防控与应急措施情况</w:t>
      </w:r>
    </w:p>
    <w:tbl>
      <w:tblPr>
        <w:tblW w:w="87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960"/>
        <w:gridCol w:w="1700"/>
        <w:gridCol w:w="6060"/>
      </w:tblGrid>
      <w:tr w:rsidR="002A3FD6">
        <w:trPr>
          <w:trHeight w:val="397"/>
        </w:trPr>
        <w:tc>
          <w:tcPr>
            <w:tcW w:w="2660" w:type="dxa"/>
            <w:gridSpan w:val="2"/>
            <w:shd w:val="clear" w:color="auto" w:fill="auto"/>
            <w:vAlign w:val="center"/>
          </w:tcPr>
          <w:p w:rsidR="002A3FD6" w:rsidRDefault="00D42DCB">
            <w:pPr>
              <w:pStyle w:val="affffffff6"/>
            </w:pPr>
            <w:r>
              <w:rPr>
                <w:rFonts w:hint="eastAsia"/>
              </w:rPr>
              <w:t>环境风险防控与应急措施</w:t>
            </w:r>
          </w:p>
        </w:tc>
        <w:tc>
          <w:tcPr>
            <w:tcW w:w="6060" w:type="dxa"/>
            <w:shd w:val="clear" w:color="auto" w:fill="auto"/>
            <w:vAlign w:val="center"/>
          </w:tcPr>
          <w:p w:rsidR="002A3FD6" w:rsidRDefault="00D42DCB">
            <w:pPr>
              <w:pStyle w:val="affffffff6"/>
            </w:pPr>
            <w:r>
              <w:rPr>
                <w:rFonts w:hint="eastAsia"/>
              </w:rPr>
              <w:t>配置情况</w:t>
            </w:r>
          </w:p>
        </w:tc>
      </w:tr>
      <w:tr w:rsidR="002A3FD6">
        <w:trPr>
          <w:trHeight w:val="397"/>
        </w:trPr>
        <w:tc>
          <w:tcPr>
            <w:tcW w:w="960" w:type="dxa"/>
            <w:vMerge w:val="restart"/>
            <w:vAlign w:val="center"/>
          </w:tcPr>
          <w:p w:rsidR="002A3FD6" w:rsidRDefault="00D42DCB">
            <w:pPr>
              <w:pStyle w:val="affffffff6"/>
            </w:pPr>
            <w:r>
              <w:rPr>
                <w:rFonts w:hint="eastAsia"/>
              </w:rPr>
              <w:t>水环境风险防控</w:t>
            </w:r>
          </w:p>
        </w:tc>
        <w:tc>
          <w:tcPr>
            <w:tcW w:w="1700" w:type="dxa"/>
            <w:vAlign w:val="center"/>
          </w:tcPr>
          <w:p w:rsidR="002A3FD6" w:rsidRDefault="00D42DCB">
            <w:pPr>
              <w:pStyle w:val="affffffff6"/>
            </w:pPr>
            <w:r>
              <w:rPr>
                <w:rFonts w:hint="eastAsia"/>
              </w:rPr>
              <w:t>截流措施</w:t>
            </w:r>
          </w:p>
        </w:tc>
        <w:tc>
          <w:tcPr>
            <w:tcW w:w="6060" w:type="dxa"/>
            <w:vAlign w:val="center"/>
          </w:tcPr>
          <w:p w:rsidR="002A3FD6" w:rsidRDefault="00D42DCB">
            <w:pPr>
              <w:pStyle w:val="affffffff6"/>
              <w:jc w:val="left"/>
            </w:pPr>
            <w:r>
              <w:rPr>
                <w:rFonts w:hint="eastAsia"/>
              </w:rPr>
              <w:t>化学品储液池混凝土强度等级为</w:t>
            </w:r>
            <w:r>
              <w:rPr>
                <w:rFonts w:hint="eastAsia"/>
              </w:rPr>
              <w:t>C25</w:t>
            </w:r>
            <w:r>
              <w:rPr>
                <w:rFonts w:hint="eastAsia"/>
              </w:rPr>
              <w:t>，防渗等级为</w:t>
            </w:r>
            <w:r>
              <w:rPr>
                <w:rFonts w:hint="eastAsia"/>
              </w:rPr>
              <w:t>S6</w:t>
            </w:r>
            <w:r>
              <w:rPr>
                <w:rFonts w:hint="eastAsia"/>
              </w:rPr>
              <w:t>。加药间设有地沟，</w:t>
            </w:r>
            <w:r>
              <w:t>收集</w:t>
            </w:r>
            <w:r>
              <w:rPr>
                <w:rFonts w:hint="eastAsia"/>
              </w:rPr>
              <w:t>管道系统如泵、阀门等可能泄漏点</w:t>
            </w:r>
            <w:r>
              <w:t>泄漏液体</w:t>
            </w:r>
            <w:r>
              <w:rPr>
                <w:rFonts w:hint="eastAsia"/>
              </w:rPr>
              <w:t>。化验室地面为防渗漏地面。物资仓库</w:t>
            </w:r>
            <w:r>
              <w:t>设</w:t>
            </w:r>
            <w:r>
              <w:rPr>
                <w:rFonts w:hint="eastAsia"/>
              </w:rPr>
              <w:t>有</w:t>
            </w:r>
            <w:r>
              <w:t>吸附棉</w:t>
            </w:r>
            <w:r>
              <w:rPr>
                <w:rFonts w:hint="eastAsia"/>
              </w:rPr>
              <w:t>、黄沙物质吸附泄漏物。并设有专人管理，定期巡检。</w:t>
            </w:r>
          </w:p>
          <w:p w:rsidR="002A3FD6" w:rsidRDefault="00D42DCB">
            <w:pPr>
              <w:pStyle w:val="affffffff6"/>
              <w:jc w:val="left"/>
            </w:pPr>
            <w:r>
              <w:rPr>
                <w:rFonts w:hint="eastAsia"/>
              </w:rPr>
              <w:t>城投制水分公司并将对化学品加注点进行整改，增设截留措施围堰。</w:t>
            </w:r>
          </w:p>
        </w:tc>
      </w:tr>
      <w:tr w:rsidR="002A3FD6">
        <w:trPr>
          <w:trHeight w:val="397"/>
        </w:trPr>
        <w:tc>
          <w:tcPr>
            <w:tcW w:w="960" w:type="dxa"/>
            <w:vMerge/>
            <w:vAlign w:val="center"/>
          </w:tcPr>
          <w:p w:rsidR="002A3FD6" w:rsidRDefault="002A3FD6">
            <w:pPr>
              <w:pStyle w:val="affffffff6"/>
            </w:pPr>
          </w:p>
        </w:tc>
        <w:tc>
          <w:tcPr>
            <w:tcW w:w="1700" w:type="dxa"/>
            <w:vAlign w:val="center"/>
          </w:tcPr>
          <w:p w:rsidR="002A3FD6" w:rsidRDefault="00D42DCB">
            <w:pPr>
              <w:pStyle w:val="affffffff6"/>
            </w:pPr>
            <w:r>
              <w:rPr>
                <w:rFonts w:hint="eastAsia"/>
              </w:rPr>
              <w:t>事故排水收集措施</w:t>
            </w:r>
          </w:p>
        </w:tc>
        <w:tc>
          <w:tcPr>
            <w:tcW w:w="6060" w:type="dxa"/>
            <w:vAlign w:val="center"/>
          </w:tcPr>
          <w:p w:rsidR="002A3FD6" w:rsidRDefault="00D42DCB">
            <w:pPr>
              <w:pStyle w:val="affffffff6"/>
              <w:jc w:val="left"/>
            </w:pPr>
            <w:r>
              <w:rPr>
                <w:rFonts w:hint="eastAsia"/>
              </w:rPr>
              <w:t>加药间设有地沟收集加药管道系统（如泵、阀门等）可能泄漏点处的泄漏物。</w:t>
            </w:r>
          </w:p>
          <w:p w:rsidR="002A3FD6" w:rsidRDefault="00D42DCB">
            <w:pPr>
              <w:pStyle w:val="affffffff6"/>
              <w:jc w:val="left"/>
            </w:pPr>
            <w:r>
              <w:rPr>
                <w:rFonts w:hint="eastAsia"/>
              </w:rPr>
              <w:t>城投制水分公司并将对化学品加注点进行整改，增设截留措施围堰，收集加注点可能发生泄漏物。</w:t>
            </w:r>
          </w:p>
        </w:tc>
      </w:tr>
      <w:tr w:rsidR="002A3FD6">
        <w:trPr>
          <w:trHeight w:val="397"/>
        </w:trPr>
        <w:tc>
          <w:tcPr>
            <w:tcW w:w="960" w:type="dxa"/>
            <w:vMerge/>
            <w:vAlign w:val="center"/>
          </w:tcPr>
          <w:p w:rsidR="002A3FD6" w:rsidRDefault="002A3FD6">
            <w:pPr>
              <w:pStyle w:val="affffffff6"/>
            </w:pPr>
          </w:p>
        </w:tc>
        <w:tc>
          <w:tcPr>
            <w:tcW w:w="1700" w:type="dxa"/>
            <w:vAlign w:val="center"/>
          </w:tcPr>
          <w:p w:rsidR="002A3FD6" w:rsidRDefault="00D42DCB">
            <w:pPr>
              <w:pStyle w:val="affffffff6"/>
            </w:pPr>
            <w:r>
              <w:rPr>
                <w:rFonts w:hint="eastAsia"/>
              </w:rPr>
              <w:t>清净下水系统防控措施</w:t>
            </w:r>
          </w:p>
        </w:tc>
        <w:tc>
          <w:tcPr>
            <w:tcW w:w="6060" w:type="dxa"/>
            <w:vAlign w:val="center"/>
          </w:tcPr>
          <w:p w:rsidR="002A3FD6" w:rsidRDefault="00D42DCB">
            <w:pPr>
              <w:pStyle w:val="affffffff6"/>
              <w:jc w:val="left"/>
            </w:pPr>
            <w:r>
              <w:rPr>
                <w:rStyle w:val="Char0"/>
                <w:rFonts w:hint="eastAsia"/>
                <w:bCs w:val="0"/>
                <w:sz w:val="21"/>
                <w:szCs w:val="21"/>
              </w:rPr>
              <w:t>不涉及清净下水排放</w:t>
            </w:r>
          </w:p>
        </w:tc>
      </w:tr>
      <w:tr w:rsidR="002A3FD6">
        <w:trPr>
          <w:trHeight w:val="397"/>
        </w:trPr>
        <w:tc>
          <w:tcPr>
            <w:tcW w:w="960" w:type="dxa"/>
            <w:vMerge/>
            <w:vAlign w:val="center"/>
          </w:tcPr>
          <w:p w:rsidR="002A3FD6" w:rsidRDefault="002A3FD6">
            <w:pPr>
              <w:pStyle w:val="affffffff6"/>
            </w:pPr>
          </w:p>
        </w:tc>
        <w:tc>
          <w:tcPr>
            <w:tcW w:w="1700" w:type="dxa"/>
            <w:vAlign w:val="center"/>
          </w:tcPr>
          <w:p w:rsidR="002A3FD6" w:rsidRDefault="00D42DCB">
            <w:pPr>
              <w:pStyle w:val="affffffff6"/>
            </w:pPr>
            <w:r>
              <w:rPr>
                <w:rFonts w:hint="eastAsia"/>
              </w:rPr>
              <w:t>雨水系统防控措施</w:t>
            </w:r>
          </w:p>
        </w:tc>
        <w:tc>
          <w:tcPr>
            <w:tcW w:w="6060" w:type="dxa"/>
            <w:vAlign w:val="center"/>
          </w:tcPr>
          <w:p w:rsidR="002A3FD6" w:rsidRDefault="00D42DCB">
            <w:pPr>
              <w:pStyle w:val="affffffff6"/>
              <w:jc w:val="left"/>
            </w:pPr>
            <w:r>
              <w:rPr>
                <w:rFonts w:hint="eastAsia"/>
              </w:rPr>
              <w:t>南市水厂实行雨污分流，雨水经厂区雨水管网收集，由厂区</w:t>
            </w:r>
            <w:r>
              <w:rPr>
                <w:rFonts w:hint="eastAsia"/>
              </w:rPr>
              <w:t>3</w:t>
            </w:r>
            <w:r>
              <w:rPr>
                <w:rFonts w:hint="eastAsia"/>
              </w:rPr>
              <w:t>个雨水排放口排入市政雨水管网。</w:t>
            </w:r>
          </w:p>
        </w:tc>
      </w:tr>
      <w:tr w:rsidR="002A3FD6">
        <w:trPr>
          <w:trHeight w:val="397"/>
        </w:trPr>
        <w:tc>
          <w:tcPr>
            <w:tcW w:w="960" w:type="dxa"/>
            <w:vMerge/>
            <w:vAlign w:val="center"/>
          </w:tcPr>
          <w:p w:rsidR="002A3FD6" w:rsidRDefault="002A3FD6">
            <w:pPr>
              <w:pStyle w:val="affffffff6"/>
            </w:pPr>
          </w:p>
        </w:tc>
        <w:tc>
          <w:tcPr>
            <w:tcW w:w="1700" w:type="dxa"/>
            <w:vAlign w:val="center"/>
          </w:tcPr>
          <w:p w:rsidR="002A3FD6" w:rsidRDefault="00D42DCB">
            <w:pPr>
              <w:pStyle w:val="affffffff6"/>
            </w:pPr>
            <w:r>
              <w:rPr>
                <w:rFonts w:hint="eastAsia"/>
              </w:rPr>
              <w:t>生产废水处理系统防控措施</w:t>
            </w:r>
          </w:p>
        </w:tc>
        <w:tc>
          <w:tcPr>
            <w:tcW w:w="6060" w:type="dxa"/>
            <w:vAlign w:val="center"/>
          </w:tcPr>
          <w:p w:rsidR="002A3FD6" w:rsidRDefault="00D42DCB">
            <w:pPr>
              <w:pStyle w:val="affffffff6"/>
              <w:jc w:val="left"/>
            </w:pPr>
            <w:r>
              <w:rPr>
                <w:rStyle w:val="Char0"/>
                <w:rFonts w:hint="eastAsia"/>
                <w:bCs w:val="0"/>
                <w:kern w:val="0"/>
                <w:sz w:val="21"/>
              </w:rPr>
              <w:t>无生产废水外排</w:t>
            </w:r>
          </w:p>
        </w:tc>
      </w:tr>
      <w:tr w:rsidR="002A3FD6">
        <w:trPr>
          <w:trHeight w:val="397"/>
        </w:trPr>
        <w:tc>
          <w:tcPr>
            <w:tcW w:w="960" w:type="dxa"/>
            <w:vMerge w:val="restart"/>
            <w:vAlign w:val="center"/>
          </w:tcPr>
          <w:p w:rsidR="002A3FD6" w:rsidRDefault="00D42DCB">
            <w:pPr>
              <w:pStyle w:val="affffffff6"/>
            </w:pPr>
            <w:r>
              <w:rPr>
                <w:rFonts w:hint="eastAsia"/>
              </w:rPr>
              <w:t>大气环</w:t>
            </w:r>
            <w:r>
              <w:rPr>
                <w:rFonts w:hint="eastAsia"/>
              </w:rPr>
              <w:lastRenderedPageBreak/>
              <w:t>境风险防控</w:t>
            </w:r>
          </w:p>
        </w:tc>
        <w:tc>
          <w:tcPr>
            <w:tcW w:w="1700" w:type="dxa"/>
            <w:vAlign w:val="center"/>
          </w:tcPr>
          <w:p w:rsidR="002A3FD6" w:rsidRDefault="00D42DCB">
            <w:pPr>
              <w:pStyle w:val="affffffff6"/>
            </w:pPr>
            <w:r>
              <w:rPr>
                <w:rFonts w:hint="eastAsia"/>
              </w:rPr>
              <w:lastRenderedPageBreak/>
              <w:t>毒性气体及可燃</w:t>
            </w:r>
            <w:r>
              <w:rPr>
                <w:rFonts w:hint="eastAsia"/>
              </w:rPr>
              <w:lastRenderedPageBreak/>
              <w:t>气体泄漏紧急处置装置</w:t>
            </w:r>
          </w:p>
        </w:tc>
        <w:tc>
          <w:tcPr>
            <w:tcW w:w="6060" w:type="dxa"/>
            <w:vAlign w:val="center"/>
          </w:tcPr>
          <w:p w:rsidR="002A3FD6" w:rsidRDefault="00D42DCB">
            <w:pPr>
              <w:pStyle w:val="affffffff6"/>
              <w:jc w:val="left"/>
            </w:pPr>
            <w:r>
              <w:rPr>
                <w:rFonts w:hint="eastAsia"/>
              </w:rPr>
              <w:lastRenderedPageBreak/>
              <w:t>不涉及毒性气体</w:t>
            </w:r>
          </w:p>
        </w:tc>
      </w:tr>
      <w:tr w:rsidR="002A3FD6">
        <w:trPr>
          <w:trHeight w:val="397"/>
        </w:trPr>
        <w:tc>
          <w:tcPr>
            <w:tcW w:w="960" w:type="dxa"/>
            <w:vMerge/>
            <w:vAlign w:val="center"/>
          </w:tcPr>
          <w:p w:rsidR="002A3FD6" w:rsidRDefault="002A3FD6">
            <w:pPr>
              <w:pStyle w:val="affffffff6"/>
            </w:pPr>
          </w:p>
        </w:tc>
        <w:tc>
          <w:tcPr>
            <w:tcW w:w="1700" w:type="dxa"/>
            <w:vAlign w:val="center"/>
          </w:tcPr>
          <w:p w:rsidR="002A3FD6" w:rsidRDefault="00D42DCB">
            <w:pPr>
              <w:pStyle w:val="affffffff6"/>
            </w:pPr>
            <w:r>
              <w:rPr>
                <w:rFonts w:hint="eastAsia"/>
              </w:rPr>
              <w:t>生产区域毒性气体泄漏监控预警系统</w:t>
            </w:r>
          </w:p>
        </w:tc>
        <w:tc>
          <w:tcPr>
            <w:tcW w:w="6060" w:type="dxa"/>
            <w:vAlign w:val="center"/>
          </w:tcPr>
          <w:p w:rsidR="002A3FD6" w:rsidRDefault="00D42DCB">
            <w:pPr>
              <w:pStyle w:val="affffffff6"/>
              <w:jc w:val="left"/>
            </w:pPr>
            <w:r>
              <w:rPr>
                <w:rFonts w:hint="eastAsia"/>
              </w:rPr>
              <w:t>不涉及毒性气体</w:t>
            </w:r>
          </w:p>
        </w:tc>
      </w:tr>
      <w:tr w:rsidR="002A3FD6">
        <w:trPr>
          <w:trHeight w:val="397"/>
        </w:trPr>
        <w:tc>
          <w:tcPr>
            <w:tcW w:w="960" w:type="dxa"/>
            <w:vMerge/>
            <w:vAlign w:val="center"/>
          </w:tcPr>
          <w:p w:rsidR="002A3FD6" w:rsidRDefault="002A3FD6">
            <w:pPr>
              <w:pStyle w:val="affffffff6"/>
            </w:pPr>
          </w:p>
        </w:tc>
        <w:tc>
          <w:tcPr>
            <w:tcW w:w="1700" w:type="dxa"/>
            <w:vAlign w:val="center"/>
          </w:tcPr>
          <w:p w:rsidR="002A3FD6" w:rsidRDefault="00D42DCB">
            <w:pPr>
              <w:pStyle w:val="affffffff6"/>
            </w:pPr>
            <w:r>
              <w:rPr>
                <w:rFonts w:hint="eastAsia"/>
              </w:rPr>
              <w:t>火灾预警系统</w:t>
            </w:r>
          </w:p>
        </w:tc>
        <w:tc>
          <w:tcPr>
            <w:tcW w:w="6060" w:type="dxa"/>
            <w:vAlign w:val="center"/>
          </w:tcPr>
          <w:p w:rsidR="002A3FD6" w:rsidRDefault="00D42DCB">
            <w:pPr>
              <w:pStyle w:val="affffffff6"/>
              <w:jc w:val="left"/>
              <w:rPr>
                <w:bCs/>
              </w:rPr>
            </w:pPr>
            <w:r>
              <w:rPr>
                <w:rFonts w:hint="eastAsia"/>
                <w:bCs/>
              </w:rPr>
              <w:t>厂区室外及各建筑内共设有消火栓、灭火器</w:t>
            </w:r>
            <w:r>
              <w:rPr>
                <w:rFonts w:hint="eastAsia"/>
                <w:bCs/>
              </w:rPr>
              <w:t>364</w:t>
            </w:r>
            <w:r>
              <w:rPr>
                <w:rFonts w:hint="eastAsia"/>
                <w:bCs/>
              </w:rPr>
              <w:t>个。</w:t>
            </w:r>
          </w:p>
        </w:tc>
      </w:tr>
    </w:tbl>
    <w:p w:rsidR="002A3FD6" w:rsidRDefault="00D42DCB">
      <w:pPr>
        <w:pStyle w:val="3"/>
      </w:pPr>
      <w:r>
        <w:rPr>
          <w:rFonts w:hint="eastAsia"/>
        </w:rPr>
        <w:t>环境应急物资及应急队伍</w:t>
      </w:r>
    </w:p>
    <w:p w:rsidR="002A3FD6" w:rsidRDefault="00D42DCB">
      <w:pPr>
        <w:pStyle w:val="afffff6"/>
      </w:pPr>
      <w:r>
        <w:rPr>
          <w:rFonts w:hint="eastAsia"/>
        </w:rPr>
        <w:t>（</w:t>
      </w:r>
      <w:r>
        <w:rPr>
          <w:rFonts w:hint="eastAsia"/>
        </w:rPr>
        <w:t>1</w:t>
      </w:r>
      <w:r>
        <w:rPr>
          <w:rFonts w:hint="eastAsia"/>
        </w:rPr>
        <w:t>）公司配备必要的环境应急救援物资和装备，见《应急物资调查报告》和附件三。</w:t>
      </w:r>
    </w:p>
    <w:p w:rsidR="002A3FD6" w:rsidRDefault="00D42DCB">
      <w:pPr>
        <w:pStyle w:val="afffff6"/>
      </w:pPr>
      <w:r>
        <w:rPr>
          <w:rFonts w:hint="eastAsia"/>
        </w:rPr>
        <w:t>（</w:t>
      </w:r>
      <w:r>
        <w:rPr>
          <w:rFonts w:hint="eastAsia"/>
        </w:rPr>
        <w:t>2</w:t>
      </w:r>
      <w:r>
        <w:rPr>
          <w:rFonts w:hint="eastAsia"/>
        </w:rPr>
        <w:t>）公司已设置了专职人员组成的应急救援队伍，应急人员名称及联系方式见附件一。</w:t>
      </w:r>
    </w:p>
    <w:p w:rsidR="002A3FD6" w:rsidRDefault="002A3FD6">
      <w:pPr>
        <w:pStyle w:val="afffff6"/>
        <w:sectPr w:rsidR="002A3FD6">
          <w:pgSz w:w="11906" w:h="16838"/>
          <w:pgMar w:top="1701" w:right="1701" w:bottom="1701" w:left="1701" w:header="1134" w:footer="1134" w:gutter="0"/>
          <w:cols w:space="425"/>
          <w:docGrid w:type="lines" w:linePitch="312"/>
        </w:sectPr>
      </w:pPr>
    </w:p>
    <w:p w:rsidR="002A3FD6" w:rsidRDefault="00D42DCB">
      <w:pPr>
        <w:pStyle w:val="10"/>
      </w:pPr>
      <w:bookmarkStart w:id="46" w:name="_Toc474332434"/>
      <w:bookmarkStart w:id="47" w:name="OLE_LINK97"/>
      <w:bookmarkStart w:id="48" w:name="OLE_LINK98"/>
      <w:r>
        <w:rPr>
          <w:rFonts w:hint="eastAsia"/>
        </w:rPr>
        <w:lastRenderedPageBreak/>
        <w:t>企业预警机制</w:t>
      </w:r>
      <w:bookmarkEnd w:id="46"/>
    </w:p>
    <w:bookmarkEnd w:id="47"/>
    <w:bookmarkEnd w:id="48"/>
    <w:p w:rsidR="002A3FD6" w:rsidRDefault="00D42DCB">
      <w:pPr>
        <w:pStyle w:val="afffff6"/>
      </w:pPr>
      <w:r>
        <w:rPr>
          <w:rFonts w:hint="eastAsia"/>
        </w:rPr>
        <w:t>企业预警机制实质上是一种通过对内部潜在环境风险的发现、报告机制，以助于实现有针对性的风险防范，有效的内部预警机制可以避免危害在不知情或准备不足的情况下发生，从而最大程度的减低危害所造成的损失。</w:t>
      </w:r>
    </w:p>
    <w:p w:rsidR="002A3FD6" w:rsidRDefault="00D42DCB">
      <w:pPr>
        <w:pStyle w:val="2"/>
      </w:pPr>
      <w:bookmarkStart w:id="49" w:name="_Toc474332435"/>
      <w:r>
        <w:rPr>
          <w:rFonts w:hint="eastAsia"/>
        </w:rPr>
        <w:t>预警等级</w:t>
      </w:r>
      <w:bookmarkEnd w:id="49"/>
    </w:p>
    <w:p w:rsidR="002A3FD6" w:rsidRDefault="00D42DCB">
      <w:pPr>
        <w:pStyle w:val="afffff6"/>
        <w:rPr>
          <w:highlight w:val="yellow"/>
        </w:rPr>
      </w:pPr>
      <w:r>
        <w:rPr>
          <w:rFonts w:hint="eastAsia"/>
        </w:rPr>
        <w:t>按照突发事件严重性和紧急程度，结合</w:t>
      </w:r>
      <w:proofErr w:type="gramStart"/>
      <w:r>
        <w:rPr>
          <w:rFonts w:hint="eastAsia"/>
        </w:rPr>
        <w:t>城投制水分</w:t>
      </w:r>
      <w:proofErr w:type="gramEnd"/>
      <w:r>
        <w:rPr>
          <w:rFonts w:hint="eastAsia"/>
        </w:rPr>
        <w:t>公司南市水厂特点，将预警等级分为一般（Ⅲ级）、蓝色；较重（Ⅱ级）、黄色；严重（Ⅰ级）、红色。</w:t>
      </w:r>
    </w:p>
    <w:p w:rsidR="002A3FD6" w:rsidRDefault="00D42DCB">
      <w:pPr>
        <w:pStyle w:val="2"/>
      </w:pPr>
      <w:bookmarkStart w:id="50" w:name="_Toc474332436"/>
      <w:r>
        <w:rPr>
          <w:rFonts w:hint="eastAsia"/>
        </w:rPr>
        <w:t>预警程序</w:t>
      </w:r>
      <w:bookmarkEnd w:id="50"/>
    </w:p>
    <w:p w:rsidR="002A3FD6" w:rsidRDefault="00D42DCB">
      <w:pPr>
        <w:pStyle w:val="afffff6"/>
      </w:pPr>
      <w:r>
        <w:rPr>
          <w:rFonts w:hint="eastAsia"/>
        </w:rPr>
        <w:t>企业常见的预警因素又可分为内部管控和外部通知两大类。</w:t>
      </w:r>
    </w:p>
    <w:p w:rsidR="002A3FD6" w:rsidRDefault="00D42DCB">
      <w:pPr>
        <w:pStyle w:val="afffff6"/>
        <w:numPr>
          <w:ilvl w:val="0"/>
          <w:numId w:val="11"/>
        </w:numPr>
        <w:ind w:firstLineChars="0"/>
      </w:pPr>
      <w:r>
        <w:rPr>
          <w:rFonts w:hint="eastAsia"/>
        </w:rPr>
        <w:t>内部管控</w:t>
      </w:r>
    </w:p>
    <w:p w:rsidR="002A3FD6" w:rsidRDefault="00D42DCB">
      <w:pPr>
        <w:pStyle w:val="afffff6"/>
      </w:pPr>
      <w:r>
        <w:rPr>
          <w:rFonts w:hint="eastAsia"/>
        </w:rPr>
        <w:t>1</w:t>
      </w:r>
      <w:r>
        <w:rPr>
          <w:rFonts w:hint="eastAsia"/>
        </w:rPr>
        <w:t>）日常巡检发现可能引起环境事件的不利因素，例如设备零件老化或相关记录数据异常；</w:t>
      </w:r>
    </w:p>
    <w:p w:rsidR="002A3FD6" w:rsidRDefault="00D42DCB">
      <w:pPr>
        <w:pStyle w:val="afffff6"/>
      </w:pPr>
      <w:r>
        <w:rPr>
          <w:rFonts w:hint="eastAsia"/>
        </w:rPr>
        <w:t>2</w:t>
      </w:r>
      <w:r>
        <w:rPr>
          <w:rFonts w:hint="eastAsia"/>
        </w:rPr>
        <w:t>）中控室实时监控发生异常；</w:t>
      </w:r>
    </w:p>
    <w:p w:rsidR="002A3FD6" w:rsidRDefault="00D42DCB">
      <w:pPr>
        <w:pStyle w:val="afffff6"/>
      </w:pPr>
      <w:r>
        <w:rPr>
          <w:rFonts w:hint="eastAsia"/>
        </w:rPr>
        <w:t>3</w:t>
      </w:r>
      <w:r>
        <w:rPr>
          <w:rFonts w:hint="eastAsia"/>
        </w:rPr>
        <w:t>）火灾报警系统发生报警；</w:t>
      </w:r>
    </w:p>
    <w:p w:rsidR="002A3FD6" w:rsidRDefault="00D42DCB">
      <w:pPr>
        <w:pStyle w:val="afffff6"/>
      </w:pPr>
      <w:r>
        <w:rPr>
          <w:rFonts w:hint="eastAsia"/>
        </w:rPr>
        <w:t>3</w:t>
      </w:r>
      <w:r>
        <w:rPr>
          <w:rFonts w:hint="eastAsia"/>
        </w:rPr>
        <w:t>）化学品加注灌装。</w:t>
      </w:r>
    </w:p>
    <w:p w:rsidR="002A3FD6" w:rsidRDefault="00D42DCB">
      <w:pPr>
        <w:pStyle w:val="afffff6"/>
        <w:numPr>
          <w:ilvl w:val="0"/>
          <w:numId w:val="12"/>
        </w:numPr>
        <w:ind w:firstLineChars="0"/>
      </w:pPr>
      <w:r>
        <w:rPr>
          <w:rFonts w:hint="eastAsia"/>
        </w:rPr>
        <w:t>外部通知</w:t>
      </w:r>
    </w:p>
    <w:p w:rsidR="002A3FD6" w:rsidRDefault="00D42DCB">
      <w:pPr>
        <w:pStyle w:val="afffff6"/>
      </w:pPr>
      <w:r>
        <w:rPr>
          <w:rFonts w:hint="eastAsia"/>
        </w:rPr>
        <w:t>1</w:t>
      </w:r>
      <w:r>
        <w:rPr>
          <w:rFonts w:hint="eastAsia"/>
        </w:rPr>
        <w:t>）有关部门发布区域性、突发性自然灾害等极端自然现象预测、预报、预警等信息；</w:t>
      </w:r>
    </w:p>
    <w:p w:rsidR="002A3FD6" w:rsidRDefault="00D42DCB">
      <w:pPr>
        <w:pStyle w:val="afffff6"/>
      </w:pPr>
      <w:r>
        <w:rPr>
          <w:rFonts w:hint="eastAsia"/>
        </w:rPr>
        <w:t>2</w:t>
      </w:r>
      <w:r>
        <w:rPr>
          <w:rFonts w:hint="eastAsia"/>
        </w:rPr>
        <w:t>）重要节假日、重大活动，或公共卫生事件</w:t>
      </w:r>
      <w:r>
        <w:rPr>
          <w:rFonts w:hint="eastAsia"/>
        </w:rPr>
        <w:t>/</w:t>
      </w:r>
      <w:r>
        <w:rPr>
          <w:rFonts w:hint="eastAsia"/>
        </w:rPr>
        <w:t>社会安全事件等，政府部门提示加强防范保障。</w:t>
      </w:r>
    </w:p>
    <w:p w:rsidR="002A3FD6" w:rsidRDefault="00D42DCB">
      <w:pPr>
        <w:pStyle w:val="afffff6"/>
      </w:pPr>
      <w:r>
        <w:rPr>
          <w:rFonts w:hint="eastAsia"/>
        </w:rPr>
        <w:t>蓝色预警发布由设备科长</w:t>
      </w:r>
      <w:r>
        <w:rPr>
          <w:rFonts w:hint="eastAsia"/>
        </w:rPr>
        <w:t>/</w:t>
      </w:r>
      <w:r>
        <w:rPr>
          <w:rFonts w:hint="eastAsia"/>
        </w:rPr>
        <w:t>生产科长发布，黄色和红色预警由应急指挥小组成员发布，针对不同因素的预警发布、解除和终止程序见下表</w:t>
      </w:r>
      <w:r>
        <w:rPr>
          <w:rFonts w:hint="eastAsia"/>
        </w:rPr>
        <w:t>5.2-1</w:t>
      </w:r>
      <w:r>
        <w:rPr>
          <w:rFonts w:hint="eastAsia"/>
        </w:rPr>
        <w:t>。</w:t>
      </w:r>
    </w:p>
    <w:p w:rsidR="002A3FD6" w:rsidRDefault="002A3FD6">
      <w:pPr>
        <w:pStyle w:val="afffff6"/>
      </w:pPr>
    </w:p>
    <w:p w:rsidR="002A3FD6" w:rsidRDefault="002A3FD6">
      <w:pPr>
        <w:pStyle w:val="afffff6"/>
        <w:rPr>
          <w:highlight w:val="yellow"/>
        </w:rPr>
        <w:sectPr w:rsidR="002A3FD6">
          <w:pgSz w:w="11906" w:h="16838"/>
          <w:pgMar w:top="1701" w:right="1701" w:bottom="1701" w:left="1701" w:header="1134" w:footer="1134" w:gutter="0"/>
          <w:cols w:space="425"/>
          <w:docGrid w:type="lines" w:linePitch="312"/>
        </w:sectPr>
      </w:pPr>
    </w:p>
    <w:p w:rsidR="002A3FD6" w:rsidRDefault="00D42DCB">
      <w:pPr>
        <w:pStyle w:val="afff0"/>
        <w:rPr>
          <w:highlight w:val="yellow"/>
        </w:rPr>
      </w:pPr>
      <w:r>
        <w:rPr>
          <w:rFonts w:hint="eastAsia"/>
        </w:rPr>
        <w:lastRenderedPageBreak/>
        <w:t>表</w:t>
      </w:r>
      <w:r>
        <w:rPr>
          <w:rFonts w:hint="eastAsia"/>
        </w:rPr>
        <w:t xml:space="preserve">5.2-1  </w:t>
      </w:r>
      <w:r>
        <w:rPr>
          <w:rFonts w:hint="eastAsia"/>
        </w:rPr>
        <w:t>企业预警机制</w:t>
      </w:r>
    </w:p>
    <w:tbl>
      <w:tblPr>
        <w:tblW w:w="134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tblPr>
      <w:tblGrid>
        <w:gridCol w:w="575"/>
        <w:gridCol w:w="708"/>
        <w:gridCol w:w="2844"/>
        <w:gridCol w:w="5241"/>
        <w:gridCol w:w="710"/>
        <w:gridCol w:w="3374"/>
      </w:tblGrid>
      <w:tr w:rsidR="002A3FD6">
        <w:trPr>
          <w:trHeight w:val="138"/>
          <w:jc w:val="center"/>
        </w:trPr>
        <w:tc>
          <w:tcPr>
            <w:tcW w:w="575" w:type="dxa"/>
            <w:tcBorders>
              <w:top w:val="single" w:sz="6" w:space="0" w:color="auto"/>
              <w:left w:val="single" w:sz="6" w:space="0" w:color="auto"/>
              <w:bottom w:val="single" w:sz="6" w:space="0" w:color="auto"/>
              <w:right w:val="single" w:sz="6" w:space="0" w:color="auto"/>
            </w:tcBorders>
            <w:vAlign w:val="center"/>
          </w:tcPr>
          <w:p w:rsidR="002A3FD6" w:rsidRDefault="00D42DCB">
            <w:pPr>
              <w:pStyle w:val="affffffff6"/>
            </w:pPr>
            <w:r>
              <w:rPr>
                <w:rFonts w:hint="eastAsia"/>
              </w:rPr>
              <w:t>序号</w:t>
            </w:r>
          </w:p>
        </w:tc>
        <w:tc>
          <w:tcPr>
            <w:tcW w:w="3552" w:type="dxa"/>
            <w:gridSpan w:val="2"/>
            <w:tcBorders>
              <w:top w:val="single" w:sz="6" w:space="0" w:color="auto"/>
              <w:left w:val="single" w:sz="6" w:space="0" w:color="auto"/>
              <w:bottom w:val="single" w:sz="6" w:space="0" w:color="auto"/>
              <w:right w:val="single" w:sz="6" w:space="0" w:color="auto"/>
            </w:tcBorders>
            <w:vAlign w:val="center"/>
          </w:tcPr>
          <w:p w:rsidR="002A3FD6" w:rsidRDefault="00D42DCB">
            <w:pPr>
              <w:pStyle w:val="affffffff6"/>
            </w:pPr>
            <w:r>
              <w:rPr>
                <w:rFonts w:hint="eastAsia"/>
              </w:rPr>
              <w:t>预警因素</w:t>
            </w:r>
          </w:p>
        </w:tc>
        <w:tc>
          <w:tcPr>
            <w:tcW w:w="5241" w:type="dxa"/>
            <w:tcBorders>
              <w:top w:val="single" w:sz="6" w:space="0" w:color="auto"/>
              <w:left w:val="single" w:sz="6" w:space="0" w:color="auto"/>
              <w:bottom w:val="single" w:sz="6" w:space="0" w:color="auto"/>
              <w:right w:val="single" w:sz="6" w:space="0" w:color="auto"/>
            </w:tcBorders>
            <w:vAlign w:val="center"/>
          </w:tcPr>
          <w:p w:rsidR="002A3FD6" w:rsidRDefault="00D42DCB">
            <w:pPr>
              <w:pStyle w:val="affffffff6"/>
            </w:pPr>
            <w:r>
              <w:rPr>
                <w:rFonts w:hint="eastAsia"/>
              </w:rPr>
              <w:t>预警发布</w:t>
            </w:r>
          </w:p>
        </w:tc>
        <w:tc>
          <w:tcPr>
            <w:tcW w:w="710" w:type="dxa"/>
            <w:tcBorders>
              <w:top w:val="single" w:sz="6" w:space="0" w:color="auto"/>
              <w:left w:val="single" w:sz="6" w:space="0" w:color="auto"/>
              <w:bottom w:val="single" w:sz="6" w:space="0" w:color="auto"/>
              <w:right w:val="single" w:sz="6" w:space="0" w:color="auto"/>
            </w:tcBorders>
            <w:vAlign w:val="center"/>
          </w:tcPr>
          <w:p w:rsidR="002A3FD6" w:rsidRDefault="00D42DCB">
            <w:pPr>
              <w:pStyle w:val="affffffff6"/>
            </w:pPr>
            <w:r>
              <w:rPr>
                <w:rFonts w:hint="eastAsia"/>
              </w:rPr>
              <w:t>预警</w:t>
            </w:r>
          </w:p>
          <w:p w:rsidR="002A3FD6" w:rsidRDefault="00D42DCB">
            <w:pPr>
              <w:pStyle w:val="affffffff6"/>
            </w:pPr>
            <w:r>
              <w:rPr>
                <w:rFonts w:hint="eastAsia"/>
              </w:rPr>
              <w:t>级别</w:t>
            </w:r>
          </w:p>
        </w:tc>
        <w:tc>
          <w:tcPr>
            <w:tcW w:w="3374" w:type="dxa"/>
            <w:tcBorders>
              <w:top w:val="single" w:sz="6" w:space="0" w:color="auto"/>
              <w:left w:val="single" w:sz="6" w:space="0" w:color="auto"/>
              <w:bottom w:val="single" w:sz="6" w:space="0" w:color="auto"/>
              <w:right w:val="single" w:sz="6" w:space="0" w:color="auto"/>
            </w:tcBorders>
            <w:vAlign w:val="center"/>
          </w:tcPr>
          <w:p w:rsidR="002A3FD6" w:rsidRDefault="00D42DCB">
            <w:pPr>
              <w:pStyle w:val="affffffff6"/>
            </w:pPr>
            <w:r>
              <w:rPr>
                <w:rFonts w:hint="eastAsia"/>
              </w:rPr>
              <w:t>预警解除和终止</w:t>
            </w:r>
          </w:p>
        </w:tc>
      </w:tr>
      <w:tr w:rsidR="002A3FD6">
        <w:trPr>
          <w:trHeight w:val="138"/>
          <w:jc w:val="center"/>
        </w:trPr>
        <w:tc>
          <w:tcPr>
            <w:tcW w:w="575" w:type="dxa"/>
            <w:tcBorders>
              <w:top w:val="single" w:sz="6" w:space="0" w:color="auto"/>
              <w:left w:val="single" w:sz="6" w:space="0" w:color="auto"/>
              <w:bottom w:val="single" w:sz="6" w:space="0" w:color="auto"/>
              <w:right w:val="single" w:sz="6" w:space="0" w:color="auto"/>
            </w:tcBorders>
            <w:vAlign w:val="center"/>
          </w:tcPr>
          <w:p w:rsidR="002A3FD6" w:rsidRDefault="00D42DCB">
            <w:pPr>
              <w:pStyle w:val="affffffff6"/>
            </w:pPr>
            <w:r>
              <w:rPr>
                <w:rFonts w:hint="eastAsia"/>
              </w:rPr>
              <w:t>1</w:t>
            </w:r>
          </w:p>
        </w:tc>
        <w:tc>
          <w:tcPr>
            <w:tcW w:w="708" w:type="dxa"/>
            <w:vMerge w:val="restart"/>
            <w:tcBorders>
              <w:top w:val="single" w:sz="6" w:space="0" w:color="auto"/>
              <w:left w:val="single" w:sz="6" w:space="0" w:color="auto"/>
              <w:right w:val="single" w:sz="6" w:space="0" w:color="auto"/>
            </w:tcBorders>
            <w:vAlign w:val="center"/>
          </w:tcPr>
          <w:p w:rsidR="002A3FD6" w:rsidRDefault="00D42DCB">
            <w:pPr>
              <w:pStyle w:val="affffffff6"/>
            </w:pPr>
            <w:r>
              <w:rPr>
                <w:rFonts w:hint="eastAsia"/>
              </w:rPr>
              <w:t>内部管控</w:t>
            </w:r>
          </w:p>
        </w:tc>
        <w:tc>
          <w:tcPr>
            <w:tcW w:w="2844" w:type="dxa"/>
            <w:tcBorders>
              <w:top w:val="single" w:sz="6" w:space="0" w:color="auto"/>
              <w:left w:val="single" w:sz="6" w:space="0" w:color="auto"/>
              <w:bottom w:val="single" w:sz="6" w:space="0" w:color="auto"/>
              <w:right w:val="single" w:sz="6" w:space="0" w:color="auto"/>
            </w:tcBorders>
            <w:vAlign w:val="center"/>
          </w:tcPr>
          <w:p w:rsidR="002A3FD6" w:rsidRDefault="00D42DCB">
            <w:pPr>
              <w:pStyle w:val="affffffff6"/>
            </w:pPr>
            <w:r>
              <w:rPr>
                <w:rFonts w:hint="eastAsia"/>
              </w:rPr>
              <w:t>日常巡检发现可能引起环境事件的不利因素</w:t>
            </w:r>
          </w:p>
        </w:tc>
        <w:tc>
          <w:tcPr>
            <w:tcW w:w="5241" w:type="dxa"/>
            <w:tcBorders>
              <w:top w:val="single" w:sz="6" w:space="0" w:color="auto"/>
              <w:left w:val="single" w:sz="6" w:space="0" w:color="auto"/>
              <w:bottom w:val="single" w:sz="6" w:space="0" w:color="auto"/>
              <w:right w:val="single" w:sz="6" w:space="0" w:color="auto"/>
            </w:tcBorders>
            <w:vAlign w:val="center"/>
          </w:tcPr>
          <w:p w:rsidR="002A3FD6" w:rsidRDefault="00D42DCB">
            <w:pPr>
              <w:pStyle w:val="affffffff6"/>
              <w:jc w:val="left"/>
            </w:pPr>
            <w:r>
              <w:rPr>
                <w:rFonts w:hint="eastAsia"/>
              </w:rPr>
              <w:t>巡检人员立即当班值班长，当班值班长报告至设备科长</w:t>
            </w:r>
            <w:r>
              <w:rPr>
                <w:rFonts w:hint="eastAsia"/>
              </w:rPr>
              <w:t>/</w:t>
            </w:r>
            <w:r>
              <w:rPr>
                <w:rFonts w:hint="eastAsia"/>
              </w:rPr>
              <w:t>生产科长，由设备科长</w:t>
            </w:r>
            <w:r>
              <w:rPr>
                <w:rFonts w:hint="eastAsia"/>
              </w:rPr>
              <w:t>/</w:t>
            </w:r>
            <w:r>
              <w:rPr>
                <w:rFonts w:hint="eastAsia"/>
              </w:rPr>
              <w:t>生产科长发布预警。</w:t>
            </w:r>
          </w:p>
        </w:tc>
        <w:tc>
          <w:tcPr>
            <w:tcW w:w="710" w:type="dxa"/>
            <w:tcBorders>
              <w:top w:val="single" w:sz="6" w:space="0" w:color="auto"/>
              <w:left w:val="single" w:sz="6" w:space="0" w:color="auto"/>
              <w:bottom w:val="single" w:sz="6" w:space="0" w:color="auto"/>
              <w:right w:val="single" w:sz="6" w:space="0" w:color="auto"/>
            </w:tcBorders>
            <w:vAlign w:val="center"/>
          </w:tcPr>
          <w:p w:rsidR="002A3FD6" w:rsidRDefault="00D42DCB">
            <w:pPr>
              <w:pStyle w:val="affffffff6"/>
            </w:pPr>
            <w:r>
              <w:rPr>
                <w:rFonts w:hint="eastAsia"/>
              </w:rPr>
              <w:t>蓝</w:t>
            </w:r>
          </w:p>
        </w:tc>
        <w:tc>
          <w:tcPr>
            <w:tcW w:w="3374" w:type="dxa"/>
            <w:tcBorders>
              <w:top w:val="single" w:sz="6" w:space="0" w:color="auto"/>
              <w:left w:val="single" w:sz="6" w:space="0" w:color="auto"/>
              <w:bottom w:val="single" w:sz="6" w:space="0" w:color="auto"/>
              <w:right w:val="single" w:sz="6" w:space="0" w:color="auto"/>
            </w:tcBorders>
            <w:vAlign w:val="center"/>
          </w:tcPr>
          <w:p w:rsidR="002A3FD6" w:rsidRDefault="00D42DCB">
            <w:pPr>
              <w:pStyle w:val="affffffff6"/>
            </w:pPr>
            <w:r>
              <w:rPr>
                <w:rFonts w:hint="eastAsia"/>
              </w:rPr>
              <w:t>异常情况查明原因解决后预警解除</w:t>
            </w:r>
          </w:p>
        </w:tc>
      </w:tr>
      <w:tr w:rsidR="002A3FD6">
        <w:trPr>
          <w:trHeight w:val="474"/>
          <w:jc w:val="center"/>
        </w:trPr>
        <w:tc>
          <w:tcPr>
            <w:tcW w:w="575" w:type="dxa"/>
            <w:tcBorders>
              <w:top w:val="single" w:sz="6" w:space="0" w:color="auto"/>
              <w:left w:val="single" w:sz="6" w:space="0" w:color="auto"/>
              <w:right w:val="single" w:sz="6" w:space="0" w:color="auto"/>
            </w:tcBorders>
            <w:vAlign w:val="center"/>
          </w:tcPr>
          <w:p w:rsidR="002A3FD6" w:rsidRDefault="00D42DCB">
            <w:pPr>
              <w:pStyle w:val="affffffff6"/>
            </w:pPr>
            <w:r>
              <w:rPr>
                <w:rFonts w:hint="eastAsia"/>
              </w:rPr>
              <w:t>2</w:t>
            </w:r>
          </w:p>
        </w:tc>
        <w:tc>
          <w:tcPr>
            <w:tcW w:w="708" w:type="dxa"/>
            <w:vMerge/>
            <w:tcBorders>
              <w:left w:val="single" w:sz="6" w:space="0" w:color="auto"/>
              <w:right w:val="single" w:sz="6" w:space="0" w:color="auto"/>
            </w:tcBorders>
            <w:vAlign w:val="center"/>
          </w:tcPr>
          <w:p w:rsidR="002A3FD6" w:rsidRDefault="002A3FD6">
            <w:pPr>
              <w:pStyle w:val="affffffff6"/>
            </w:pPr>
          </w:p>
        </w:tc>
        <w:tc>
          <w:tcPr>
            <w:tcW w:w="2844" w:type="dxa"/>
            <w:tcBorders>
              <w:top w:val="single" w:sz="6" w:space="0" w:color="auto"/>
              <w:left w:val="single" w:sz="6" w:space="0" w:color="auto"/>
              <w:right w:val="single" w:sz="6" w:space="0" w:color="auto"/>
            </w:tcBorders>
            <w:vAlign w:val="center"/>
          </w:tcPr>
          <w:p w:rsidR="002A3FD6" w:rsidRDefault="00D42DCB">
            <w:pPr>
              <w:pStyle w:val="affffffff6"/>
            </w:pPr>
            <w:r>
              <w:rPr>
                <w:rFonts w:hint="eastAsia"/>
              </w:rPr>
              <w:t>中控室实时监控发现异常</w:t>
            </w:r>
          </w:p>
        </w:tc>
        <w:tc>
          <w:tcPr>
            <w:tcW w:w="5241" w:type="dxa"/>
            <w:tcBorders>
              <w:top w:val="single" w:sz="6" w:space="0" w:color="auto"/>
              <w:left w:val="single" w:sz="6" w:space="0" w:color="auto"/>
              <w:right w:val="single" w:sz="6" w:space="0" w:color="auto"/>
            </w:tcBorders>
            <w:vAlign w:val="center"/>
          </w:tcPr>
          <w:p w:rsidR="002A3FD6" w:rsidRDefault="00D42DCB">
            <w:pPr>
              <w:pStyle w:val="affffffff6"/>
              <w:jc w:val="left"/>
            </w:pPr>
            <w:r>
              <w:rPr>
                <w:rFonts w:hint="eastAsia"/>
              </w:rPr>
              <w:t>由生产科长发布预警，明确是否发生化学品泄漏，是否有人员受伤。根据事故情况汇报至应急指挥小组，并启动相应应急预案、通知人员撤离。</w:t>
            </w:r>
          </w:p>
        </w:tc>
        <w:tc>
          <w:tcPr>
            <w:tcW w:w="710" w:type="dxa"/>
            <w:tcBorders>
              <w:top w:val="single" w:sz="6" w:space="0" w:color="auto"/>
              <w:left w:val="single" w:sz="6" w:space="0" w:color="auto"/>
              <w:right w:val="single" w:sz="6" w:space="0" w:color="auto"/>
            </w:tcBorders>
            <w:vAlign w:val="center"/>
          </w:tcPr>
          <w:p w:rsidR="002A3FD6" w:rsidRDefault="00D42DCB">
            <w:pPr>
              <w:pStyle w:val="affffffff6"/>
            </w:pPr>
            <w:r>
              <w:rPr>
                <w:rFonts w:hint="eastAsia"/>
              </w:rPr>
              <w:t>蓝</w:t>
            </w:r>
            <w:r>
              <w:rPr>
                <w:rFonts w:hint="eastAsia"/>
              </w:rPr>
              <w:t>/</w:t>
            </w:r>
            <w:r>
              <w:rPr>
                <w:rFonts w:hint="eastAsia"/>
              </w:rPr>
              <w:t>黄</w:t>
            </w:r>
          </w:p>
        </w:tc>
        <w:tc>
          <w:tcPr>
            <w:tcW w:w="3374" w:type="dxa"/>
            <w:tcBorders>
              <w:top w:val="single" w:sz="6" w:space="0" w:color="auto"/>
              <w:left w:val="single" w:sz="6" w:space="0" w:color="auto"/>
              <w:right w:val="single" w:sz="6" w:space="0" w:color="auto"/>
            </w:tcBorders>
            <w:vAlign w:val="center"/>
          </w:tcPr>
          <w:p w:rsidR="002A3FD6" w:rsidRDefault="00D42DCB">
            <w:pPr>
              <w:pStyle w:val="affffffff6"/>
            </w:pPr>
            <w:r>
              <w:rPr>
                <w:rFonts w:hint="eastAsia"/>
              </w:rPr>
              <w:t>误报或事件应急处置完成后解除；</w:t>
            </w:r>
          </w:p>
        </w:tc>
      </w:tr>
      <w:tr w:rsidR="002A3FD6">
        <w:trPr>
          <w:trHeight w:val="472"/>
          <w:jc w:val="center"/>
        </w:trPr>
        <w:tc>
          <w:tcPr>
            <w:tcW w:w="575" w:type="dxa"/>
            <w:tcBorders>
              <w:left w:val="single" w:sz="6" w:space="0" w:color="auto"/>
              <w:right w:val="single" w:sz="6" w:space="0" w:color="auto"/>
            </w:tcBorders>
            <w:vAlign w:val="center"/>
          </w:tcPr>
          <w:p w:rsidR="002A3FD6" w:rsidRDefault="00D42DCB">
            <w:pPr>
              <w:pStyle w:val="affffffff6"/>
            </w:pPr>
            <w:r>
              <w:rPr>
                <w:rFonts w:hint="eastAsia"/>
              </w:rPr>
              <w:t>3</w:t>
            </w:r>
          </w:p>
        </w:tc>
        <w:tc>
          <w:tcPr>
            <w:tcW w:w="708" w:type="dxa"/>
            <w:vMerge/>
            <w:tcBorders>
              <w:left w:val="single" w:sz="6" w:space="0" w:color="auto"/>
              <w:right w:val="single" w:sz="6" w:space="0" w:color="auto"/>
            </w:tcBorders>
            <w:vAlign w:val="center"/>
          </w:tcPr>
          <w:p w:rsidR="002A3FD6" w:rsidRDefault="002A3FD6">
            <w:pPr>
              <w:pStyle w:val="affffffff6"/>
            </w:pPr>
          </w:p>
        </w:tc>
        <w:tc>
          <w:tcPr>
            <w:tcW w:w="2844" w:type="dxa"/>
            <w:tcBorders>
              <w:left w:val="single" w:sz="6" w:space="0" w:color="auto"/>
              <w:right w:val="single" w:sz="6" w:space="0" w:color="auto"/>
            </w:tcBorders>
            <w:vAlign w:val="center"/>
          </w:tcPr>
          <w:p w:rsidR="002A3FD6" w:rsidRDefault="00D42DCB">
            <w:pPr>
              <w:pStyle w:val="affffffff6"/>
            </w:pPr>
            <w:r>
              <w:rPr>
                <w:rFonts w:hint="eastAsia"/>
              </w:rPr>
              <w:t>火灾报警系统发出警报</w:t>
            </w:r>
          </w:p>
        </w:tc>
        <w:tc>
          <w:tcPr>
            <w:tcW w:w="5241" w:type="dxa"/>
            <w:tcBorders>
              <w:left w:val="single" w:sz="6" w:space="0" w:color="auto"/>
              <w:right w:val="single" w:sz="6" w:space="0" w:color="auto"/>
            </w:tcBorders>
            <w:vAlign w:val="center"/>
          </w:tcPr>
          <w:p w:rsidR="002A3FD6" w:rsidRDefault="00D42DCB">
            <w:pPr>
              <w:pStyle w:val="affffffff6"/>
              <w:jc w:val="left"/>
            </w:pPr>
            <w:r>
              <w:rPr>
                <w:rFonts w:hint="eastAsia"/>
              </w:rPr>
              <w:t>当值值班长了解相关情况后立即报告至设备科长</w:t>
            </w:r>
            <w:r>
              <w:rPr>
                <w:rFonts w:hint="eastAsia"/>
              </w:rPr>
              <w:t>/</w:t>
            </w:r>
            <w:r>
              <w:rPr>
                <w:rFonts w:hint="eastAsia"/>
              </w:rPr>
              <w:t>生产科长。明确是否发生火灾、火势大小、以及人员受伤情况，并启动相应应急预案、通知人员撤离。</w:t>
            </w:r>
          </w:p>
        </w:tc>
        <w:tc>
          <w:tcPr>
            <w:tcW w:w="710" w:type="dxa"/>
            <w:tcBorders>
              <w:left w:val="single" w:sz="6" w:space="0" w:color="auto"/>
              <w:right w:val="single" w:sz="6" w:space="0" w:color="auto"/>
            </w:tcBorders>
            <w:vAlign w:val="center"/>
          </w:tcPr>
          <w:p w:rsidR="002A3FD6" w:rsidRDefault="00D42DCB">
            <w:pPr>
              <w:pStyle w:val="affffffff6"/>
            </w:pPr>
            <w:r>
              <w:rPr>
                <w:rFonts w:hint="eastAsia"/>
              </w:rPr>
              <w:t>蓝</w:t>
            </w:r>
            <w:r>
              <w:rPr>
                <w:rFonts w:hint="eastAsia"/>
              </w:rPr>
              <w:t>/</w:t>
            </w:r>
            <w:r>
              <w:rPr>
                <w:rFonts w:hint="eastAsia"/>
              </w:rPr>
              <w:t>黄</w:t>
            </w:r>
          </w:p>
        </w:tc>
        <w:tc>
          <w:tcPr>
            <w:tcW w:w="3374" w:type="dxa"/>
            <w:tcBorders>
              <w:left w:val="single" w:sz="6" w:space="0" w:color="auto"/>
              <w:right w:val="single" w:sz="6" w:space="0" w:color="auto"/>
            </w:tcBorders>
            <w:vAlign w:val="center"/>
          </w:tcPr>
          <w:p w:rsidR="002A3FD6" w:rsidRDefault="00D42DCB">
            <w:pPr>
              <w:pStyle w:val="affffffff6"/>
            </w:pPr>
            <w:r>
              <w:rPr>
                <w:rFonts w:hint="eastAsia"/>
              </w:rPr>
              <w:t>误报或事件应急处置完成后解除；</w:t>
            </w:r>
          </w:p>
        </w:tc>
      </w:tr>
      <w:tr w:rsidR="002A3FD6">
        <w:trPr>
          <w:trHeight w:val="138"/>
          <w:jc w:val="center"/>
        </w:trPr>
        <w:tc>
          <w:tcPr>
            <w:tcW w:w="575" w:type="dxa"/>
            <w:tcBorders>
              <w:top w:val="single" w:sz="6" w:space="0" w:color="auto"/>
              <w:left w:val="single" w:sz="6" w:space="0" w:color="auto"/>
              <w:bottom w:val="single" w:sz="6" w:space="0" w:color="auto"/>
              <w:right w:val="single" w:sz="6" w:space="0" w:color="auto"/>
            </w:tcBorders>
            <w:vAlign w:val="center"/>
          </w:tcPr>
          <w:p w:rsidR="002A3FD6" w:rsidRDefault="00D42DCB">
            <w:pPr>
              <w:pStyle w:val="affffffff6"/>
            </w:pPr>
            <w:r>
              <w:rPr>
                <w:rFonts w:hint="eastAsia"/>
              </w:rPr>
              <w:t>4</w:t>
            </w:r>
          </w:p>
        </w:tc>
        <w:tc>
          <w:tcPr>
            <w:tcW w:w="708" w:type="dxa"/>
            <w:vMerge/>
            <w:tcBorders>
              <w:left w:val="single" w:sz="6" w:space="0" w:color="auto"/>
              <w:right w:val="single" w:sz="6" w:space="0" w:color="auto"/>
            </w:tcBorders>
            <w:vAlign w:val="center"/>
          </w:tcPr>
          <w:p w:rsidR="002A3FD6" w:rsidRDefault="002A3FD6">
            <w:pPr>
              <w:pStyle w:val="affffffff6"/>
            </w:pPr>
          </w:p>
        </w:tc>
        <w:tc>
          <w:tcPr>
            <w:tcW w:w="2844" w:type="dxa"/>
            <w:tcBorders>
              <w:top w:val="single" w:sz="6" w:space="0" w:color="auto"/>
              <w:left w:val="single" w:sz="6" w:space="0" w:color="auto"/>
              <w:bottom w:val="single" w:sz="6" w:space="0" w:color="auto"/>
              <w:right w:val="single" w:sz="6" w:space="0" w:color="auto"/>
            </w:tcBorders>
            <w:vAlign w:val="center"/>
          </w:tcPr>
          <w:p w:rsidR="002A3FD6" w:rsidRDefault="00D42DCB">
            <w:pPr>
              <w:pStyle w:val="affffffff6"/>
            </w:pPr>
            <w:r>
              <w:rPr>
                <w:rFonts w:hint="eastAsia"/>
              </w:rPr>
              <w:t>化学品加注灌装通知</w:t>
            </w:r>
          </w:p>
        </w:tc>
        <w:tc>
          <w:tcPr>
            <w:tcW w:w="5241" w:type="dxa"/>
            <w:tcBorders>
              <w:top w:val="single" w:sz="6" w:space="0" w:color="auto"/>
              <w:left w:val="single" w:sz="6" w:space="0" w:color="auto"/>
              <w:bottom w:val="single" w:sz="6" w:space="0" w:color="auto"/>
              <w:right w:val="single" w:sz="6" w:space="0" w:color="auto"/>
            </w:tcBorders>
            <w:vAlign w:val="center"/>
          </w:tcPr>
          <w:p w:rsidR="002A3FD6" w:rsidRDefault="00D42DCB">
            <w:pPr>
              <w:pStyle w:val="affffffff6"/>
              <w:jc w:val="left"/>
            </w:pPr>
            <w:r>
              <w:rPr>
                <w:rFonts w:hint="eastAsia"/>
              </w:rPr>
              <w:t>化学品灌装前</w:t>
            </w:r>
            <w:r>
              <w:rPr>
                <w:rFonts w:hint="eastAsia"/>
              </w:rPr>
              <w:t>1</w:t>
            </w:r>
            <w:r>
              <w:rPr>
                <w:rFonts w:hint="eastAsia"/>
              </w:rPr>
              <w:t>天生产科</w:t>
            </w:r>
            <w:proofErr w:type="gramStart"/>
            <w:r>
              <w:rPr>
                <w:rFonts w:hint="eastAsia"/>
              </w:rPr>
              <w:t>长发布</w:t>
            </w:r>
            <w:proofErr w:type="gramEnd"/>
            <w:r>
              <w:rPr>
                <w:rFonts w:hint="eastAsia"/>
              </w:rPr>
              <w:t>预警，并通知相关公司人员。通知内容包括灌装化学品名称、时间、灌装步骤、灌装注意事项、以及应急处置方式</w:t>
            </w:r>
          </w:p>
        </w:tc>
        <w:tc>
          <w:tcPr>
            <w:tcW w:w="710" w:type="dxa"/>
            <w:tcBorders>
              <w:top w:val="single" w:sz="6" w:space="0" w:color="auto"/>
              <w:left w:val="single" w:sz="6" w:space="0" w:color="auto"/>
              <w:bottom w:val="single" w:sz="6" w:space="0" w:color="auto"/>
              <w:right w:val="single" w:sz="6" w:space="0" w:color="auto"/>
            </w:tcBorders>
            <w:vAlign w:val="center"/>
          </w:tcPr>
          <w:p w:rsidR="002A3FD6" w:rsidRDefault="00D42DCB">
            <w:pPr>
              <w:pStyle w:val="affffffff6"/>
            </w:pPr>
            <w:r>
              <w:rPr>
                <w:rFonts w:hint="eastAsia"/>
              </w:rPr>
              <w:t>蓝</w:t>
            </w:r>
          </w:p>
        </w:tc>
        <w:tc>
          <w:tcPr>
            <w:tcW w:w="3374" w:type="dxa"/>
            <w:tcBorders>
              <w:top w:val="single" w:sz="6" w:space="0" w:color="auto"/>
              <w:left w:val="single" w:sz="6" w:space="0" w:color="auto"/>
              <w:bottom w:val="single" w:sz="6" w:space="0" w:color="auto"/>
              <w:right w:val="single" w:sz="6" w:space="0" w:color="auto"/>
            </w:tcBorders>
            <w:vAlign w:val="center"/>
          </w:tcPr>
          <w:p w:rsidR="002A3FD6" w:rsidRDefault="00D42DCB">
            <w:pPr>
              <w:pStyle w:val="affffffff6"/>
            </w:pPr>
            <w:r>
              <w:rPr>
                <w:rFonts w:hint="eastAsia"/>
              </w:rPr>
              <w:t>灌装完成后，预警解除</w:t>
            </w:r>
          </w:p>
        </w:tc>
      </w:tr>
      <w:tr w:rsidR="002A3FD6">
        <w:trPr>
          <w:trHeight w:val="138"/>
          <w:jc w:val="center"/>
        </w:trPr>
        <w:tc>
          <w:tcPr>
            <w:tcW w:w="575" w:type="dxa"/>
            <w:tcBorders>
              <w:top w:val="single" w:sz="6" w:space="0" w:color="auto"/>
              <w:left w:val="single" w:sz="6" w:space="0" w:color="auto"/>
              <w:bottom w:val="single" w:sz="6" w:space="0" w:color="auto"/>
              <w:right w:val="single" w:sz="6" w:space="0" w:color="auto"/>
            </w:tcBorders>
            <w:vAlign w:val="center"/>
          </w:tcPr>
          <w:p w:rsidR="002A3FD6" w:rsidRDefault="00D42DCB">
            <w:pPr>
              <w:pStyle w:val="affffffff6"/>
            </w:pPr>
            <w:r>
              <w:rPr>
                <w:rFonts w:hint="eastAsia"/>
              </w:rPr>
              <w:t>5</w:t>
            </w:r>
          </w:p>
        </w:tc>
        <w:tc>
          <w:tcPr>
            <w:tcW w:w="708" w:type="dxa"/>
            <w:vMerge w:val="restart"/>
            <w:tcBorders>
              <w:top w:val="single" w:sz="6" w:space="0" w:color="auto"/>
              <w:left w:val="single" w:sz="6" w:space="0" w:color="auto"/>
              <w:right w:val="single" w:sz="6" w:space="0" w:color="auto"/>
            </w:tcBorders>
            <w:vAlign w:val="center"/>
          </w:tcPr>
          <w:p w:rsidR="002A3FD6" w:rsidRDefault="00D42DCB">
            <w:pPr>
              <w:pStyle w:val="affffffff6"/>
            </w:pPr>
            <w:r>
              <w:rPr>
                <w:rFonts w:hint="eastAsia"/>
              </w:rPr>
              <w:t>外部通知</w:t>
            </w:r>
          </w:p>
        </w:tc>
        <w:tc>
          <w:tcPr>
            <w:tcW w:w="2844" w:type="dxa"/>
            <w:tcBorders>
              <w:top w:val="single" w:sz="6" w:space="0" w:color="auto"/>
              <w:left w:val="single" w:sz="6" w:space="0" w:color="auto"/>
              <w:bottom w:val="single" w:sz="6" w:space="0" w:color="auto"/>
              <w:right w:val="single" w:sz="6" w:space="0" w:color="auto"/>
            </w:tcBorders>
            <w:vAlign w:val="center"/>
          </w:tcPr>
          <w:p w:rsidR="002A3FD6" w:rsidRDefault="00D42DCB">
            <w:pPr>
              <w:pStyle w:val="affffffff6"/>
            </w:pPr>
            <w:r>
              <w:rPr>
                <w:rFonts w:hint="eastAsia"/>
              </w:rPr>
              <w:t>有关部门发布区域性、突发性自然灾害等极端自然现象预测、预报、预警等信息</w:t>
            </w:r>
          </w:p>
        </w:tc>
        <w:tc>
          <w:tcPr>
            <w:tcW w:w="5241" w:type="dxa"/>
            <w:tcBorders>
              <w:top w:val="single" w:sz="6" w:space="0" w:color="auto"/>
              <w:left w:val="single" w:sz="6" w:space="0" w:color="auto"/>
              <w:bottom w:val="single" w:sz="6" w:space="0" w:color="auto"/>
              <w:right w:val="single" w:sz="6" w:space="0" w:color="auto"/>
            </w:tcBorders>
            <w:vAlign w:val="center"/>
          </w:tcPr>
          <w:p w:rsidR="002A3FD6" w:rsidRDefault="00D42DCB">
            <w:pPr>
              <w:pStyle w:val="affffffff6"/>
              <w:jc w:val="left"/>
            </w:pPr>
            <w:r>
              <w:rPr>
                <w:rFonts w:hint="eastAsia"/>
              </w:rPr>
              <w:t>有关部门发布通知到城投制水分公司，应急指挥小组成员将预警通知到各个部门；通知内容包括时间和启动相关应急预案的准备工作</w:t>
            </w:r>
          </w:p>
        </w:tc>
        <w:tc>
          <w:tcPr>
            <w:tcW w:w="710" w:type="dxa"/>
            <w:tcBorders>
              <w:top w:val="single" w:sz="6" w:space="0" w:color="auto"/>
              <w:left w:val="single" w:sz="6" w:space="0" w:color="auto"/>
              <w:bottom w:val="single" w:sz="6" w:space="0" w:color="auto"/>
              <w:right w:val="single" w:sz="6" w:space="0" w:color="auto"/>
            </w:tcBorders>
            <w:vAlign w:val="center"/>
          </w:tcPr>
          <w:p w:rsidR="002A3FD6" w:rsidRDefault="00D42DCB">
            <w:pPr>
              <w:pStyle w:val="affffffff6"/>
            </w:pPr>
            <w:r>
              <w:rPr>
                <w:rFonts w:hint="eastAsia"/>
              </w:rPr>
              <w:t>蓝</w:t>
            </w:r>
            <w:r>
              <w:rPr>
                <w:rFonts w:hint="eastAsia"/>
              </w:rPr>
              <w:t>/</w:t>
            </w:r>
            <w:r>
              <w:rPr>
                <w:rFonts w:hint="eastAsia"/>
              </w:rPr>
              <w:t>黄</w:t>
            </w:r>
            <w:r>
              <w:rPr>
                <w:rFonts w:hint="eastAsia"/>
              </w:rPr>
              <w:t>/</w:t>
            </w:r>
            <w:r>
              <w:rPr>
                <w:rFonts w:hint="eastAsia"/>
              </w:rPr>
              <w:t>红</w:t>
            </w:r>
          </w:p>
        </w:tc>
        <w:tc>
          <w:tcPr>
            <w:tcW w:w="3374" w:type="dxa"/>
            <w:tcBorders>
              <w:top w:val="single" w:sz="6" w:space="0" w:color="auto"/>
              <w:left w:val="single" w:sz="6" w:space="0" w:color="auto"/>
              <w:bottom w:val="single" w:sz="6" w:space="0" w:color="auto"/>
              <w:right w:val="single" w:sz="6" w:space="0" w:color="auto"/>
            </w:tcBorders>
            <w:vAlign w:val="center"/>
          </w:tcPr>
          <w:p w:rsidR="002A3FD6" w:rsidRDefault="00D42DCB">
            <w:pPr>
              <w:pStyle w:val="affffffff6"/>
            </w:pPr>
            <w:r>
              <w:rPr>
                <w:rFonts w:hint="eastAsia"/>
              </w:rPr>
              <w:t>极端气象条件消失后，预警解除</w:t>
            </w:r>
          </w:p>
        </w:tc>
      </w:tr>
      <w:tr w:rsidR="002A3FD6">
        <w:trPr>
          <w:trHeight w:val="138"/>
          <w:jc w:val="center"/>
        </w:trPr>
        <w:tc>
          <w:tcPr>
            <w:tcW w:w="575" w:type="dxa"/>
            <w:tcBorders>
              <w:top w:val="single" w:sz="6" w:space="0" w:color="auto"/>
              <w:left w:val="single" w:sz="6" w:space="0" w:color="auto"/>
              <w:bottom w:val="single" w:sz="6" w:space="0" w:color="auto"/>
              <w:right w:val="single" w:sz="6" w:space="0" w:color="auto"/>
            </w:tcBorders>
            <w:vAlign w:val="center"/>
          </w:tcPr>
          <w:p w:rsidR="002A3FD6" w:rsidRDefault="00D42DCB">
            <w:pPr>
              <w:pStyle w:val="affffffff6"/>
            </w:pPr>
            <w:r>
              <w:rPr>
                <w:rFonts w:hint="eastAsia"/>
              </w:rPr>
              <w:t>6</w:t>
            </w:r>
          </w:p>
        </w:tc>
        <w:tc>
          <w:tcPr>
            <w:tcW w:w="708" w:type="dxa"/>
            <w:vMerge/>
            <w:tcBorders>
              <w:top w:val="single" w:sz="6" w:space="0" w:color="auto"/>
              <w:left w:val="single" w:sz="6" w:space="0" w:color="auto"/>
              <w:right w:val="single" w:sz="6" w:space="0" w:color="auto"/>
            </w:tcBorders>
            <w:vAlign w:val="center"/>
          </w:tcPr>
          <w:p w:rsidR="002A3FD6" w:rsidRDefault="002A3FD6">
            <w:pPr>
              <w:pStyle w:val="affffffff6"/>
            </w:pPr>
          </w:p>
        </w:tc>
        <w:tc>
          <w:tcPr>
            <w:tcW w:w="2844" w:type="dxa"/>
            <w:tcBorders>
              <w:top w:val="single" w:sz="6" w:space="0" w:color="auto"/>
              <w:left w:val="single" w:sz="6" w:space="0" w:color="auto"/>
              <w:bottom w:val="single" w:sz="6" w:space="0" w:color="auto"/>
              <w:right w:val="single" w:sz="6" w:space="0" w:color="auto"/>
            </w:tcBorders>
            <w:vAlign w:val="center"/>
          </w:tcPr>
          <w:p w:rsidR="002A3FD6" w:rsidRDefault="00D42DCB">
            <w:pPr>
              <w:pStyle w:val="affffffff6"/>
            </w:pPr>
            <w:r>
              <w:rPr>
                <w:rFonts w:hint="eastAsia"/>
              </w:rPr>
              <w:t>重要节假日、重大活动，或公共卫生事件</w:t>
            </w:r>
            <w:r>
              <w:rPr>
                <w:rFonts w:hint="eastAsia"/>
              </w:rPr>
              <w:t>/</w:t>
            </w:r>
            <w:r>
              <w:rPr>
                <w:rFonts w:hint="eastAsia"/>
              </w:rPr>
              <w:t>社会安全事件等，政府部门提示加强防范保障</w:t>
            </w:r>
          </w:p>
        </w:tc>
        <w:tc>
          <w:tcPr>
            <w:tcW w:w="5241" w:type="dxa"/>
            <w:tcBorders>
              <w:top w:val="single" w:sz="6" w:space="0" w:color="auto"/>
              <w:left w:val="single" w:sz="6" w:space="0" w:color="auto"/>
              <w:bottom w:val="single" w:sz="6" w:space="0" w:color="auto"/>
              <w:right w:val="single" w:sz="6" w:space="0" w:color="auto"/>
            </w:tcBorders>
            <w:vAlign w:val="center"/>
          </w:tcPr>
          <w:p w:rsidR="002A3FD6" w:rsidRDefault="00D42DCB">
            <w:pPr>
              <w:pStyle w:val="affffffff6"/>
              <w:jc w:val="left"/>
            </w:pPr>
            <w:r>
              <w:rPr>
                <w:rFonts w:hint="eastAsia"/>
              </w:rPr>
              <w:t>由政府管理部门发布通知到城投制水分公司，应急指挥小组成员将预警通知到各个部门；通知内容包括时间、需注意事项</w:t>
            </w:r>
          </w:p>
        </w:tc>
        <w:tc>
          <w:tcPr>
            <w:tcW w:w="710" w:type="dxa"/>
            <w:tcBorders>
              <w:top w:val="single" w:sz="6" w:space="0" w:color="auto"/>
              <w:left w:val="single" w:sz="6" w:space="0" w:color="auto"/>
              <w:bottom w:val="single" w:sz="6" w:space="0" w:color="auto"/>
              <w:right w:val="single" w:sz="6" w:space="0" w:color="auto"/>
            </w:tcBorders>
            <w:vAlign w:val="center"/>
          </w:tcPr>
          <w:p w:rsidR="002A3FD6" w:rsidRDefault="00D42DCB">
            <w:pPr>
              <w:pStyle w:val="affffffff6"/>
            </w:pPr>
            <w:r>
              <w:rPr>
                <w:rFonts w:hint="eastAsia"/>
              </w:rPr>
              <w:t>蓝</w:t>
            </w:r>
            <w:r>
              <w:rPr>
                <w:rFonts w:hint="eastAsia"/>
              </w:rPr>
              <w:t>/</w:t>
            </w:r>
            <w:r>
              <w:rPr>
                <w:rFonts w:hint="eastAsia"/>
              </w:rPr>
              <w:t>黄</w:t>
            </w:r>
          </w:p>
        </w:tc>
        <w:tc>
          <w:tcPr>
            <w:tcW w:w="3374" w:type="dxa"/>
            <w:tcBorders>
              <w:top w:val="single" w:sz="6" w:space="0" w:color="auto"/>
              <w:left w:val="single" w:sz="6" w:space="0" w:color="auto"/>
              <w:bottom w:val="single" w:sz="6" w:space="0" w:color="auto"/>
              <w:right w:val="single" w:sz="6" w:space="0" w:color="auto"/>
            </w:tcBorders>
            <w:vAlign w:val="center"/>
          </w:tcPr>
          <w:p w:rsidR="002A3FD6" w:rsidRDefault="00D42DCB">
            <w:pPr>
              <w:pStyle w:val="affffffff6"/>
            </w:pPr>
            <w:r>
              <w:rPr>
                <w:rFonts w:hint="eastAsia"/>
              </w:rPr>
              <w:t>节假日、重大活动结束后，预警解除</w:t>
            </w:r>
          </w:p>
          <w:p w:rsidR="002A3FD6" w:rsidRDefault="00D42DCB">
            <w:pPr>
              <w:pStyle w:val="affffffff6"/>
            </w:pPr>
            <w:r>
              <w:rPr>
                <w:rFonts w:hint="eastAsia"/>
              </w:rPr>
              <w:t>公共卫生事件、社会安全事件平息后按照上级部门通知，解除预警</w:t>
            </w:r>
          </w:p>
        </w:tc>
      </w:tr>
    </w:tbl>
    <w:p w:rsidR="002A3FD6" w:rsidRDefault="002A3FD6">
      <w:pPr>
        <w:pStyle w:val="afffff6"/>
        <w:ind w:firstLineChars="0" w:firstLine="0"/>
      </w:pPr>
    </w:p>
    <w:p w:rsidR="002A3FD6" w:rsidRDefault="002A3FD6">
      <w:pPr>
        <w:pStyle w:val="afffff6"/>
        <w:sectPr w:rsidR="002A3FD6">
          <w:pgSz w:w="16838" w:h="11906" w:orient="landscape"/>
          <w:pgMar w:top="1701" w:right="1701" w:bottom="1701" w:left="1701" w:header="1134" w:footer="1134" w:gutter="0"/>
          <w:cols w:space="425"/>
          <w:docGrid w:type="lines" w:linePitch="312"/>
        </w:sectPr>
      </w:pPr>
    </w:p>
    <w:p w:rsidR="002A3FD6" w:rsidRDefault="00D42DCB">
      <w:pPr>
        <w:pStyle w:val="10"/>
      </w:pPr>
      <w:bookmarkStart w:id="51" w:name="_Toc474332437"/>
      <w:bookmarkStart w:id="52" w:name="_Toc410026752"/>
      <w:bookmarkEnd w:id="38"/>
      <w:bookmarkEnd w:id="39"/>
      <w:r>
        <w:rPr>
          <w:rFonts w:hint="eastAsia"/>
        </w:rPr>
        <w:lastRenderedPageBreak/>
        <w:t>应急处置</w:t>
      </w:r>
      <w:bookmarkEnd w:id="51"/>
    </w:p>
    <w:p w:rsidR="002A3FD6" w:rsidRDefault="00D42DCB">
      <w:pPr>
        <w:pStyle w:val="2"/>
      </w:pPr>
      <w:bookmarkStart w:id="53" w:name="_Toc474332438"/>
      <w:r>
        <w:rPr>
          <w:rFonts w:hint="eastAsia"/>
        </w:rPr>
        <w:t>应急预案启动</w:t>
      </w:r>
      <w:bookmarkEnd w:id="53"/>
    </w:p>
    <w:p w:rsidR="002A3FD6" w:rsidRDefault="00D42DCB">
      <w:pPr>
        <w:pStyle w:val="afffff6"/>
        <w:rPr>
          <w:highlight w:val="yellow"/>
        </w:rPr>
      </w:pPr>
      <w:r>
        <w:rPr>
          <w:rFonts w:hint="eastAsia"/>
        </w:rPr>
        <w:t>对于先期处置未能有效控制事态的突发事件，要及时启动相关预案，由应急指挥小组统一指挥，开展处置工作。</w:t>
      </w:r>
      <w:r>
        <w:t>针对</w:t>
      </w:r>
      <w:r>
        <w:rPr>
          <w:rFonts w:hint="eastAsia"/>
        </w:rPr>
        <w:t>事件</w:t>
      </w:r>
      <w:r>
        <w:t>的危害程度、影响范围和控制能力，以及不同事故的级别，按照分级负责的原则，启动应急程序。</w:t>
      </w:r>
    </w:p>
    <w:p w:rsidR="002A3FD6" w:rsidRDefault="00D42DCB">
      <w:pPr>
        <w:pStyle w:val="2"/>
      </w:pPr>
      <w:bookmarkStart w:id="54" w:name="_Toc474332439"/>
      <w:r>
        <w:rPr>
          <w:rFonts w:hint="eastAsia"/>
        </w:rPr>
        <w:t>信息报告</w:t>
      </w:r>
      <w:bookmarkEnd w:id="54"/>
    </w:p>
    <w:p w:rsidR="002A3FD6" w:rsidRDefault="00D42DCB">
      <w:pPr>
        <w:pStyle w:val="3"/>
      </w:pPr>
      <w:r>
        <w:rPr>
          <w:rFonts w:hint="eastAsia"/>
        </w:rPr>
        <w:t>内部信息报告</w:t>
      </w:r>
    </w:p>
    <w:p w:rsidR="002A3FD6" w:rsidRDefault="00D42DCB">
      <w:pPr>
        <w:pStyle w:val="afffff6"/>
      </w:pPr>
      <w:r>
        <w:rPr>
          <w:rFonts w:hint="eastAsia"/>
        </w:rPr>
        <w:t>（</w:t>
      </w:r>
      <w:r>
        <w:rPr>
          <w:rFonts w:hint="eastAsia"/>
        </w:rPr>
        <w:t>1</w:t>
      </w:r>
      <w:r>
        <w:rPr>
          <w:rFonts w:hint="eastAsia"/>
        </w:rPr>
        <w:t>）</w:t>
      </w:r>
      <w:r>
        <w:t xml:space="preserve">24 </w:t>
      </w:r>
      <w:r>
        <w:t>小时应急值守电话</w:t>
      </w:r>
    </w:p>
    <w:p w:rsidR="002A3FD6" w:rsidRDefault="00D42DCB">
      <w:pPr>
        <w:pStyle w:val="afffff6"/>
      </w:pPr>
      <w:r>
        <w:rPr>
          <w:rFonts w:hint="eastAsia"/>
        </w:rPr>
        <w:t>中控室</w:t>
      </w:r>
      <w:r>
        <w:t xml:space="preserve"> 24 </w:t>
      </w:r>
      <w:r>
        <w:t>小时专人值班：电话</w:t>
      </w:r>
      <w:r>
        <w:rPr>
          <w:rFonts w:hint="eastAsia"/>
        </w:rPr>
        <w:t>（</w:t>
      </w:r>
      <w:r>
        <w:rPr>
          <w:rFonts w:hint="eastAsia"/>
        </w:rPr>
        <w:t>021</w:t>
      </w:r>
      <w:r>
        <w:rPr>
          <w:rFonts w:hint="eastAsia"/>
        </w:rPr>
        <w:t>）</w:t>
      </w:r>
      <w:r>
        <w:rPr>
          <w:rFonts w:hint="eastAsia"/>
        </w:rPr>
        <w:t>53594698-658</w:t>
      </w:r>
      <w:r>
        <w:rPr>
          <w:rFonts w:hint="eastAsia"/>
        </w:rPr>
        <w:t>。</w:t>
      </w:r>
    </w:p>
    <w:p w:rsidR="002A3FD6" w:rsidRDefault="00D42DCB">
      <w:pPr>
        <w:pStyle w:val="afffff6"/>
      </w:pPr>
      <w:r>
        <w:rPr>
          <w:rFonts w:hint="eastAsia"/>
        </w:rPr>
        <w:t>（</w:t>
      </w:r>
      <w:r>
        <w:rPr>
          <w:rFonts w:hint="eastAsia"/>
        </w:rPr>
        <w:t>2</w:t>
      </w:r>
      <w:r>
        <w:rPr>
          <w:rFonts w:hint="eastAsia"/>
        </w:rPr>
        <w:t>）</w:t>
      </w:r>
      <w:r>
        <w:t>事故信息</w:t>
      </w:r>
      <w:r>
        <w:rPr>
          <w:rFonts w:hint="eastAsia"/>
        </w:rPr>
        <w:t>内部报告</w:t>
      </w:r>
      <w:r>
        <w:t>程序</w:t>
      </w:r>
    </w:p>
    <w:p w:rsidR="002A3FD6" w:rsidRDefault="00D42DCB">
      <w:pPr>
        <w:pStyle w:val="afffff6"/>
      </w:pPr>
      <w:r>
        <w:t>事故</w:t>
      </w:r>
      <w:r>
        <w:rPr>
          <w:rFonts w:hint="eastAsia"/>
        </w:rPr>
        <w:t>第一</w:t>
      </w:r>
      <w:r>
        <w:t>发现</w:t>
      </w:r>
      <w:r>
        <w:rPr>
          <w:rFonts w:hint="eastAsia"/>
        </w:rPr>
        <w:t>人员</w:t>
      </w:r>
      <w:r>
        <w:t>应立即</w:t>
      </w:r>
      <w:r>
        <w:rPr>
          <w:rFonts w:hint="eastAsia"/>
        </w:rPr>
        <w:t>将</w:t>
      </w:r>
      <w:r>
        <w:t>事故信息报告</w:t>
      </w:r>
      <w:r>
        <w:rPr>
          <w:rFonts w:hint="eastAsia"/>
        </w:rPr>
        <w:t>至当班值班长，当班值班长了解情况后联系相关部门当值人员进行核查、检修，并报告至生产科长</w:t>
      </w:r>
      <w:r>
        <w:rPr>
          <w:rFonts w:hint="eastAsia"/>
        </w:rPr>
        <w:t>/</w:t>
      </w:r>
      <w:r>
        <w:rPr>
          <w:rFonts w:hint="eastAsia"/>
        </w:rPr>
        <w:t>设备科长，生产科长</w:t>
      </w:r>
      <w:r>
        <w:rPr>
          <w:rFonts w:hint="eastAsia"/>
        </w:rPr>
        <w:t>/</w:t>
      </w:r>
      <w:r>
        <w:rPr>
          <w:rFonts w:hint="eastAsia"/>
        </w:rPr>
        <w:t>设备科长将根据事件进展情况，向公司应急指挥小组汇报。</w:t>
      </w:r>
    </w:p>
    <w:p w:rsidR="002A3FD6" w:rsidRDefault="00D42DCB">
      <w:pPr>
        <w:pStyle w:val="afffff6"/>
      </w:pPr>
      <w:r>
        <w:rPr>
          <w:rFonts w:hint="eastAsia"/>
        </w:rPr>
        <w:t>若臭氧</w:t>
      </w:r>
      <w:proofErr w:type="gramStart"/>
      <w:r>
        <w:rPr>
          <w:rFonts w:hint="eastAsia"/>
        </w:rPr>
        <w:t>制备间</w:t>
      </w:r>
      <w:proofErr w:type="gramEnd"/>
      <w:r>
        <w:rPr>
          <w:rFonts w:hint="eastAsia"/>
        </w:rPr>
        <w:t>发现液氧泄漏，当班值班长应立即联系液氧供应</w:t>
      </w:r>
      <w:proofErr w:type="gramStart"/>
      <w:r>
        <w:rPr>
          <w:rFonts w:hint="eastAsia"/>
        </w:rPr>
        <w:t>单位安普公司</w:t>
      </w:r>
      <w:proofErr w:type="gramEnd"/>
      <w:r>
        <w:rPr>
          <w:rFonts w:hint="eastAsia"/>
        </w:rPr>
        <w:t>负责人寻求应急救援支持。</w:t>
      </w:r>
    </w:p>
    <w:p w:rsidR="002A3FD6" w:rsidRDefault="00D42DCB">
      <w:pPr>
        <w:pStyle w:val="afffff6"/>
      </w:pPr>
      <w:r>
        <w:rPr>
          <w:rFonts w:hint="eastAsia"/>
        </w:rPr>
        <w:t>报告方式：</w:t>
      </w:r>
      <w:r>
        <w:t>应采取最便捷的手段（比如对讲机</w:t>
      </w:r>
      <w:r>
        <w:t>/</w:t>
      </w:r>
      <w:r>
        <w:rPr>
          <w:rFonts w:hint="eastAsia"/>
        </w:rPr>
        <w:t>V</w:t>
      </w:r>
      <w:r>
        <w:rPr>
          <w:rFonts w:hint="eastAsia"/>
        </w:rPr>
        <w:t>网</w:t>
      </w:r>
      <w:r>
        <w:t>/</w:t>
      </w:r>
      <w:r>
        <w:rPr>
          <w:rFonts w:hint="eastAsia"/>
        </w:rPr>
        <w:t>固定电话</w:t>
      </w:r>
      <w:r>
        <w:rPr>
          <w:rFonts w:hint="eastAsia"/>
        </w:rPr>
        <w:t>/</w:t>
      </w:r>
      <w:r>
        <w:t>火灾报警按钮等），以确保在第一时间启动应急预案。当有能力处置时，需立即开展应急处置行动（如使用灭火器扑救初期火灾等）。</w:t>
      </w:r>
    </w:p>
    <w:p w:rsidR="002A3FD6" w:rsidRDefault="00D42DCB">
      <w:pPr>
        <w:pStyle w:val="afffff6"/>
      </w:pPr>
      <w:r>
        <w:rPr>
          <w:rFonts w:hint="eastAsia"/>
        </w:rPr>
        <w:t>（</w:t>
      </w:r>
      <w:r>
        <w:rPr>
          <w:rFonts w:hint="eastAsia"/>
        </w:rPr>
        <w:t>3</w:t>
      </w:r>
      <w:r>
        <w:rPr>
          <w:rFonts w:hint="eastAsia"/>
        </w:rPr>
        <w:t>）</w:t>
      </w:r>
      <w:r>
        <w:t>事故报告的内容</w:t>
      </w:r>
    </w:p>
    <w:p w:rsidR="002A3FD6" w:rsidRDefault="00D42DCB">
      <w:pPr>
        <w:pStyle w:val="afffff6"/>
        <w:rPr>
          <w:highlight w:val="yellow"/>
        </w:rPr>
      </w:pPr>
      <w:r>
        <w:t>报告的内容主要包括：</w:t>
      </w:r>
      <w:r>
        <w:t>a.</w:t>
      </w:r>
      <w:r>
        <w:t>事故的种类，</w:t>
      </w:r>
      <w:r>
        <w:rPr>
          <w:rFonts w:hint="eastAsia"/>
        </w:rPr>
        <w:t>化学品泄漏名称</w:t>
      </w:r>
      <w:r>
        <w:t>、火灾</w:t>
      </w:r>
      <w:r>
        <w:rPr>
          <w:rFonts w:hint="eastAsia"/>
        </w:rPr>
        <w:t>；</w:t>
      </w:r>
      <w:r>
        <w:t>b.</w:t>
      </w:r>
      <w:r>
        <w:t>事故的发生时间</w:t>
      </w:r>
      <w:r>
        <w:rPr>
          <w:rFonts w:hint="eastAsia"/>
        </w:rPr>
        <w:t>；</w:t>
      </w:r>
      <w:r>
        <w:t>c.</w:t>
      </w:r>
      <w:r>
        <w:t>事故的发生地点</w:t>
      </w:r>
      <w:r>
        <w:rPr>
          <w:rFonts w:hint="eastAsia"/>
        </w:rPr>
        <w:t>、</w:t>
      </w:r>
      <w:r>
        <w:t>具体位置</w:t>
      </w:r>
      <w:r>
        <w:rPr>
          <w:rFonts w:hint="eastAsia"/>
        </w:rPr>
        <w:t>；</w:t>
      </w:r>
      <w:r>
        <w:t>d.</w:t>
      </w:r>
      <w:r>
        <w:t>事故的人员伤亡情况</w:t>
      </w:r>
      <w:r>
        <w:rPr>
          <w:rFonts w:hint="eastAsia"/>
        </w:rPr>
        <w:t>、</w:t>
      </w:r>
      <w:r>
        <w:t>报告者的姓名、部门、联系方式</w:t>
      </w:r>
      <w:r>
        <w:rPr>
          <w:rFonts w:hint="eastAsia"/>
        </w:rPr>
        <w:t>；</w:t>
      </w:r>
      <w:r>
        <w:t>e.</w:t>
      </w:r>
      <w:r>
        <w:t>事故的大概情况</w:t>
      </w:r>
      <w:r>
        <w:rPr>
          <w:rFonts w:hint="eastAsia"/>
        </w:rPr>
        <w:t>；</w:t>
      </w:r>
      <w:r>
        <w:t xml:space="preserve">f. </w:t>
      </w:r>
      <w:r>
        <w:t>目前的处置情况</w:t>
      </w:r>
      <w:r>
        <w:rPr>
          <w:rFonts w:hint="eastAsia"/>
        </w:rPr>
        <w:t>。</w:t>
      </w:r>
    </w:p>
    <w:p w:rsidR="002A3FD6" w:rsidRDefault="00D42DCB">
      <w:pPr>
        <w:pStyle w:val="3"/>
      </w:pPr>
      <w:r>
        <w:t>信息上报</w:t>
      </w:r>
    </w:p>
    <w:p w:rsidR="002A3FD6" w:rsidRDefault="00D42DCB">
      <w:pPr>
        <w:pStyle w:val="afffff6"/>
      </w:pPr>
      <w:r>
        <w:t>发生事故后，应急</w:t>
      </w:r>
      <w:r>
        <w:rPr>
          <w:rFonts w:hint="eastAsia"/>
        </w:rPr>
        <w:t>总指挥</w:t>
      </w:r>
      <w:r>
        <w:t>应向以下人员或部门上报事故信息：（</w:t>
      </w:r>
      <w:r>
        <w:rPr>
          <w:rFonts w:hint="eastAsia"/>
        </w:rPr>
        <w:t>1</w:t>
      </w:r>
      <w:r>
        <w:t>）</w:t>
      </w:r>
      <w:r>
        <w:rPr>
          <w:rFonts w:hint="eastAsia"/>
        </w:rPr>
        <w:t>城投水</w:t>
      </w:r>
      <w:proofErr w:type="gramStart"/>
      <w:r>
        <w:rPr>
          <w:rFonts w:hint="eastAsia"/>
        </w:rPr>
        <w:t>务</w:t>
      </w:r>
      <w:proofErr w:type="gramEnd"/>
      <w:r>
        <w:rPr>
          <w:rFonts w:hint="eastAsia"/>
        </w:rPr>
        <w:t>集团应急中心；</w:t>
      </w:r>
      <w:r>
        <w:t>（</w:t>
      </w:r>
      <w:r>
        <w:rPr>
          <w:rFonts w:hint="eastAsia"/>
        </w:rPr>
        <w:t>2</w:t>
      </w:r>
      <w:r>
        <w:t>）</w:t>
      </w:r>
      <w:r>
        <w:rPr>
          <w:rFonts w:hint="eastAsia"/>
        </w:rPr>
        <w:t>黄浦区政府</w:t>
      </w:r>
      <w:r>
        <w:t>应急</w:t>
      </w:r>
      <w:r>
        <w:rPr>
          <w:rFonts w:hint="eastAsia"/>
        </w:rPr>
        <w:t>处理办公室；（</w:t>
      </w:r>
      <w:r>
        <w:rPr>
          <w:rFonts w:hint="eastAsia"/>
        </w:rPr>
        <w:t>3</w:t>
      </w:r>
      <w:r>
        <w:rPr>
          <w:rFonts w:hint="eastAsia"/>
        </w:rPr>
        <w:t>）黄浦区环保局监查支队。</w:t>
      </w:r>
    </w:p>
    <w:p w:rsidR="002A3FD6" w:rsidRDefault="00D42DCB">
      <w:pPr>
        <w:pStyle w:val="2"/>
      </w:pPr>
      <w:bookmarkStart w:id="55" w:name="_Toc474332440"/>
      <w:r>
        <w:rPr>
          <w:rFonts w:hint="eastAsia"/>
        </w:rPr>
        <w:t>分级响应</w:t>
      </w:r>
      <w:bookmarkEnd w:id="55"/>
    </w:p>
    <w:p w:rsidR="002A3FD6" w:rsidRDefault="00D42DCB">
      <w:pPr>
        <w:pStyle w:val="afffff6"/>
      </w:pPr>
      <w:r>
        <w:rPr>
          <w:rFonts w:hint="eastAsia"/>
        </w:rPr>
        <w:t>南市水厂不同等级事件响应程序如下图。</w:t>
      </w:r>
    </w:p>
    <w:p w:rsidR="002A3FD6" w:rsidRDefault="00D42DCB">
      <w:pPr>
        <w:pStyle w:val="afffff6"/>
        <w:ind w:firstLineChars="0" w:firstLine="0"/>
        <w:jc w:val="center"/>
        <w:rPr>
          <w:highlight w:val="yellow"/>
        </w:rPr>
      </w:pPr>
      <w:r>
        <w:rPr>
          <w:noProof/>
        </w:rPr>
        <w:lastRenderedPageBreak/>
        <w:drawing>
          <wp:inline distT="0" distB="0" distL="0" distR="0">
            <wp:extent cx="4622800" cy="3876040"/>
            <wp:effectExtent l="0" t="0" r="6350" b="0"/>
            <wp:docPr id="4120" name="Picture 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0" name="Picture 4120"/>
                    <pic:cNvPicPr>
                      <a:picLocks noChangeAspect="1"/>
                    </pic:cNvPicPr>
                  </pic:nvPicPr>
                  <pic:blipFill>
                    <a:blip r:embed="rId15" cstate="print"/>
                    <a:stretch>
                      <a:fillRect/>
                    </a:stretch>
                  </pic:blipFill>
                  <pic:spPr>
                    <a:xfrm>
                      <a:off x="0" y="0"/>
                      <a:ext cx="4625261" cy="3878496"/>
                    </a:xfrm>
                    <a:prstGeom prst="rect">
                      <a:avLst/>
                    </a:prstGeom>
                  </pic:spPr>
                </pic:pic>
              </a:graphicData>
            </a:graphic>
          </wp:inline>
        </w:drawing>
      </w:r>
    </w:p>
    <w:p w:rsidR="002A3FD6" w:rsidRDefault="00D42DCB">
      <w:pPr>
        <w:pStyle w:val="afffff6"/>
        <w:ind w:firstLine="482"/>
        <w:jc w:val="center"/>
        <w:rPr>
          <w:b/>
        </w:rPr>
      </w:pPr>
      <w:r>
        <w:rPr>
          <w:rFonts w:hint="eastAsia"/>
          <w:b/>
        </w:rPr>
        <w:t>图</w:t>
      </w:r>
      <w:r>
        <w:rPr>
          <w:rFonts w:hint="eastAsia"/>
          <w:b/>
        </w:rPr>
        <w:t xml:space="preserve">6.3-1 </w:t>
      </w:r>
      <w:r>
        <w:rPr>
          <w:rFonts w:hint="eastAsia"/>
          <w:b/>
        </w:rPr>
        <w:t>不同等级事件响应程序图</w:t>
      </w:r>
    </w:p>
    <w:p w:rsidR="002A3FD6" w:rsidRDefault="0080491D">
      <w:pPr>
        <w:pStyle w:val="3"/>
      </w:pPr>
      <w:r>
        <w:fldChar w:fldCharType="begin"/>
      </w:r>
      <w:r w:rsidR="00D42DCB">
        <w:rPr>
          <w:rFonts w:hint="eastAsia"/>
        </w:rPr>
        <w:instrText>= 3 \* ROMAN</w:instrText>
      </w:r>
      <w:r>
        <w:fldChar w:fldCharType="separate"/>
      </w:r>
      <w:r w:rsidR="00D42DCB">
        <w:t>III</w:t>
      </w:r>
      <w:r>
        <w:fldChar w:fldCharType="end"/>
      </w:r>
      <w:r w:rsidR="00D42DCB">
        <w:rPr>
          <w:rFonts w:hint="eastAsia"/>
        </w:rPr>
        <w:t>级事故响应程序</w:t>
      </w:r>
    </w:p>
    <w:bookmarkEnd w:id="52"/>
    <w:p w:rsidR="002A3FD6" w:rsidRDefault="00D42DCB">
      <w:pPr>
        <w:pStyle w:val="afffff6"/>
        <w:numPr>
          <w:ilvl w:val="0"/>
          <w:numId w:val="13"/>
        </w:numPr>
        <w:ind w:firstLineChars="0"/>
      </w:pPr>
      <w:r>
        <w:rPr>
          <w:rFonts w:hint="eastAsia"/>
        </w:rPr>
        <w:t>当事人或目击者</w:t>
      </w:r>
    </w:p>
    <w:p w:rsidR="002A3FD6" w:rsidRDefault="00D42DCB">
      <w:pPr>
        <w:pStyle w:val="afffff6"/>
        <w:rPr>
          <w:highlight w:val="yellow"/>
        </w:rPr>
      </w:pPr>
      <w:r>
        <w:rPr>
          <w:rFonts w:hint="eastAsia"/>
        </w:rPr>
        <w:t>当事人或目击者应第一时间向当班值班长进行事故</w:t>
      </w:r>
      <w:r>
        <w:t>报告：包括事故发生时间、地点、人员状况、事故种类等。</w:t>
      </w:r>
    </w:p>
    <w:p w:rsidR="002A3FD6" w:rsidRDefault="00D42DCB">
      <w:pPr>
        <w:pStyle w:val="afffff6"/>
        <w:numPr>
          <w:ilvl w:val="0"/>
          <w:numId w:val="13"/>
        </w:numPr>
        <w:ind w:firstLineChars="0"/>
      </w:pPr>
      <w:r>
        <w:t>当</w:t>
      </w:r>
      <w:r>
        <w:rPr>
          <w:rFonts w:hint="eastAsia"/>
        </w:rPr>
        <w:t>班值班长</w:t>
      </w:r>
    </w:p>
    <w:p w:rsidR="002A3FD6" w:rsidRDefault="00D42DCB">
      <w:pPr>
        <w:pStyle w:val="afffff6"/>
      </w:pPr>
      <w:r>
        <w:rPr>
          <w:rFonts w:hint="eastAsia"/>
        </w:rPr>
        <w:t>当班值班长</w:t>
      </w:r>
      <w:r>
        <w:t>是任何事故的初期指挥者。</w:t>
      </w:r>
      <w:r>
        <w:rPr>
          <w:rFonts w:hint="eastAsia"/>
        </w:rPr>
        <w:t>当班值班</w:t>
      </w:r>
      <w:proofErr w:type="gramStart"/>
      <w:r>
        <w:rPr>
          <w:rFonts w:hint="eastAsia"/>
        </w:rPr>
        <w:t>长</w:t>
      </w:r>
      <w:r>
        <w:t>收到</w:t>
      </w:r>
      <w:proofErr w:type="gramEnd"/>
      <w:r>
        <w:t>事故信息后，应立即进行</w:t>
      </w:r>
      <w:r>
        <w:rPr>
          <w:rFonts w:hint="eastAsia"/>
        </w:rPr>
        <w:t>以下工作</w:t>
      </w:r>
      <w:r>
        <w:t>：</w:t>
      </w:r>
    </w:p>
    <w:p w:rsidR="002A3FD6" w:rsidRDefault="00D42DCB">
      <w:pPr>
        <w:pStyle w:val="afffff6"/>
        <w:rPr>
          <w:highlight w:val="yellow"/>
        </w:rPr>
      </w:pPr>
      <w:r>
        <w:rPr>
          <w:rFonts w:hint="eastAsia"/>
        </w:rPr>
        <w:t>事件核查</w:t>
      </w:r>
      <w:r>
        <w:t>：</w:t>
      </w:r>
      <w:r>
        <w:rPr>
          <w:rFonts w:hint="eastAsia"/>
        </w:rPr>
        <w:t>联系相关部门当值人员赶往事件现场进行核查、检修，并报告至生产科长</w:t>
      </w:r>
      <w:r>
        <w:rPr>
          <w:rFonts w:hint="eastAsia"/>
        </w:rPr>
        <w:t>/</w:t>
      </w:r>
      <w:r>
        <w:rPr>
          <w:rFonts w:hint="eastAsia"/>
        </w:rPr>
        <w:t>设备科长。</w:t>
      </w:r>
    </w:p>
    <w:p w:rsidR="002A3FD6" w:rsidRDefault="00D42DCB">
      <w:pPr>
        <w:pStyle w:val="afffff6"/>
        <w:rPr>
          <w:highlight w:val="yellow"/>
        </w:rPr>
      </w:pPr>
      <w:r>
        <w:t>初期指挥</w:t>
      </w:r>
      <w:r>
        <w:rPr>
          <w:rFonts w:hint="eastAsia"/>
        </w:rPr>
        <w:t>和应急处置</w:t>
      </w:r>
      <w:r>
        <w:t>：</w:t>
      </w:r>
      <w:r>
        <w:rPr>
          <w:rFonts w:hint="eastAsia"/>
        </w:rPr>
        <w:t>在生产科长</w:t>
      </w:r>
      <w:r>
        <w:rPr>
          <w:rFonts w:hint="eastAsia"/>
        </w:rPr>
        <w:t>/</w:t>
      </w:r>
      <w:r>
        <w:rPr>
          <w:rFonts w:hint="eastAsia"/>
        </w:rPr>
        <w:t>设备科长未到位前，当班值班长担任初期应急指挥。</w:t>
      </w:r>
      <w:r>
        <w:t>根据事故情况，立即组织当</w:t>
      </w:r>
      <w:r>
        <w:rPr>
          <w:rFonts w:hint="eastAsia"/>
        </w:rPr>
        <w:t>值人员</w:t>
      </w:r>
      <w:r>
        <w:t>开展应急行动</w:t>
      </w:r>
      <w:r>
        <w:rPr>
          <w:rFonts w:hint="eastAsia"/>
        </w:rPr>
        <w:t>，控制事故扩大</w:t>
      </w:r>
      <w:r>
        <w:t>。</w:t>
      </w:r>
    </w:p>
    <w:p w:rsidR="002A3FD6" w:rsidRDefault="00D42DCB">
      <w:pPr>
        <w:pStyle w:val="afffff6"/>
        <w:numPr>
          <w:ilvl w:val="0"/>
          <w:numId w:val="13"/>
        </w:numPr>
        <w:ind w:firstLineChars="0"/>
      </w:pPr>
      <w:r>
        <w:rPr>
          <w:rFonts w:hint="eastAsia"/>
        </w:rPr>
        <w:t>生产科长</w:t>
      </w:r>
      <w:r>
        <w:rPr>
          <w:rFonts w:hint="eastAsia"/>
        </w:rPr>
        <w:t>/</w:t>
      </w:r>
      <w:r>
        <w:rPr>
          <w:rFonts w:hint="eastAsia"/>
        </w:rPr>
        <w:t>设备科长</w:t>
      </w:r>
    </w:p>
    <w:p w:rsidR="002A3FD6" w:rsidRDefault="00D42DCB">
      <w:pPr>
        <w:pStyle w:val="afffff6"/>
        <w:ind w:left="480" w:firstLineChars="0" w:firstLine="0"/>
      </w:pPr>
      <w:r>
        <w:rPr>
          <w:rFonts w:hint="eastAsia"/>
        </w:rPr>
        <w:t>应急指挥：生产科长</w:t>
      </w:r>
      <w:r>
        <w:rPr>
          <w:rFonts w:hint="eastAsia"/>
        </w:rPr>
        <w:t>/</w:t>
      </w:r>
      <w:r>
        <w:rPr>
          <w:rFonts w:hint="eastAsia"/>
        </w:rPr>
        <w:t>设备科长到位后，担任应急指挥。</w:t>
      </w:r>
    </w:p>
    <w:p w:rsidR="002A3FD6" w:rsidRDefault="00D42DCB">
      <w:pPr>
        <w:pStyle w:val="afffff6"/>
        <w:ind w:left="480" w:firstLineChars="0" w:firstLine="0"/>
      </w:pPr>
      <w:r>
        <w:rPr>
          <w:rFonts w:hint="eastAsia"/>
        </w:rPr>
        <w:t>事故处置：根据当班值班长汇报事故信息，组织应急救援。</w:t>
      </w:r>
    </w:p>
    <w:p w:rsidR="002A3FD6" w:rsidRDefault="00D42DCB">
      <w:pPr>
        <w:pStyle w:val="afffff6"/>
      </w:pPr>
      <w:r>
        <w:lastRenderedPageBreak/>
        <w:t>扩大应急：当事态扩大</w:t>
      </w:r>
      <w:r>
        <w:rPr>
          <w:rFonts w:hint="eastAsia"/>
        </w:rPr>
        <w:t>至公司级</w:t>
      </w:r>
      <w:r>
        <w:t>，</w:t>
      </w:r>
      <w:r>
        <w:rPr>
          <w:rFonts w:hint="eastAsia"/>
        </w:rPr>
        <w:t>向公司应急指挥小组</w:t>
      </w:r>
      <w:r>
        <w:t>报告事故信息，并根据事故应急</w:t>
      </w:r>
      <w:r>
        <w:rPr>
          <w:rFonts w:hint="eastAsia"/>
        </w:rPr>
        <w:t>总</w:t>
      </w:r>
      <w:r>
        <w:t>指挥的指示开展</w:t>
      </w:r>
      <w:r>
        <w:rPr>
          <w:rFonts w:hint="eastAsia"/>
        </w:rPr>
        <w:t>应急</w:t>
      </w:r>
      <w:r>
        <w:t>行动。</w:t>
      </w:r>
    </w:p>
    <w:p w:rsidR="002A3FD6" w:rsidRDefault="00D42DCB">
      <w:pPr>
        <w:pStyle w:val="afffff6"/>
        <w:rPr>
          <w:highlight w:val="yellow"/>
        </w:rPr>
      </w:pPr>
      <w:r>
        <w:t>指挥权移交：当更高级别指挥员到位，应向其汇报事故情况并移交指挥权。</w:t>
      </w:r>
    </w:p>
    <w:p w:rsidR="002A3FD6" w:rsidRDefault="0080491D">
      <w:pPr>
        <w:pStyle w:val="3"/>
      </w:pPr>
      <w:r>
        <w:fldChar w:fldCharType="begin"/>
      </w:r>
      <w:r w:rsidR="00D42DCB">
        <w:rPr>
          <w:rFonts w:hint="eastAsia"/>
        </w:rPr>
        <w:instrText>= 2 \* ROMAN</w:instrText>
      </w:r>
      <w:r>
        <w:fldChar w:fldCharType="separate"/>
      </w:r>
      <w:r w:rsidR="00D42DCB">
        <w:t>II</w:t>
      </w:r>
      <w:r>
        <w:fldChar w:fldCharType="end"/>
      </w:r>
      <w:r w:rsidR="00D42DCB">
        <w:rPr>
          <w:rFonts w:hint="eastAsia"/>
        </w:rPr>
        <w:t>级事故响应程序</w:t>
      </w:r>
    </w:p>
    <w:p w:rsidR="002A3FD6" w:rsidRDefault="00D42DCB">
      <w:pPr>
        <w:pStyle w:val="afffff6"/>
        <w:numPr>
          <w:ilvl w:val="0"/>
          <w:numId w:val="13"/>
        </w:numPr>
        <w:ind w:firstLineChars="0"/>
      </w:pPr>
      <w:r>
        <w:rPr>
          <w:rFonts w:hint="eastAsia"/>
        </w:rPr>
        <w:t>公司</w:t>
      </w:r>
      <w:r>
        <w:t>应急</w:t>
      </w:r>
      <w:r>
        <w:rPr>
          <w:rFonts w:hint="eastAsia"/>
        </w:rPr>
        <w:t>指挥小组</w:t>
      </w:r>
    </w:p>
    <w:p w:rsidR="002A3FD6" w:rsidRDefault="00D42DCB">
      <w:pPr>
        <w:pStyle w:val="afffff6"/>
      </w:pPr>
      <w:r>
        <w:rPr>
          <w:rFonts w:hint="eastAsia"/>
        </w:rPr>
        <w:t>应急指挥小组成员</w:t>
      </w:r>
      <w:r>
        <w:t>收到事故信息后，</w:t>
      </w:r>
      <w:r>
        <w:rPr>
          <w:rFonts w:hint="eastAsia"/>
        </w:rPr>
        <w:t>应迅速到位，并</w:t>
      </w:r>
      <w:r>
        <w:t>立即做好以下职责：</w:t>
      </w:r>
    </w:p>
    <w:p w:rsidR="002A3FD6" w:rsidRDefault="00D42DCB">
      <w:pPr>
        <w:pStyle w:val="afffff6"/>
        <w:rPr>
          <w:bCs w:val="0"/>
        </w:rPr>
      </w:pPr>
      <w:r>
        <w:t>事故确认</w:t>
      </w:r>
      <w:r>
        <w:rPr>
          <w:rFonts w:hint="eastAsia"/>
        </w:rPr>
        <w:t>、标识</w:t>
      </w:r>
      <w:r>
        <w:t>：立即接警，并作应急信息记录</w:t>
      </w:r>
      <w:r>
        <w:rPr>
          <w:rFonts w:hint="eastAsia"/>
        </w:rPr>
        <w:t>，</w:t>
      </w:r>
      <w:r>
        <w:t>迅速在</w:t>
      </w:r>
      <w:r>
        <w:rPr>
          <w:rFonts w:hint="eastAsia"/>
        </w:rPr>
        <w:t>公司</w:t>
      </w:r>
      <w:r>
        <w:t>平面图上标注出事故发生地点。</w:t>
      </w:r>
    </w:p>
    <w:p w:rsidR="002A3FD6" w:rsidRDefault="00D42DCB">
      <w:pPr>
        <w:pStyle w:val="afffff6"/>
      </w:pPr>
      <w:r>
        <w:t>应急</w:t>
      </w:r>
      <w:r>
        <w:rPr>
          <w:rFonts w:hint="eastAsia"/>
        </w:rPr>
        <w:t>救援</w:t>
      </w:r>
      <w:r>
        <w:t>：</w:t>
      </w:r>
      <w:r>
        <w:rPr>
          <w:rFonts w:hint="eastAsia"/>
        </w:rPr>
        <w:t>组织公司各应急工作小组，开展应急救援，分配事故处理任务，明确责任人。</w:t>
      </w:r>
      <w:proofErr w:type="gramStart"/>
      <w:r>
        <w:rPr>
          <w:rFonts w:hint="eastAsia"/>
        </w:rPr>
        <w:t>判定受</w:t>
      </w:r>
      <w:proofErr w:type="gramEnd"/>
      <w:r>
        <w:rPr>
          <w:rFonts w:hint="eastAsia"/>
        </w:rPr>
        <w:t>影响区域，确定受影响区域应急疏散方案，并发布疏散通知。</w:t>
      </w:r>
      <w:r>
        <w:t>当发生应急事件需要消防</w:t>
      </w:r>
      <w:r>
        <w:rPr>
          <w:rFonts w:hint="eastAsia"/>
        </w:rPr>
        <w:t>队</w:t>
      </w:r>
      <w:r>
        <w:t>支援时，</w:t>
      </w:r>
      <w:r>
        <w:rPr>
          <w:rFonts w:hint="eastAsia"/>
        </w:rPr>
        <w:t>应立即报警</w:t>
      </w:r>
      <w:r>
        <w:rPr>
          <w:rFonts w:hint="eastAsia"/>
        </w:rPr>
        <w:t>120</w:t>
      </w:r>
      <w:r>
        <w:rPr>
          <w:rFonts w:hint="eastAsia"/>
        </w:rPr>
        <w:t>救援</w:t>
      </w:r>
      <w:r>
        <w:t>。</w:t>
      </w:r>
    </w:p>
    <w:p w:rsidR="002A3FD6" w:rsidRDefault="00D42DCB">
      <w:pPr>
        <w:pStyle w:val="afffff6"/>
      </w:pPr>
      <w:r>
        <w:t>事故上报：当事态扩大导致</w:t>
      </w:r>
      <w:r>
        <w:rPr>
          <w:rFonts w:hint="eastAsia"/>
        </w:rPr>
        <w:t>公司</w:t>
      </w:r>
      <w:r>
        <w:t>无法自主处置时，</w:t>
      </w:r>
      <w:r>
        <w:rPr>
          <w:rFonts w:hint="eastAsia"/>
        </w:rPr>
        <w:t>应立即向城投水</w:t>
      </w:r>
      <w:proofErr w:type="gramStart"/>
      <w:r>
        <w:rPr>
          <w:rFonts w:hint="eastAsia"/>
        </w:rPr>
        <w:t>务</w:t>
      </w:r>
      <w:proofErr w:type="gramEnd"/>
      <w:r>
        <w:rPr>
          <w:rFonts w:hint="eastAsia"/>
        </w:rPr>
        <w:t>集团、黄浦区应</w:t>
      </w:r>
      <w:r>
        <w:t>急</w:t>
      </w:r>
      <w:proofErr w:type="gramStart"/>
      <w:r>
        <w:t>响应</w:t>
      </w:r>
      <w:r>
        <w:rPr>
          <w:rFonts w:hint="eastAsia"/>
        </w:rPr>
        <w:t>办</w:t>
      </w:r>
      <w:proofErr w:type="gramEnd"/>
      <w:r>
        <w:rPr>
          <w:rFonts w:hint="eastAsia"/>
        </w:rPr>
        <w:t>寻求联动支援</w:t>
      </w:r>
      <w:r>
        <w:t>。</w:t>
      </w:r>
    </w:p>
    <w:p w:rsidR="002A3FD6" w:rsidRDefault="00D42DCB">
      <w:pPr>
        <w:pStyle w:val="afffff6"/>
      </w:pPr>
      <w:r>
        <w:rPr>
          <w:rFonts w:hint="eastAsia"/>
        </w:rPr>
        <w:t>事故解除：</w:t>
      </w:r>
      <w:r>
        <w:t>确定事故处置完毕，解除</w:t>
      </w:r>
      <w:r>
        <w:rPr>
          <w:rFonts w:hint="eastAsia"/>
        </w:rPr>
        <w:t>事故</w:t>
      </w:r>
      <w:r>
        <w:t>警报。</w:t>
      </w:r>
    </w:p>
    <w:p w:rsidR="002A3FD6" w:rsidRDefault="00D42DCB">
      <w:pPr>
        <w:pStyle w:val="afffff6"/>
      </w:pPr>
      <w:r>
        <w:t>其他职责：</w:t>
      </w:r>
      <w:r>
        <w:rPr>
          <w:rFonts w:hint="eastAsia"/>
        </w:rPr>
        <w:t>公司</w:t>
      </w:r>
      <w:r>
        <w:t>应急</w:t>
      </w:r>
      <w:r>
        <w:rPr>
          <w:rFonts w:hint="eastAsia"/>
        </w:rPr>
        <w:t>总</w:t>
      </w:r>
      <w:r>
        <w:t>指挥指示下的其他职责。</w:t>
      </w:r>
    </w:p>
    <w:p w:rsidR="002A3FD6" w:rsidRDefault="0080491D">
      <w:pPr>
        <w:pStyle w:val="3"/>
      </w:pPr>
      <w:r>
        <w:fldChar w:fldCharType="begin"/>
      </w:r>
      <w:r w:rsidR="00D42DCB">
        <w:rPr>
          <w:rFonts w:hint="eastAsia"/>
        </w:rPr>
        <w:instrText>= 1 \* ROMAN</w:instrText>
      </w:r>
      <w:r>
        <w:fldChar w:fldCharType="separate"/>
      </w:r>
      <w:r w:rsidR="00D42DCB">
        <w:t>I</w:t>
      </w:r>
      <w:r>
        <w:fldChar w:fldCharType="end"/>
      </w:r>
      <w:r w:rsidR="00D42DCB">
        <w:rPr>
          <w:rFonts w:hint="eastAsia"/>
        </w:rPr>
        <w:t>级事故响应程序</w:t>
      </w:r>
    </w:p>
    <w:p w:rsidR="002A3FD6" w:rsidRDefault="00D42DCB">
      <w:pPr>
        <w:pStyle w:val="afffff6"/>
        <w:rPr>
          <w:highlight w:val="yellow"/>
        </w:rPr>
      </w:pPr>
      <w:r>
        <w:t>环境影响超过厂界范围、或需要请求外部救援资源、或其影响可能导致政府监管机构、媒体和非政府组织的关注</w:t>
      </w:r>
      <w:r>
        <w:rPr>
          <w:rFonts w:hint="eastAsia"/>
        </w:rPr>
        <w:t>时，公司</w:t>
      </w:r>
      <w:r>
        <w:t>应急</w:t>
      </w:r>
      <w:r>
        <w:rPr>
          <w:rFonts w:hint="eastAsia"/>
        </w:rPr>
        <w:t>指挥小组</w:t>
      </w:r>
      <w:r>
        <w:t>向全</w:t>
      </w:r>
      <w:r>
        <w:rPr>
          <w:rFonts w:hint="eastAsia"/>
        </w:rPr>
        <w:t>公司</w:t>
      </w:r>
      <w:r>
        <w:t>通报事故信息</w:t>
      </w:r>
      <w:r>
        <w:rPr>
          <w:rFonts w:hint="eastAsia"/>
        </w:rPr>
        <w:t>，接受黄浦区应急指挥中心统一指挥，指挥权转移。</w:t>
      </w:r>
    </w:p>
    <w:p w:rsidR="002A3FD6" w:rsidRDefault="00D42DCB">
      <w:pPr>
        <w:pStyle w:val="2"/>
      </w:pPr>
      <w:bookmarkStart w:id="56" w:name="_Toc474332441"/>
      <w:r>
        <w:rPr>
          <w:rFonts w:hint="eastAsia"/>
        </w:rPr>
        <w:t>指挥与协调</w:t>
      </w:r>
      <w:bookmarkEnd w:id="56"/>
    </w:p>
    <w:p w:rsidR="002A3FD6" w:rsidRDefault="00D42DCB">
      <w:pPr>
        <w:pStyle w:val="afffff6"/>
      </w:pPr>
      <w:r>
        <w:rPr>
          <w:rFonts w:hint="eastAsia"/>
        </w:rPr>
        <w:t>当发生</w:t>
      </w:r>
      <w:r w:rsidR="0080491D">
        <w:fldChar w:fldCharType="begin"/>
      </w:r>
      <w:r>
        <w:rPr>
          <w:rFonts w:hint="eastAsia"/>
        </w:rPr>
        <w:instrText>= 3 \* ROMAN</w:instrText>
      </w:r>
      <w:r w:rsidR="0080491D">
        <w:fldChar w:fldCharType="separate"/>
      </w:r>
      <w:r>
        <w:t>III</w:t>
      </w:r>
      <w:r w:rsidR="0080491D">
        <w:fldChar w:fldCharType="end"/>
      </w:r>
      <w:r>
        <w:rPr>
          <w:rFonts w:hint="eastAsia"/>
        </w:rPr>
        <w:t>级事故，由当班值班长担任临时指挥，生产科长</w:t>
      </w:r>
      <w:r>
        <w:rPr>
          <w:rFonts w:hint="eastAsia"/>
        </w:rPr>
        <w:t>/</w:t>
      </w:r>
      <w:r>
        <w:rPr>
          <w:rFonts w:hint="eastAsia"/>
        </w:rPr>
        <w:t>设备科长担任应急指挥，开展有针对性的应急行动。</w:t>
      </w:r>
    </w:p>
    <w:p w:rsidR="002A3FD6" w:rsidRDefault="00D42DCB">
      <w:pPr>
        <w:pStyle w:val="afffff6"/>
      </w:pPr>
      <w:r>
        <w:t>当发生</w:t>
      </w:r>
      <w:r w:rsidR="0080491D">
        <w:fldChar w:fldCharType="begin"/>
      </w:r>
      <w:r>
        <w:rPr>
          <w:rFonts w:hint="eastAsia"/>
        </w:rPr>
        <w:instrText>= 2 \* ROMAN</w:instrText>
      </w:r>
      <w:r w:rsidR="0080491D">
        <w:fldChar w:fldCharType="separate"/>
      </w:r>
      <w:r>
        <w:t>II</w:t>
      </w:r>
      <w:r w:rsidR="0080491D">
        <w:fldChar w:fldCharType="end"/>
      </w:r>
      <w:r>
        <w:rPr>
          <w:rFonts w:hint="eastAsia"/>
        </w:rPr>
        <w:t>级</w:t>
      </w:r>
      <w:r>
        <w:t>事故，</w:t>
      </w:r>
      <w:r>
        <w:rPr>
          <w:rFonts w:hint="eastAsia"/>
        </w:rPr>
        <w:t>公司</w:t>
      </w:r>
      <w:r>
        <w:t>应急</w:t>
      </w:r>
      <w:r>
        <w:rPr>
          <w:rFonts w:hint="eastAsia"/>
        </w:rPr>
        <w:t>指挥小组</w:t>
      </w:r>
      <w:r>
        <w:t>立即</w:t>
      </w:r>
      <w:r>
        <w:rPr>
          <w:rFonts w:hint="eastAsia"/>
        </w:rPr>
        <w:t>行动</w:t>
      </w:r>
      <w:r>
        <w:t>，由应急</w:t>
      </w:r>
      <w:r>
        <w:rPr>
          <w:rFonts w:hint="eastAsia"/>
        </w:rPr>
        <w:t>总</w:t>
      </w:r>
      <w:r>
        <w:t>指挥指示</w:t>
      </w:r>
      <w:r>
        <w:rPr>
          <w:rFonts w:hint="eastAsia"/>
        </w:rPr>
        <w:t>公司各</w:t>
      </w:r>
      <w:r>
        <w:t>应急工作小组开展有针对性的应急行动。</w:t>
      </w:r>
    </w:p>
    <w:p w:rsidR="002A3FD6" w:rsidRDefault="00D42DCB">
      <w:pPr>
        <w:pStyle w:val="afffff6"/>
      </w:pPr>
      <w:r>
        <w:t>当发生</w:t>
      </w:r>
      <w:r w:rsidR="0080491D">
        <w:rPr>
          <w:rFonts w:ascii="宋体" w:hAnsi="宋体"/>
        </w:rPr>
        <w:fldChar w:fldCharType="begin"/>
      </w:r>
      <w:r>
        <w:rPr>
          <w:rFonts w:ascii="宋体" w:hAnsi="宋体" w:hint="eastAsia"/>
        </w:rPr>
        <w:instrText>= 1 \* ROMAN</w:instrText>
      </w:r>
      <w:r w:rsidR="0080491D">
        <w:rPr>
          <w:rFonts w:ascii="宋体" w:hAnsi="宋体"/>
        </w:rPr>
        <w:fldChar w:fldCharType="separate"/>
      </w:r>
      <w:r>
        <w:rPr>
          <w:rFonts w:ascii="宋体" w:hAnsi="宋体"/>
        </w:rPr>
        <w:t>I</w:t>
      </w:r>
      <w:r w:rsidR="0080491D">
        <w:rPr>
          <w:rFonts w:ascii="宋体" w:hAnsi="宋体"/>
        </w:rPr>
        <w:fldChar w:fldCharType="end"/>
      </w:r>
      <w:r>
        <w:rPr>
          <w:rFonts w:hint="eastAsia"/>
        </w:rPr>
        <w:t>级</w:t>
      </w:r>
      <w:r>
        <w:t>事故，应急指挥由</w:t>
      </w:r>
      <w:r>
        <w:rPr>
          <w:rFonts w:hint="eastAsia"/>
        </w:rPr>
        <w:t>黄浦区</w:t>
      </w:r>
      <w:r>
        <w:t>或更高级别政府部门领导担任总指挥，</w:t>
      </w:r>
      <w:r>
        <w:rPr>
          <w:rFonts w:hint="eastAsia"/>
        </w:rPr>
        <w:t>公司</w:t>
      </w:r>
      <w:r>
        <w:t>应急</w:t>
      </w:r>
      <w:r>
        <w:rPr>
          <w:rFonts w:hint="eastAsia"/>
        </w:rPr>
        <w:t>指挥</w:t>
      </w:r>
      <w:r>
        <w:t>小组协助指挥，</w:t>
      </w:r>
      <w:r>
        <w:rPr>
          <w:rFonts w:hint="eastAsia"/>
        </w:rPr>
        <w:t>公司</w:t>
      </w:r>
      <w:r>
        <w:t>应急工作小组按照总指挥指示开展应急行动。</w:t>
      </w:r>
    </w:p>
    <w:p w:rsidR="002A3FD6" w:rsidRDefault="00D42DCB">
      <w:pPr>
        <w:pStyle w:val="afffff6"/>
        <w:rPr>
          <w:highlight w:val="yellow"/>
        </w:rPr>
      </w:pPr>
      <w:r>
        <w:rPr>
          <w:rFonts w:hint="eastAsia"/>
        </w:rPr>
        <w:t>公司发生环境突发事件情况下的指挥与协调权限如表</w:t>
      </w:r>
      <w:r>
        <w:rPr>
          <w:rFonts w:hint="eastAsia"/>
        </w:rPr>
        <w:t xml:space="preserve"> 6.4-1</w:t>
      </w:r>
      <w:r>
        <w:rPr>
          <w:rFonts w:hint="eastAsia"/>
        </w:rPr>
        <w:t>所示。</w:t>
      </w:r>
    </w:p>
    <w:p w:rsidR="002A3FD6" w:rsidRDefault="002A3FD6">
      <w:pPr>
        <w:spacing w:line="360" w:lineRule="auto"/>
        <w:ind w:firstLineChars="200" w:firstLine="482"/>
        <w:jc w:val="center"/>
        <w:rPr>
          <w:b/>
          <w:sz w:val="24"/>
          <w:highlight w:val="yellow"/>
        </w:rPr>
      </w:pPr>
    </w:p>
    <w:p w:rsidR="002A3FD6" w:rsidRDefault="00D42DCB">
      <w:pPr>
        <w:spacing w:line="360" w:lineRule="auto"/>
        <w:ind w:firstLineChars="200" w:firstLine="482"/>
        <w:jc w:val="center"/>
        <w:rPr>
          <w:b/>
          <w:sz w:val="24"/>
          <w:highlight w:val="yellow"/>
        </w:rPr>
      </w:pPr>
      <w:r>
        <w:rPr>
          <w:rFonts w:hint="eastAsia"/>
          <w:b/>
          <w:sz w:val="24"/>
        </w:rPr>
        <w:lastRenderedPageBreak/>
        <w:t>表</w:t>
      </w:r>
      <w:r>
        <w:rPr>
          <w:rFonts w:hint="eastAsia"/>
          <w:b/>
          <w:sz w:val="24"/>
        </w:rPr>
        <w:t xml:space="preserve"> 6.4-1 </w:t>
      </w:r>
      <w:r>
        <w:rPr>
          <w:rFonts w:hint="eastAsia"/>
          <w:b/>
          <w:sz w:val="24"/>
        </w:rPr>
        <w:t>突发环境事件下的指挥与协调权限层级</w:t>
      </w:r>
    </w:p>
    <w:tbl>
      <w:tblPr>
        <w:tblW w:w="8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0"/>
        <w:gridCol w:w="2633"/>
        <w:gridCol w:w="4927"/>
      </w:tblGrid>
      <w:tr w:rsidR="002A3FD6">
        <w:tc>
          <w:tcPr>
            <w:tcW w:w="1160" w:type="dxa"/>
            <w:shd w:val="clear" w:color="auto" w:fill="auto"/>
            <w:vAlign w:val="center"/>
          </w:tcPr>
          <w:p w:rsidR="002A3FD6" w:rsidRDefault="00D42DCB">
            <w:pPr>
              <w:pStyle w:val="affffffff6"/>
            </w:pPr>
            <w:r>
              <w:rPr>
                <w:rFonts w:hint="eastAsia"/>
              </w:rPr>
              <w:t>响应级别</w:t>
            </w:r>
          </w:p>
        </w:tc>
        <w:tc>
          <w:tcPr>
            <w:tcW w:w="2633" w:type="dxa"/>
            <w:shd w:val="clear" w:color="auto" w:fill="auto"/>
            <w:vAlign w:val="center"/>
          </w:tcPr>
          <w:p w:rsidR="002A3FD6" w:rsidRDefault="00D42DCB">
            <w:pPr>
              <w:pStyle w:val="affffffff6"/>
            </w:pPr>
            <w:r>
              <w:rPr>
                <w:rFonts w:hint="eastAsia"/>
              </w:rPr>
              <w:t>响应负责人</w:t>
            </w:r>
          </w:p>
        </w:tc>
        <w:tc>
          <w:tcPr>
            <w:tcW w:w="4927" w:type="dxa"/>
            <w:shd w:val="clear" w:color="auto" w:fill="auto"/>
            <w:vAlign w:val="center"/>
          </w:tcPr>
          <w:p w:rsidR="002A3FD6" w:rsidRDefault="00D42DCB">
            <w:pPr>
              <w:pStyle w:val="affffffff6"/>
            </w:pPr>
            <w:r>
              <w:rPr>
                <w:rFonts w:hint="eastAsia"/>
              </w:rPr>
              <w:t>指挥协调权限</w:t>
            </w:r>
          </w:p>
        </w:tc>
      </w:tr>
      <w:tr w:rsidR="002A3FD6">
        <w:tc>
          <w:tcPr>
            <w:tcW w:w="1160" w:type="dxa"/>
            <w:shd w:val="clear" w:color="auto" w:fill="auto"/>
            <w:vAlign w:val="center"/>
          </w:tcPr>
          <w:p w:rsidR="002A3FD6" w:rsidRDefault="00D42DCB">
            <w:pPr>
              <w:pStyle w:val="affffffff6"/>
            </w:pPr>
            <w:r>
              <w:rPr>
                <w:rFonts w:hint="eastAsia"/>
              </w:rPr>
              <w:t>Ⅲ</w:t>
            </w:r>
            <w:r>
              <w:rPr>
                <w:rFonts w:ascii="Nff[8b" w:hAnsi="Nff[8b"/>
              </w:rPr>
              <w:t>级</w:t>
            </w:r>
          </w:p>
        </w:tc>
        <w:tc>
          <w:tcPr>
            <w:tcW w:w="2633" w:type="dxa"/>
            <w:shd w:val="clear" w:color="auto" w:fill="auto"/>
            <w:vAlign w:val="center"/>
          </w:tcPr>
          <w:p w:rsidR="002A3FD6" w:rsidRDefault="00D42DCB">
            <w:pPr>
              <w:pStyle w:val="affffffff6"/>
            </w:pPr>
            <w:r>
              <w:rPr>
                <w:rFonts w:hint="eastAsia"/>
              </w:rPr>
              <w:t>当班值班长、生产科长</w:t>
            </w:r>
            <w:r>
              <w:rPr>
                <w:rFonts w:hint="eastAsia"/>
              </w:rPr>
              <w:t>/</w:t>
            </w:r>
            <w:r>
              <w:rPr>
                <w:rFonts w:hint="eastAsia"/>
              </w:rPr>
              <w:t>设备科长</w:t>
            </w:r>
          </w:p>
        </w:tc>
        <w:tc>
          <w:tcPr>
            <w:tcW w:w="4927" w:type="dxa"/>
            <w:shd w:val="clear" w:color="auto" w:fill="auto"/>
            <w:vAlign w:val="center"/>
          </w:tcPr>
          <w:p w:rsidR="002A3FD6" w:rsidRDefault="00D42DCB">
            <w:pPr>
              <w:pStyle w:val="affffffff6"/>
            </w:pPr>
            <w:r>
              <w:rPr>
                <w:rFonts w:hint="eastAsia"/>
              </w:rPr>
              <w:t>现场应急处置、通知相关部门、汇报公司领导</w:t>
            </w:r>
          </w:p>
        </w:tc>
      </w:tr>
      <w:tr w:rsidR="002A3FD6">
        <w:tc>
          <w:tcPr>
            <w:tcW w:w="1160" w:type="dxa"/>
            <w:shd w:val="clear" w:color="auto" w:fill="auto"/>
            <w:vAlign w:val="center"/>
          </w:tcPr>
          <w:p w:rsidR="002A3FD6" w:rsidRDefault="00D42DCB">
            <w:pPr>
              <w:pStyle w:val="affffffff6"/>
            </w:pPr>
            <w:r>
              <w:rPr>
                <w:rFonts w:hint="eastAsia"/>
              </w:rPr>
              <w:t>Ⅱ</w:t>
            </w:r>
            <w:r>
              <w:rPr>
                <w:rFonts w:ascii="Nff[8b" w:hAnsi="Nff[8b"/>
              </w:rPr>
              <w:t>级</w:t>
            </w:r>
          </w:p>
        </w:tc>
        <w:tc>
          <w:tcPr>
            <w:tcW w:w="2633" w:type="dxa"/>
            <w:shd w:val="clear" w:color="auto" w:fill="auto"/>
            <w:vAlign w:val="center"/>
          </w:tcPr>
          <w:p w:rsidR="002A3FD6" w:rsidRDefault="00D42DCB">
            <w:pPr>
              <w:pStyle w:val="affffffff6"/>
            </w:pPr>
            <w:r>
              <w:rPr>
                <w:rFonts w:hint="eastAsia"/>
              </w:rPr>
              <w:t>应急总指挥</w:t>
            </w:r>
          </w:p>
        </w:tc>
        <w:tc>
          <w:tcPr>
            <w:tcW w:w="4927" w:type="dxa"/>
            <w:shd w:val="clear" w:color="auto" w:fill="auto"/>
            <w:vAlign w:val="center"/>
          </w:tcPr>
          <w:p w:rsidR="002A3FD6" w:rsidRDefault="00D42DCB">
            <w:pPr>
              <w:pStyle w:val="affffffff6"/>
            </w:pPr>
            <w:r>
              <w:rPr>
                <w:rFonts w:hint="eastAsia"/>
              </w:rPr>
              <w:t>现场应急处置、事故调查和报告、汇报公司领导和集团公司</w:t>
            </w:r>
          </w:p>
        </w:tc>
      </w:tr>
      <w:tr w:rsidR="002A3FD6">
        <w:tc>
          <w:tcPr>
            <w:tcW w:w="1160" w:type="dxa"/>
            <w:shd w:val="clear" w:color="auto" w:fill="auto"/>
            <w:vAlign w:val="center"/>
          </w:tcPr>
          <w:p w:rsidR="002A3FD6" w:rsidRDefault="00D42DCB">
            <w:pPr>
              <w:pStyle w:val="affffffff6"/>
            </w:pPr>
            <w:r>
              <w:rPr>
                <w:rFonts w:hint="eastAsia"/>
              </w:rPr>
              <w:t>I</w:t>
            </w:r>
            <w:r>
              <w:rPr>
                <w:rFonts w:ascii="Nff[8b" w:hAnsi="Nff[8b"/>
              </w:rPr>
              <w:t>级</w:t>
            </w:r>
          </w:p>
        </w:tc>
        <w:tc>
          <w:tcPr>
            <w:tcW w:w="2633" w:type="dxa"/>
            <w:shd w:val="clear" w:color="auto" w:fill="auto"/>
            <w:vAlign w:val="center"/>
          </w:tcPr>
          <w:p w:rsidR="002A3FD6" w:rsidRDefault="00D42DCB">
            <w:pPr>
              <w:pStyle w:val="affffffff6"/>
            </w:pPr>
            <w:r>
              <w:rPr>
                <w:rFonts w:hint="eastAsia"/>
              </w:rPr>
              <w:t>上级政府部门</w:t>
            </w:r>
          </w:p>
        </w:tc>
        <w:tc>
          <w:tcPr>
            <w:tcW w:w="4927" w:type="dxa"/>
            <w:shd w:val="clear" w:color="auto" w:fill="auto"/>
            <w:vAlign w:val="center"/>
          </w:tcPr>
          <w:p w:rsidR="002A3FD6" w:rsidRDefault="00D42DCB">
            <w:pPr>
              <w:pStyle w:val="affffffff6"/>
            </w:pPr>
            <w:r>
              <w:rPr>
                <w:rFonts w:hint="eastAsia"/>
              </w:rPr>
              <w:t>上级部门接管应急救援工作，本公司配合救援</w:t>
            </w:r>
          </w:p>
        </w:tc>
      </w:tr>
    </w:tbl>
    <w:p w:rsidR="002A3FD6" w:rsidRDefault="00D42DCB">
      <w:pPr>
        <w:pStyle w:val="2"/>
      </w:pPr>
      <w:bookmarkStart w:id="57" w:name="_Toc474332442"/>
      <w:r>
        <w:rPr>
          <w:rFonts w:hint="eastAsia"/>
        </w:rPr>
        <w:t>应急监测</w:t>
      </w:r>
      <w:bookmarkEnd w:id="57"/>
    </w:p>
    <w:p w:rsidR="002A3FD6" w:rsidRDefault="00D42DCB">
      <w:pPr>
        <w:pStyle w:val="afffff6"/>
        <w:rPr>
          <w:highlight w:val="yellow"/>
        </w:rPr>
      </w:pPr>
      <w:proofErr w:type="gramStart"/>
      <w:r>
        <w:rPr>
          <w:rFonts w:hint="eastAsia"/>
        </w:rPr>
        <w:t>城投制水分</w:t>
      </w:r>
      <w:proofErr w:type="gramEnd"/>
      <w:r>
        <w:rPr>
          <w:rFonts w:hint="eastAsia"/>
        </w:rPr>
        <w:t>公司南市水厂发生突发环境事件时，</w:t>
      </w:r>
      <w:r>
        <w:t>对于</w:t>
      </w:r>
      <w:r>
        <w:rPr>
          <w:rFonts w:hint="eastAsia"/>
        </w:rPr>
        <w:t>制水系统涉及化学品发生泄漏时，若泄漏物流入雨水管网的，应立即对雨水排放口采样进行监测。并立即通知政府相关部门。在政府部门达到后，应配合政府部门相关机构开展应急监测，以明确突发环境事件对环境的影响程度，并采取相应措施控制事态发展。</w:t>
      </w:r>
    </w:p>
    <w:p w:rsidR="002A3FD6" w:rsidRDefault="00D42DCB">
      <w:pPr>
        <w:pStyle w:val="2"/>
      </w:pPr>
      <w:bookmarkStart w:id="58" w:name="_Toc474332443"/>
      <w:r>
        <w:rPr>
          <w:rFonts w:hint="eastAsia"/>
        </w:rPr>
        <w:t>事件处置</w:t>
      </w:r>
      <w:bookmarkEnd w:id="58"/>
    </w:p>
    <w:p w:rsidR="002A3FD6" w:rsidRDefault="00D42DCB">
      <w:pPr>
        <w:pStyle w:val="afffff6"/>
        <w:rPr>
          <w:highlight w:val="yellow"/>
        </w:rPr>
      </w:pPr>
      <w:r>
        <w:rPr>
          <w:rFonts w:hint="eastAsia"/>
        </w:rPr>
        <w:t>根据《上海城投水务（集团）有限公司制水分公司南市水厂突发环境事件风险评估》报告，南市水厂可能发生环境风险事件设施</w:t>
      </w:r>
      <w:r>
        <w:rPr>
          <w:rFonts w:hint="eastAsia"/>
        </w:rPr>
        <w:t>/</w:t>
      </w:r>
      <w:r>
        <w:rPr>
          <w:rFonts w:hint="eastAsia"/>
        </w:rPr>
        <w:t>场所有：制水系统化学品储液池及输送系统、化验室等。可能发生突发环境事件类型有：化学品泄漏事故、人员受伤、火灾。</w:t>
      </w:r>
    </w:p>
    <w:p w:rsidR="002A3FD6" w:rsidRDefault="00D42DCB">
      <w:pPr>
        <w:pStyle w:val="3"/>
      </w:pPr>
      <w:r>
        <w:rPr>
          <w:rFonts w:hint="eastAsia"/>
        </w:rPr>
        <w:t>化学品泄漏应急处置</w:t>
      </w:r>
    </w:p>
    <w:p w:rsidR="002A3FD6" w:rsidRDefault="00D42DCB">
      <w:pPr>
        <w:pStyle w:val="4"/>
      </w:pPr>
      <w:r>
        <w:t>事故源或事故环节的封堵与切断措施</w:t>
      </w:r>
    </w:p>
    <w:p w:rsidR="002A3FD6" w:rsidRDefault="00D42DCB">
      <w:pPr>
        <w:jc w:val="center"/>
        <w:rPr>
          <w:b/>
        </w:rPr>
      </w:pPr>
      <w:r>
        <w:rPr>
          <w:rFonts w:hint="eastAsia"/>
          <w:b/>
        </w:rPr>
        <w:t>表</w:t>
      </w:r>
      <w:r>
        <w:rPr>
          <w:rFonts w:hint="eastAsia"/>
          <w:b/>
        </w:rPr>
        <w:t xml:space="preserve">6.6-1 </w:t>
      </w:r>
      <w:r>
        <w:rPr>
          <w:rFonts w:hint="eastAsia"/>
          <w:b/>
        </w:rPr>
        <w:t>化学品泄漏事故的封堵与切断措施</w:t>
      </w:r>
    </w:p>
    <w:tbl>
      <w:tblPr>
        <w:tblStyle w:val="aff4"/>
        <w:tblW w:w="8720" w:type="dxa"/>
        <w:tblLayout w:type="fixed"/>
        <w:tblLook w:val="04A0"/>
      </w:tblPr>
      <w:tblGrid>
        <w:gridCol w:w="675"/>
        <w:gridCol w:w="1985"/>
        <w:gridCol w:w="2572"/>
        <w:gridCol w:w="1744"/>
        <w:gridCol w:w="1744"/>
      </w:tblGrid>
      <w:tr w:rsidR="002A3FD6">
        <w:tc>
          <w:tcPr>
            <w:tcW w:w="675" w:type="dxa"/>
          </w:tcPr>
          <w:p w:rsidR="002A3FD6" w:rsidRDefault="00D42DCB">
            <w:pPr>
              <w:pStyle w:val="affffffff6"/>
            </w:pPr>
            <w:r>
              <w:rPr>
                <w:rFonts w:hint="eastAsia"/>
              </w:rPr>
              <w:t>序号</w:t>
            </w:r>
          </w:p>
        </w:tc>
        <w:tc>
          <w:tcPr>
            <w:tcW w:w="1985" w:type="dxa"/>
          </w:tcPr>
          <w:p w:rsidR="002A3FD6" w:rsidRDefault="00D42DCB">
            <w:pPr>
              <w:pStyle w:val="affffffff6"/>
            </w:pPr>
            <w:r>
              <w:rPr>
                <w:rFonts w:hint="eastAsia"/>
              </w:rPr>
              <w:t>事故类别</w:t>
            </w:r>
          </w:p>
        </w:tc>
        <w:tc>
          <w:tcPr>
            <w:tcW w:w="2572" w:type="dxa"/>
          </w:tcPr>
          <w:p w:rsidR="002A3FD6" w:rsidRDefault="00D42DCB">
            <w:pPr>
              <w:pStyle w:val="affffffff6"/>
            </w:pPr>
            <w:r>
              <w:t>封堵与切断措施</w:t>
            </w:r>
          </w:p>
        </w:tc>
        <w:tc>
          <w:tcPr>
            <w:tcW w:w="1744" w:type="dxa"/>
          </w:tcPr>
          <w:p w:rsidR="002A3FD6" w:rsidRDefault="00D42DCB">
            <w:pPr>
              <w:pStyle w:val="affffffff6"/>
            </w:pPr>
            <w:r>
              <w:rPr>
                <w:rFonts w:hint="eastAsia"/>
              </w:rPr>
              <w:t>应急物资</w:t>
            </w:r>
          </w:p>
        </w:tc>
        <w:tc>
          <w:tcPr>
            <w:tcW w:w="1744" w:type="dxa"/>
          </w:tcPr>
          <w:p w:rsidR="002A3FD6" w:rsidRDefault="00D42DCB">
            <w:pPr>
              <w:pStyle w:val="affffffff6"/>
            </w:pPr>
            <w:r>
              <w:rPr>
                <w:rFonts w:hint="eastAsia"/>
              </w:rPr>
              <w:t>注意事项</w:t>
            </w:r>
          </w:p>
        </w:tc>
      </w:tr>
      <w:tr w:rsidR="002A3FD6">
        <w:tc>
          <w:tcPr>
            <w:tcW w:w="675" w:type="dxa"/>
          </w:tcPr>
          <w:p w:rsidR="002A3FD6" w:rsidRDefault="00D42DCB">
            <w:pPr>
              <w:pStyle w:val="affffffff6"/>
            </w:pPr>
            <w:r>
              <w:rPr>
                <w:rFonts w:hint="eastAsia"/>
              </w:rPr>
              <w:t>1</w:t>
            </w:r>
          </w:p>
        </w:tc>
        <w:tc>
          <w:tcPr>
            <w:tcW w:w="1985" w:type="dxa"/>
          </w:tcPr>
          <w:p w:rsidR="002A3FD6" w:rsidRDefault="00D42DCB">
            <w:pPr>
              <w:pStyle w:val="affffffff6"/>
            </w:pPr>
            <w:r>
              <w:rPr>
                <w:rFonts w:hint="eastAsia"/>
              </w:rPr>
              <w:t>化学品加注点灌装软管脱落</w:t>
            </w:r>
          </w:p>
        </w:tc>
        <w:tc>
          <w:tcPr>
            <w:tcW w:w="2572" w:type="dxa"/>
          </w:tcPr>
          <w:p w:rsidR="002A3FD6" w:rsidRDefault="00D42DCB">
            <w:pPr>
              <w:pStyle w:val="affffffff6"/>
            </w:pPr>
            <w:r>
              <w:rPr>
                <w:rFonts w:hint="eastAsia"/>
              </w:rPr>
              <w:t>立刻关闭</w:t>
            </w:r>
            <w:proofErr w:type="gramStart"/>
            <w:r>
              <w:rPr>
                <w:rFonts w:hint="eastAsia"/>
              </w:rPr>
              <w:t>槽车放</w:t>
            </w:r>
            <w:proofErr w:type="gramEnd"/>
            <w:r>
              <w:rPr>
                <w:rFonts w:hint="eastAsia"/>
              </w:rPr>
              <w:t>液阀、停止灌装</w:t>
            </w:r>
            <w:proofErr w:type="gramStart"/>
            <w:r>
              <w:rPr>
                <w:rFonts w:hint="eastAsia"/>
              </w:rPr>
              <w:t>泵运行</w:t>
            </w:r>
            <w:proofErr w:type="gramEnd"/>
          </w:p>
        </w:tc>
        <w:tc>
          <w:tcPr>
            <w:tcW w:w="1744" w:type="dxa"/>
            <w:vMerge w:val="restart"/>
          </w:tcPr>
          <w:p w:rsidR="002A3FD6" w:rsidRDefault="00D42DCB">
            <w:pPr>
              <w:pStyle w:val="affffffff6"/>
            </w:pPr>
            <w:r>
              <w:rPr>
                <w:rFonts w:hint="eastAsia"/>
              </w:rPr>
              <w:t>防酸碱工作服、防酸碱手套、防酸碱鞋、便携式气体浓度检测仪、对讲机、塑料布等</w:t>
            </w:r>
          </w:p>
        </w:tc>
        <w:tc>
          <w:tcPr>
            <w:tcW w:w="1744" w:type="dxa"/>
            <w:vMerge w:val="restart"/>
          </w:tcPr>
          <w:p w:rsidR="002A3FD6" w:rsidRDefault="00D42DCB">
            <w:pPr>
              <w:pStyle w:val="affffffff6"/>
            </w:pPr>
            <w:r>
              <w:rPr>
                <w:rFonts w:hint="eastAsia"/>
              </w:rPr>
              <w:t>应急人员做好个人防护装备、应急人员站在上风处，不能站在泄漏处下风处。</w:t>
            </w:r>
          </w:p>
        </w:tc>
      </w:tr>
      <w:tr w:rsidR="002A3FD6">
        <w:tc>
          <w:tcPr>
            <w:tcW w:w="675" w:type="dxa"/>
          </w:tcPr>
          <w:p w:rsidR="002A3FD6" w:rsidRDefault="00D42DCB">
            <w:pPr>
              <w:pStyle w:val="affffffff6"/>
            </w:pPr>
            <w:r>
              <w:rPr>
                <w:rFonts w:hint="eastAsia"/>
              </w:rPr>
              <w:t>2</w:t>
            </w:r>
          </w:p>
        </w:tc>
        <w:tc>
          <w:tcPr>
            <w:tcW w:w="1985" w:type="dxa"/>
          </w:tcPr>
          <w:p w:rsidR="002A3FD6" w:rsidRDefault="00D42DCB">
            <w:pPr>
              <w:pStyle w:val="affffffff6"/>
            </w:pPr>
            <w:r>
              <w:rPr>
                <w:rFonts w:hint="eastAsia"/>
              </w:rPr>
              <w:t>化学品输送管线少量泄漏，如阀门、泵等跑冒滴漏</w:t>
            </w:r>
          </w:p>
        </w:tc>
        <w:tc>
          <w:tcPr>
            <w:tcW w:w="2572" w:type="dxa"/>
          </w:tcPr>
          <w:p w:rsidR="002A3FD6" w:rsidRDefault="00D42DCB">
            <w:pPr>
              <w:pStyle w:val="affffffff6"/>
            </w:pPr>
            <w:r>
              <w:rPr>
                <w:rFonts w:hint="eastAsia"/>
              </w:rPr>
              <w:t>停泵、关闭输送管线上下游阀门，可用塑料布将阀门整个包裹严实，观察处理结果，等抽空这段管道再进行检修</w:t>
            </w:r>
          </w:p>
        </w:tc>
        <w:tc>
          <w:tcPr>
            <w:tcW w:w="1744" w:type="dxa"/>
            <w:vMerge/>
          </w:tcPr>
          <w:p w:rsidR="002A3FD6" w:rsidRDefault="002A3FD6">
            <w:pPr>
              <w:pStyle w:val="affffffff6"/>
            </w:pPr>
          </w:p>
        </w:tc>
        <w:tc>
          <w:tcPr>
            <w:tcW w:w="1744" w:type="dxa"/>
            <w:vMerge/>
          </w:tcPr>
          <w:p w:rsidR="002A3FD6" w:rsidRDefault="002A3FD6">
            <w:pPr>
              <w:pStyle w:val="affffffff6"/>
            </w:pPr>
          </w:p>
        </w:tc>
      </w:tr>
      <w:tr w:rsidR="002A3FD6">
        <w:tc>
          <w:tcPr>
            <w:tcW w:w="675" w:type="dxa"/>
          </w:tcPr>
          <w:p w:rsidR="002A3FD6" w:rsidRDefault="00D42DCB">
            <w:pPr>
              <w:pStyle w:val="affffffff6"/>
            </w:pPr>
            <w:r>
              <w:rPr>
                <w:rFonts w:hint="eastAsia"/>
              </w:rPr>
              <w:t>3</w:t>
            </w:r>
          </w:p>
        </w:tc>
        <w:tc>
          <w:tcPr>
            <w:tcW w:w="1985" w:type="dxa"/>
          </w:tcPr>
          <w:p w:rsidR="002A3FD6" w:rsidRDefault="00D42DCB">
            <w:pPr>
              <w:pStyle w:val="affffffff6"/>
            </w:pPr>
            <w:r>
              <w:rPr>
                <w:rFonts w:hint="eastAsia"/>
              </w:rPr>
              <w:t>化验室化学试剂泄漏</w:t>
            </w:r>
          </w:p>
        </w:tc>
        <w:tc>
          <w:tcPr>
            <w:tcW w:w="2572" w:type="dxa"/>
          </w:tcPr>
          <w:p w:rsidR="002A3FD6" w:rsidRDefault="00D42DCB">
            <w:pPr>
              <w:pStyle w:val="affffffff6"/>
            </w:pPr>
            <w:r>
              <w:rPr>
                <w:rFonts w:hint="eastAsia"/>
              </w:rPr>
              <w:t>立即用黄沙或吸附棉吸收、收集</w:t>
            </w:r>
          </w:p>
        </w:tc>
        <w:tc>
          <w:tcPr>
            <w:tcW w:w="1744" w:type="dxa"/>
            <w:vMerge/>
          </w:tcPr>
          <w:p w:rsidR="002A3FD6" w:rsidRDefault="002A3FD6">
            <w:pPr>
              <w:pStyle w:val="affffffff6"/>
            </w:pPr>
          </w:p>
        </w:tc>
        <w:tc>
          <w:tcPr>
            <w:tcW w:w="1744" w:type="dxa"/>
            <w:vMerge/>
          </w:tcPr>
          <w:p w:rsidR="002A3FD6" w:rsidRDefault="002A3FD6">
            <w:pPr>
              <w:pStyle w:val="affffffff6"/>
            </w:pPr>
          </w:p>
        </w:tc>
      </w:tr>
    </w:tbl>
    <w:p w:rsidR="002A3FD6" w:rsidRDefault="00D42DCB">
      <w:pPr>
        <w:pStyle w:val="4"/>
      </w:pPr>
      <w:r>
        <w:rPr>
          <w:rFonts w:hint="eastAsia"/>
        </w:rPr>
        <w:t>现场应急处理</w:t>
      </w:r>
      <w:r>
        <w:t>措施</w:t>
      </w:r>
    </w:p>
    <w:p w:rsidR="002A3FD6" w:rsidRDefault="00D42DCB">
      <w:pPr>
        <w:pStyle w:val="afffff6"/>
        <w:ind w:firstLine="482"/>
        <w:rPr>
          <w:b/>
        </w:rPr>
      </w:pPr>
      <w:bookmarkStart w:id="59" w:name="_Toc256017679"/>
      <w:r>
        <w:rPr>
          <w:rFonts w:hint="eastAsia"/>
          <w:b/>
        </w:rPr>
        <w:t>（</w:t>
      </w:r>
      <w:r>
        <w:rPr>
          <w:rFonts w:hint="eastAsia"/>
          <w:b/>
        </w:rPr>
        <w:t>1</w:t>
      </w:r>
      <w:r>
        <w:rPr>
          <w:rFonts w:hint="eastAsia"/>
          <w:b/>
        </w:rPr>
        <w:t>）次氯酸钠溶液、硫酸铵溶液泄漏</w:t>
      </w:r>
      <w:bookmarkEnd w:id="59"/>
    </w:p>
    <w:p w:rsidR="002A3FD6" w:rsidRDefault="00D42DCB">
      <w:pPr>
        <w:pStyle w:val="afffff6"/>
        <w:ind w:firstLine="482"/>
      </w:pPr>
      <w:r>
        <w:rPr>
          <w:rFonts w:hint="eastAsia"/>
          <w:b/>
        </w:rPr>
        <w:t>危险特性：</w:t>
      </w:r>
      <w:r>
        <w:rPr>
          <w:rFonts w:hint="eastAsia"/>
        </w:rPr>
        <w:t>具有腐蚀性。高浓度次氯酸钠溶液受高热分解有毒腐蚀烟气。硫酸铵固体受高热分解有毒烟气。</w:t>
      </w:r>
    </w:p>
    <w:p w:rsidR="002A3FD6" w:rsidRDefault="00D42DCB">
      <w:pPr>
        <w:pStyle w:val="afffff6"/>
        <w:ind w:firstLine="482"/>
      </w:pPr>
      <w:r>
        <w:rPr>
          <w:rFonts w:hint="eastAsia"/>
          <w:b/>
        </w:rPr>
        <w:lastRenderedPageBreak/>
        <w:t>应急人员防护：</w:t>
      </w:r>
      <w:r>
        <w:rPr>
          <w:rFonts w:hint="eastAsia"/>
        </w:rPr>
        <w:t>应急人员穿戴正压式呼吸器、穿防酸碱工作服、防酸碱手套。</w:t>
      </w:r>
    </w:p>
    <w:p w:rsidR="002A3FD6" w:rsidRDefault="00D42DCB">
      <w:pPr>
        <w:pStyle w:val="afffff6"/>
        <w:ind w:firstLine="482"/>
        <w:rPr>
          <w:b/>
        </w:rPr>
      </w:pPr>
      <w:r>
        <w:rPr>
          <w:rFonts w:hint="eastAsia"/>
          <w:b/>
        </w:rPr>
        <w:t>应急处置措施：</w:t>
      </w:r>
    </w:p>
    <w:p w:rsidR="002A3FD6" w:rsidRDefault="00D42DCB">
      <w:pPr>
        <w:pStyle w:val="afffff6"/>
        <w:numPr>
          <w:ilvl w:val="0"/>
          <w:numId w:val="14"/>
        </w:numPr>
        <w:ind w:firstLineChars="0"/>
      </w:pPr>
      <w:r>
        <w:rPr>
          <w:rFonts w:hint="eastAsia"/>
        </w:rPr>
        <w:t>在槽车灌装过程中发生软管脱落，应立刻关闭</w:t>
      </w:r>
      <w:proofErr w:type="gramStart"/>
      <w:r>
        <w:rPr>
          <w:rFonts w:hint="eastAsia"/>
        </w:rPr>
        <w:t>槽车放</w:t>
      </w:r>
      <w:proofErr w:type="gramEnd"/>
      <w:r>
        <w:rPr>
          <w:rFonts w:hint="eastAsia"/>
        </w:rPr>
        <w:t>液阀、停止灌装泵的运行，切断泄漏源。然后利用黄沙吸收泄漏物，吸收后用清水冲洗。</w:t>
      </w:r>
    </w:p>
    <w:p w:rsidR="002A3FD6" w:rsidRDefault="00D42DCB">
      <w:pPr>
        <w:pStyle w:val="afffff6"/>
        <w:numPr>
          <w:ilvl w:val="0"/>
          <w:numId w:val="14"/>
        </w:numPr>
        <w:ind w:firstLineChars="0"/>
      </w:pPr>
      <w:r>
        <w:rPr>
          <w:rFonts w:hint="eastAsia"/>
        </w:rPr>
        <w:t>在槽车灌装过程中滴撒到地面上的泄漏物应及时用黄沙吸收，吸收后用清水冲刷干净。吸收黄沙应作为危险废物处置。</w:t>
      </w:r>
    </w:p>
    <w:p w:rsidR="002A3FD6" w:rsidRDefault="00D42DCB">
      <w:pPr>
        <w:pStyle w:val="afffff6"/>
        <w:numPr>
          <w:ilvl w:val="0"/>
          <w:numId w:val="14"/>
        </w:numPr>
        <w:ind w:firstLineChars="0"/>
      </w:pPr>
      <w:r>
        <w:rPr>
          <w:rFonts w:hint="eastAsia"/>
        </w:rPr>
        <w:t>加药间输送管线泄漏时，停止输送泵、关闭输送管线上下游阀门，小量泄漏用黄沙等筑堤堵截泄漏液体，大量泄漏应将泄漏物引流到水沟内，用泵转移至收集容器内。</w:t>
      </w:r>
    </w:p>
    <w:p w:rsidR="002A3FD6" w:rsidRDefault="00D42DCB">
      <w:pPr>
        <w:pStyle w:val="afffff6"/>
        <w:numPr>
          <w:ilvl w:val="0"/>
          <w:numId w:val="14"/>
        </w:numPr>
        <w:ind w:firstLineChars="0"/>
      </w:pPr>
      <w:r>
        <w:rPr>
          <w:rFonts w:hint="eastAsia"/>
        </w:rPr>
        <w:t>应急处置过程中如有皮肤、眼睛接触，应立刻脱去污染的衣服，开启洗眼器，用大量流动清水彻底冲洗后就医。</w:t>
      </w:r>
    </w:p>
    <w:p w:rsidR="002A3FD6" w:rsidRDefault="00D42DCB">
      <w:pPr>
        <w:pStyle w:val="afffff6"/>
        <w:ind w:firstLine="482"/>
      </w:pPr>
      <w:r>
        <w:rPr>
          <w:rFonts w:hint="eastAsia"/>
          <w:b/>
        </w:rPr>
        <w:t>注意事项：</w:t>
      </w:r>
      <w:r>
        <w:rPr>
          <w:rFonts w:hint="eastAsia"/>
        </w:rPr>
        <w:t>次氯酸钠溶液应急处理时禁止使用碱类物质。硫酸铵溶液泄漏应急处理时严禁使用酸类和碱类物质。</w:t>
      </w:r>
    </w:p>
    <w:p w:rsidR="002A3FD6" w:rsidRDefault="00D42DCB">
      <w:pPr>
        <w:pStyle w:val="afffff6"/>
        <w:ind w:firstLine="482"/>
        <w:rPr>
          <w:b/>
        </w:rPr>
      </w:pPr>
      <w:r>
        <w:rPr>
          <w:rFonts w:hint="eastAsia"/>
          <w:b/>
        </w:rPr>
        <w:t>（</w:t>
      </w:r>
      <w:r>
        <w:rPr>
          <w:rFonts w:hint="eastAsia"/>
          <w:b/>
        </w:rPr>
        <w:t>2</w:t>
      </w:r>
      <w:r>
        <w:rPr>
          <w:rFonts w:hint="eastAsia"/>
          <w:b/>
        </w:rPr>
        <w:t>）硫酸铝溶液泄漏</w:t>
      </w:r>
    </w:p>
    <w:p w:rsidR="002A3FD6" w:rsidRDefault="00D42DCB">
      <w:pPr>
        <w:pStyle w:val="afffff6"/>
      </w:pPr>
      <w:r>
        <w:rPr>
          <w:rFonts w:hint="eastAsia"/>
        </w:rPr>
        <w:t>硫酸铝溶液为非环境风险物质，泄漏应急处置参照次氯酸溶液和硫酸铵溶液泄漏应急处置方式。</w:t>
      </w:r>
    </w:p>
    <w:p w:rsidR="002A3FD6" w:rsidRDefault="00D42DCB">
      <w:pPr>
        <w:pStyle w:val="afffff6"/>
        <w:ind w:firstLine="482"/>
        <w:rPr>
          <w:b/>
        </w:rPr>
      </w:pPr>
      <w:r>
        <w:rPr>
          <w:rFonts w:hint="eastAsia"/>
          <w:b/>
        </w:rPr>
        <w:t>（</w:t>
      </w:r>
      <w:r>
        <w:rPr>
          <w:rFonts w:hint="eastAsia"/>
          <w:b/>
        </w:rPr>
        <w:t>3</w:t>
      </w:r>
      <w:r>
        <w:rPr>
          <w:rFonts w:hint="eastAsia"/>
          <w:b/>
        </w:rPr>
        <w:t>）臭氧</w:t>
      </w:r>
      <w:proofErr w:type="gramStart"/>
      <w:r>
        <w:rPr>
          <w:rFonts w:hint="eastAsia"/>
          <w:b/>
        </w:rPr>
        <w:t>制备间</w:t>
      </w:r>
      <w:proofErr w:type="gramEnd"/>
      <w:r>
        <w:rPr>
          <w:rFonts w:hint="eastAsia"/>
          <w:b/>
        </w:rPr>
        <w:t>液氧储罐泄漏</w:t>
      </w:r>
    </w:p>
    <w:p w:rsidR="002A3FD6" w:rsidRDefault="00D42DCB">
      <w:pPr>
        <w:pStyle w:val="afffff6"/>
        <w:ind w:firstLine="482"/>
      </w:pPr>
      <w:r>
        <w:rPr>
          <w:rFonts w:hint="eastAsia"/>
          <w:b/>
        </w:rPr>
        <w:t>危险特性：</w:t>
      </w:r>
      <w:r>
        <w:rPr>
          <w:rFonts w:hint="eastAsia"/>
        </w:rPr>
        <w:t>遇可燃物质和火源时可发生燃烧；</w:t>
      </w:r>
      <w:proofErr w:type="gramStart"/>
      <w:r>
        <w:rPr>
          <w:rFonts w:hint="eastAsia"/>
        </w:rPr>
        <w:t>遇可燃气</w:t>
      </w:r>
      <w:proofErr w:type="gramEnd"/>
      <w:r>
        <w:rPr>
          <w:rFonts w:hint="eastAsia"/>
        </w:rPr>
        <w:t>体接触浓度超过</w:t>
      </w:r>
      <w:r>
        <w:rPr>
          <w:rFonts w:hint="eastAsia"/>
        </w:rPr>
        <w:t>40</w:t>
      </w:r>
      <w:r>
        <w:rPr>
          <w:rFonts w:hint="eastAsia"/>
        </w:rPr>
        <w:t>％时可发生爆炸；喷溅到人员身体可造成人员冻伤。</w:t>
      </w:r>
    </w:p>
    <w:p w:rsidR="002A3FD6" w:rsidRDefault="00D42DCB">
      <w:pPr>
        <w:pStyle w:val="afffff6"/>
        <w:ind w:firstLine="482"/>
      </w:pPr>
      <w:r>
        <w:rPr>
          <w:rFonts w:hint="eastAsia"/>
          <w:b/>
        </w:rPr>
        <w:t>应急人员防护：</w:t>
      </w:r>
      <w:r>
        <w:rPr>
          <w:rFonts w:hint="eastAsia"/>
        </w:rPr>
        <w:t>穿戴好防护服，避免造成冻伤事故。</w:t>
      </w:r>
    </w:p>
    <w:p w:rsidR="002A3FD6" w:rsidRDefault="00D42DCB">
      <w:pPr>
        <w:pStyle w:val="afffff6"/>
        <w:ind w:firstLine="482"/>
        <w:rPr>
          <w:b/>
        </w:rPr>
      </w:pPr>
      <w:r>
        <w:rPr>
          <w:rFonts w:hint="eastAsia"/>
          <w:b/>
        </w:rPr>
        <w:t>应急处置措施：</w:t>
      </w:r>
    </w:p>
    <w:p w:rsidR="002A3FD6" w:rsidRDefault="00D42DCB">
      <w:pPr>
        <w:pStyle w:val="afffff6"/>
        <w:numPr>
          <w:ilvl w:val="0"/>
          <w:numId w:val="15"/>
        </w:numPr>
        <w:ind w:firstLineChars="0"/>
      </w:pPr>
      <w:r>
        <w:rPr>
          <w:rFonts w:hint="eastAsia"/>
        </w:rPr>
        <w:t>充装软管泄漏，应立即关闭槽车及储罐重装阀门。</w:t>
      </w:r>
    </w:p>
    <w:p w:rsidR="002A3FD6" w:rsidRDefault="00D42DCB">
      <w:pPr>
        <w:pStyle w:val="afffff6"/>
        <w:numPr>
          <w:ilvl w:val="0"/>
          <w:numId w:val="15"/>
        </w:numPr>
        <w:ind w:firstLineChars="0"/>
      </w:pPr>
      <w:r>
        <w:rPr>
          <w:rFonts w:hint="eastAsia"/>
        </w:rPr>
        <w:t>管道、法兰或阀门泄漏：关闭泄漏点上下游阀门，由专业人员进行修复。如果阀门、法兰松动造成泄漏，可现场通过旋紧螺栓制止泄漏。若阀门已坏，可用浸水的面纱或抹布放在泄漏处，让其结冰延缓泄漏。</w:t>
      </w:r>
    </w:p>
    <w:p w:rsidR="002A3FD6" w:rsidRDefault="00D42DCB">
      <w:pPr>
        <w:pStyle w:val="afffff6"/>
        <w:numPr>
          <w:ilvl w:val="0"/>
          <w:numId w:val="15"/>
        </w:numPr>
        <w:ind w:firstLineChars="0"/>
      </w:pPr>
      <w:r>
        <w:rPr>
          <w:rFonts w:hint="eastAsia"/>
        </w:rPr>
        <w:t>若受冻者手套或衣物被液氧冻住，一时脱不下来，则连同肢体一起进入温水中，待融化后脱下。缓解冻伤水温维持在</w:t>
      </w:r>
      <w:r>
        <w:rPr>
          <w:rFonts w:hint="eastAsia"/>
        </w:rPr>
        <w:t>37</w:t>
      </w:r>
      <w:r>
        <w:rPr>
          <w:rFonts w:hint="eastAsia"/>
        </w:rPr>
        <w:t>～</w:t>
      </w:r>
      <w:r>
        <w:rPr>
          <w:rFonts w:hint="eastAsia"/>
        </w:rPr>
        <w:t>45</w:t>
      </w:r>
      <w:r>
        <w:rPr>
          <w:rFonts w:hint="eastAsia"/>
        </w:rPr>
        <w:t>℃之间，要避免受冻</w:t>
      </w:r>
      <w:proofErr w:type="gramStart"/>
      <w:r>
        <w:rPr>
          <w:rFonts w:hint="eastAsia"/>
        </w:rPr>
        <w:t>组织自融或</w:t>
      </w:r>
      <w:proofErr w:type="gramEnd"/>
      <w:r>
        <w:rPr>
          <w:rFonts w:hint="eastAsia"/>
        </w:rPr>
        <w:t>处于</w:t>
      </w:r>
      <w:r>
        <w:rPr>
          <w:rFonts w:hint="eastAsia"/>
        </w:rPr>
        <w:t>10</w:t>
      </w:r>
      <w:r>
        <w:rPr>
          <w:rFonts w:hint="eastAsia"/>
        </w:rPr>
        <w:t>～</w:t>
      </w:r>
      <w:r>
        <w:rPr>
          <w:rFonts w:hint="eastAsia"/>
        </w:rPr>
        <w:t>25</w:t>
      </w:r>
      <w:r>
        <w:rPr>
          <w:rFonts w:hint="eastAsia"/>
        </w:rPr>
        <w:t>℃的“危险温度”范围。</w:t>
      </w:r>
    </w:p>
    <w:p w:rsidR="002A3FD6" w:rsidRDefault="00D42DCB">
      <w:pPr>
        <w:pStyle w:val="afffff6"/>
        <w:ind w:firstLine="482"/>
        <w:rPr>
          <w:b/>
        </w:rPr>
      </w:pPr>
      <w:r>
        <w:rPr>
          <w:rFonts w:hint="eastAsia"/>
          <w:b/>
        </w:rPr>
        <w:lastRenderedPageBreak/>
        <w:t>（</w:t>
      </w:r>
      <w:r>
        <w:rPr>
          <w:rFonts w:hint="eastAsia"/>
          <w:b/>
        </w:rPr>
        <w:t>4</w:t>
      </w:r>
      <w:r>
        <w:rPr>
          <w:rFonts w:hint="eastAsia"/>
          <w:b/>
        </w:rPr>
        <w:t>）化验室化学品泄漏</w:t>
      </w:r>
    </w:p>
    <w:p w:rsidR="002A3FD6" w:rsidRDefault="00D42DCB">
      <w:pPr>
        <w:pStyle w:val="afffff6"/>
      </w:pPr>
      <w:r>
        <w:rPr>
          <w:rFonts w:hint="eastAsia"/>
        </w:rPr>
        <w:t>化验室使用到的少量化学试剂，包括强酸、强碱、以及有机试剂。少量化学试剂泄漏均可以采用黄沙或其它惰性材料吸收后，收集。其中部分实验试剂根据其</w:t>
      </w:r>
      <w:r>
        <w:rPr>
          <w:rFonts w:hint="eastAsia"/>
        </w:rPr>
        <w:t>MSDS</w:t>
      </w:r>
      <w:r>
        <w:rPr>
          <w:rFonts w:hint="eastAsia"/>
        </w:rPr>
        <w:t>特点，采用恰当的泄漏处理方法，避免造成二次事故。化验室涉及主要化学试剂泄漏应急处理方法如下表所示。</w:t>
      </w:r>
    </w:p>
    <w:p w:rsidR="002A3FD6" w:rsidRDefault="00D42DCB">
      <w:pPr>
        <w:pStyle w:val="afffff6"/>
        <w:ind w:firstLine="482"/>
        <w:jc w:val="center"/>
        <w:rPr>
          <w:b/>
        </w:rPr>
      </w:pPr>
      <w:r>
        <w:rPr>
          <w:rFonts w:hint="eastAsia"/>
          <w:b/>
        </w:rPr>
        <w:t xml:space="preserve">6.6-2 </w:t>
      </w:r>
      <w:r>
        <w:rPr>
          <w:rFonts w:hint="eastAsia"/>
          <w:b/>
        </w:rPr>
        <w:t>化验室主要化学试剂泄漏应急处理方法</w:t>
      </w:r>
    </w:p>
    <w:tbl>
      <w:tblPr>
        <w:tblW w:w="8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63"/>
        <w:gridCol w:w="6957"/>
      </w:tblGrid>
      <w:tr w:rsidR="002A3FD6">
        <w:tc>
          <w:tcPr>
            <w:tcW w:w="1763" w:type="dxa"/>
            <w:shd w:val="clear" w:color="auto" w:fill="auto"/>
            <w:vAlign w:val="center"/>
          </w:tcPr>
          <w:p w:rsidR="002A3FD6" w:rsidRDefault="00D42DCB">
            <w:pPr>
              <w:pStyle w:val="affffffff6"/>
            </w:pPr>
            <w:r>
              <w:t>环境风险物质</w:t>
            </w:r>
          </w:p>
        </w:tc>
        <w:tc>
          <w:tcPr>
            <w:tcW w:w="6957" w:type="dxa"/>
            <w:shd w:val="clear" w:color="auto" w:fill="auto"/>
            <w:vAlign w:val="center"/>
          </w:tcPr>
          <w:p w:rsidR="002A3FD6" w:rsidRDefault="00D42DCB">
            <w:pPr>
              <w:pStyle w:val="affffffff6"/>
            </w:pPr>
            <w:r>
              <w:t>泄漏处理</w:t>
            </w:r>
          </w:p>
        </w:tc>
      </w:tr>
      <w:tr w:rsidR="002A3FD6">
        <w:tc>
          <w:tcPr>
            <w:tcW w:w="1763" w:type="dxa"/>
            <w:shd w:val="clear" w:color="auto" w:fill="auto"/>
            <w:vAlign w:val="center"/>
          </w:tcPr>
          <w:p w:rsidR="002A3FD6" w:rsidRDefault="00D42DCB">
            <w:pPr>
              <w:pStyle w:val="affffffff6"/>
            </w:pPr>
            <w:r>
              <w:rPr>
                <w:rFonts w:hint="eastAsia"/>
              </w:rPr>
              <w:t>氢氧化钠</w:t>
            </w:r>
          </w:p>
        </w:tc>
        <w:tc>
          <w:tcPr>
            <w:tcW w:w="6957" w:type="dxa"/>
            <w:shd w:val="clear" w:color="auto" w:fill="auto"/>
            <w:vAlign w:val="center"/>
          </w:tcPr>
          <w:p w:rsidR="002A3FD6" w:rsidRDefault="00D42DCB">
            <w:pPr>
              <w:pStyle w:val="affffffff6"/>
              <w:jc w:val="left"/>
            </w:pPr>
            <w:r>
              <w:rPr>
                <w:rFonts w:hint="eastAsia"/>
                <w:b/>
              </w:rPr>
              <w:t>应急人员防护：</w:t>
            </w:r>
            <w:r>
              <w:t>建议应急处理人员戴好面罩，穿</w:t>
            </w:r>
            <w:r>
              <w:rPr>
                <w:rFonts w:hint="eastAsia"/>
              </w:rPr>
              <w:t>防酸碱工作服，防酸碱手套</w:t>
            </w:r>
            <w:r>
              <w:t>。</w:t>
            </w:r>
          </w:p>
          <w:p w:rsidR="002A3FD6" w:rsidRDefault="00D42DCB">
            <w:pPr>
              <w:pStyle w:val="affffffff6"/>
              <w:jc w:val="left"/>
            </w:pPr>
            <w:r>
              <w:rPr>
                <w:rFonts w:hint="eastAsia"/>
                <w:b/>
              </w:rPr>
              <w:t>应急处置：</w:t>
            </w:r>
            <w:r>
              <w:rPr>
                <w:rFonts w:hint="eastAsia"/>
              </w:rPr>
              <w:t>小量泄漏用洁净的铲子收集于干燥、洁净、有盖的容器中。</w:t>
            </w:r>
            <w:r>
              <w:t>也可以用大量水冲洗，经稀释的洗水放入废水系统。如大量泄漏，</w:t>
            </w:r>
            <w:r>
              <w:rPr>
                <w:rFonts w:hint="eastAsia"/>
              </w:rPr>
              <w:t>收集回收或运至废物处理场所处置</w:t>
            </w:r>
            <w:r>
              <w:t>。</w:t>
            </w:r>
          </w:p>
          <w:p w:rsidR="002A3FD6" w:rsidRDefault="00D42DCB">
            <w:pPr>
              <w:pStyle w:val="affffffff6"/>
              <w:jc w:val="left"/>
            </w:pPr>
            <w:r>
              <w:rPr>
                <w:rFonts w:hint="eastAsia"/>
                <w:b/>
              </w:rPr>
              <w:t>注意事项：</w:t>
            </w:r>
            <w:r>
              <w:t>不要直接接触泄漏物。</w:t>
            </w:r>
          </w:p>
        </w:tc>
      </w:tr>
      <w:tr w:rsidR="002A3FD6">
        <w:tc>
          <w:tcPr>
            <w:tcW w:w="1763" w:type="dxa"/>
            <w:shd w:val="clear" w:color="auto" w:fill="auto"/>
            <w:vAlign w:val="center"/>
          </w:tcPr>
          <w:p w:rsidR="002A3FD6" w:rsidRDefault="00D42DCB">
            <w:pPr>
              <w:pStyle w:val="affffffff6"/>
            </w:pPr>
            <w:r>
              <w:rPr>
                <w:rFonts w:hint="eastAsia"/>
              </w:rPr>
              <w:t>氢氧化钾</w:t>
            </w:r>
          </w:p>
        </w:tc>
        <w:tc>
          <w:tcPr>
            <w:tcW w:w="6957" w:type="dxa"/>
            <w:shd w:val="clear" w:color="auto" w:fill="auto"/>
            <w:vAlign w:val="center"/>
          </w:tcPr>
          <w:p w:rsidR="002A3FD6" w:rsidRDefault="00D42DCB">
            <w:pPr>
              <w:pStyle w:val="affffffff6"/>
              <w:jc w:val="left"/>
            </w:pPr>
            <w:r>
              <w:rPr>
                <w:rFonts w:hint="eastAsia"/>
                <w:b/>
              </w:rPr>
              <w:t>应急人员防护：</w:t>
            </w:r>
            <w:r>
              <w:t>建议应急处理人员戴好面罩，穿</w:t>
            </w:r>
            <w:r>
              <w:rPr>
                <w:rFonts w:hint="eastAsia"/>
              </w:rPr>
              <w:t>防酸碱工作服，防酸碱手套</w:t>
            </w:r>
            <w:r>
              <w:t>。</w:t>
            </w:r>
          </w:p>
          <w:p w:rsidR="002A3FD6" w:rsidRDefault="00D42DCB">
            <w:pPr>
              <w:pStyle w:val="affffffff6"/>
              <w:jc w:val="left"/>
            </w:pPr>
            <w:r>
              <w:rPr>
                <w:rFonts w:hint="eastAsia"/>
                <w:b/>
              </w:rPr>
              <w:t>应急处置：</w:t>
            </w:r>
            <w:r>
              <w:rPr>
                <w:rFonts w:hint="eastAsia"/>
              </w:rPr>
              <w:t>小量泄漏用洁净的铲子收集于干燥、洁净、有盖的容器中。</w:t>
            </w:r>
            <w:r>
              <w:t>也可以用大量水冲洗，经稀释的洗水放入废水系统。如大量泄漏，</w:t>
            </w:r>
            <w:r>
              <w:rPr>
                <w:rFonts w:hint="eastAsia"/>
              </w:rPr>
              <w:t>收集回收或运至废物处理场所处置</w:t>
            </w:r>
            <w:r>
              <w:t>。</w:t>
            </w:r>
          </w:p>
          <w:p w:rsidR="002A3FD6" w:rsidRDefault="00D42DCB">
            <w:pPr>
              <w:pStyle w:val="affffffff6"/>
              <w:jc w:val="left"/>
            </w:pPr>
            <w:r>
              <w:rPr>
                <w:rFonts w:hint="eastAsia"/>
                <w:b/>
              </w:rPr>
              <w:t>注意事项：</w:t>
            </w:r>
            <w:r>
              <w:t>不要直接接触泄漏物。</w:t>
            </w:r>
          </w:p>
        </w:tc>
      </w:tr>
      <w:tr w:rsidR="002A3FD6">
        <w:tc>
          <w:tcPr>
            <w:tcW w:w="1763" w:type="dxa"/>
            <w:shd w:val="clear" w:color="auto" w:fill="auto"/>
            <w:vAlign w:val="center"/>
          </w:tcPr>
          <w:p w:rsidR="002A3FD6" w:rsidRDefault="00D42DCB">
            <w:pPr>
              <w:pStyle w:val="affffffff6"/>
            </w:pPr>
            <w:r>
              <w:rPr>
                <w:rFonts w:hint="eastAsia"/>
              </w:rPr>
              <w:t>氨水（</w:t>
            </w:r>
            <w:r>
              <w:rPr>
                <w:rFonts w:hint="eastAsia"/>
              </w:rPr>
              <w:t>17%</w:t>
            </w:r>
            <w:r>
              <w:rPr>
                <w:rFonts w:hint="eastAsia"/>
              </w:rPr>
              <w:t>）</w:t>
            </w:r>
          </w:p>
        </w:tc>
        <w:tc>
          <w:tcPr>
            <w:tcW w:w="6957" w:type="dxa"/>
            <w:shd w:val="clear" w:color="auto" w:fill="auto"/>
            <w:vAlign w:val="center"/>
          </w:tcPr>
          <w:p w:rsidR="002A3FD6" w:rsidRDefault="00D42DCB">
            <w:pPr>
              <w:pStyle w:val="affffffff6"/>
              <w:jc w:val="left"/>
            </w:pPr>
            <w:r>
              <w:rPr>
                <w:rFonts w:hint="eastAsia"/>
                <w:b/>
              </w:rPr>
              <w:t>应急人员防护：</w:t>
            </w:r>
            <w:r>
              <w:t>建议应急处理人员戴</w:t>
            </w:r>
            <w:r>
              <w:rPr>
                <w:rFonts w:hint="eastAsia"/>
              </w:rPr>
              <w:t>正压式呼吸器</w:t>
            </w:r>
            <w:r>
              <w:t>，穿</w:t>
            </w:r>
            <w:r>
              <w:rPr>
                <w:rFonts w:hint="eastAsia"/>
              </w:rPr>
              <w:t>防酸碱工作服，防酸碱手套</w:t>
            </w:r>
            <w:r>
              <w:t>。</w:t>
            </w:r>
          </w:p>
          <w:p w:rsidR="002A3FD6" w:rsidRDefault="00D42DCB">
            <w:pPr>
              <w:pStyle w:val="affffffff6"/>
              <w:jc w:val="left"/>
            </w:pPr>
            <w:r>
              <w:rPr>
                <w:rFonts w:hint="eastAsia"/>
              </w:rPr>
              <w:t>应急处置：尽可能切断泄漏源。小量泄漏，用干燥砂土或不燃材料吸收或覆盖，收集于容器中。大量泄漏，构筑围堤，用耐腐蚀</w:t>
            </w:r>
            <w:proofErr w:type="gramStart"/>
            <w:r>
              <w:rPr>
                <w:rFonts w:hint="eastAsia"/>
              </w:rPr>
              <w:t>泵转移</w:t>
            </w:r>
            <w:proofErr w:type="gramEnd"/>
            <w:r>
              <w:rPr>
                <w:rFonts w:hint="eastAsia"/>
              </w:rPr>
              <w:t>至槽车或专用收集容器内。</w:t>
            </w:r>
          </w:p>
        </w:tc>
      </w:tr>
      <w:tr w:rsidR="002A3FD6">
        <w:tc>
          <w:tcPr>
            <w:tcW w:w="1763" w:type="dxa"/>
            <w:shd w:val="clear" w:color="auto" w:fill="auto"/>
            <w:vAlign w:val="center"/>
          </w:tcPr>
          <w:p w:rsidR="002A3FD6" w:rsidRDefault="00D42DCB">
            <w:pPr>
              <w:pStyle w:val="affffffff6"/>
            </w:pPr>
            <w:r>
              <w:rPr>
                <w:rFonts w:hint="eastAsia"/>
              </w:rPr>
              <w:t>冰醋酸（</w:t>
            </w:r>
            <w:r>
              <w:rPr>
                <w:rFonts w:hint="eastAsia"/>
              </w:rPr>
              <w:t>98%</w:t>
            </w:r>
            <w:r>
              <w:rPr>
                <w:rFonts w:hint="eastAsia"/>
              </w:rPr>
              <w:t>）</w:t>
            </w:r>
          </w:p>
        </w:tc>
        <w:tc>
          <w:tcPr>
            <w:tcW w:w="6957" w:type="dxa"/>
            <w:shd w:val="clear" w:color="auto" w:fill="auto"/>
            <w:vAlign w:val="center"/>
          </w:tcPr>
          <w:p w:rsidR="002A3FD6" w:rsidRDefault="00D42DCB">
            <w:pPr>
              <w:pStyle w:val="affffffff6"/>
              <w:jc w:val="left"/>
            </w:pPr>
            <w:r>
              <w:rPr>
                <w:rFonts w:hint="eastAsia"/>
                <w:b/>
              </w:rPr>
              <w:t>应急人员防护：</w:t>
            </w:r>
            <w:r>
              <w:t>建议应急处理人员戴</w:t>
            </w:r>
            <w:r>
              <w:rPr>
                <w:rFonts w:hint="eastAsia"/>
              </w:rPr>
              <w:t>正压式呼吸器</w:t>
            </w:r>
            <w:r>
              <w:t>，穿</w:t>
            </w:r>
            <w:r>
              <w:rPr>
                <w:rFonts w:hint="eastAsia"/>
              </w:rPr>
              <w:t>防酸碱工作服，防酸碱手套</w:t>
            </w:r>
            <w:r>
              <w:t>。</w:t>
            </w:r>
          </w:p>
          <w:p w:rsidR="002A3FD6" w:rsidRDefault="00D42DCB">
            <w:pPr>
              <w:pStyle w:val="affffffff6"/>
              <w:jc w:val="left"/>
            </w:pPr>
            <w:r>
              <w:rPr>
                <w:rFonts w:hint="eastAsia"/>
                <w:b/>
              </w:rPr>
              <w:t>应急处置：</w:t>
            </w:r>
            <w:r>
              <w:t>用沙土、干燥石灰或苏打灰混合</w:t>
            </w:r>
            <w:r>
              <w:rPr>
                <w:rFonts w:hint="eastAsia"/>
              </w:rPr>
              <w:t>。</w:t>
            </w:r>
            <w:r>
              <w:t>大量泄漏，</w:t>
            </w:r>
            <w:r>
              <w:rPr>
                <w:rFonts w:hint="eastAsia"/>
              </w:rPr>
              <w:t>构筑围堤或挖坑收容</w:t>
            </w:r>
            <w:r>
              <w:t>，</w:t>
            </w:r>
            <w:r>
              <w:rPr>
                <w:rFonts w:hint="eastAsia"/>
              </w:rPr>
              <w:t>用泵防爆</w:t>
            </w:r>
            <w:proofErr w:type="gramStart"/>
            <w:r>
              <w:rPr>
                <w:rFonts w:hint="eastAsia"/>
              </w:rPr>
              <w:t>泵转移</w:t>
            </w:r>
            <w:proofErr w:type="gramEnd"/>
            <w:r>
              <w:rPr>
                <w:rFonts w:hint="eastAsia"/>
              </w:rPr>
              <w:t>至槽车或专用收集容器内。</w:t>
            </w:r>
          </w:p>
          <w:p w:rsidR="002A3FD6" w:rsidRDefault="00D42DCB">
            <w:pPr>
              <w:pStyle w:val="affffffff6"/>
              <w:jc w:val="left"/>
            </w:pPr>
            <w:r>
              <w:rPr>
                <w:rFonts w:hint="eastAsia"/>
                <w:b/>
              </w:rPr>
              <w:t>注意事项：</w:t>
            </w:r>
            <w:r>
              <w:t>不要直接接触泄漏物，禁止向泄漏物直接喷水。</w:t>
            </w:r>
          </w:p>
        </w:tc>
      </w:tr>
      <w:tr w:rsidR="002A3FD6">
        <w:tc>
          <w:tcPr>
            <w:tcW w:w="1763" w:type="dxa"/>
            <w:shd w:val="clear" w:color="auto" w:fill="auto"/>
            <w:vAlign w:val="center"/>
          </w:tcPr>
          <w:p w:rsidR="002A3FD6" w:rsidRDefault="00D42DCB">
            <w:pPr>
              <w:pStyle w:val="affffffff6"/>
            </w:pPr>
            <w:r>
              <w:rPr>
                <w:rFonts w:hint="eastAsia"/>
              </w:rPr>
              <w:t>浓盐酸（</w:t>
            </w:r>
            <w:r>
              <w:rPr>
                <w:rFonts w:hint="eastAsia"/>
              </w:rPr>
              <w:t>37%</w:t>
            </w:r>
            <w:r>
              <w:rPr>
                <w:rFonts w:hint="eastAsia"/>
              </w:rPr>
              <w:t>）</w:t>
            </w:r>
          </w:p>
        </w:tc>
        <w:tc>
          <w:tcPr>
            <w:tcW w:w="6957" w:type="dxa"/>
            <w:shd w:val="clear" w:color="auto" w:fill="auto"/>
            <w:vAlign w:val="center"/>
          </w:tcPr>
          <w:p w:rsidR="002A3FD6" w:rsidRDefault="00D42DCB">
            <w:pPr>
              <w:pStyle w:val="affffffff6"/>
              <w:jc w:val="left"/>
            </w:pPr>
            <w:r>
              <w:rPr>
                <w:rFonts w:hint="eastAsia"/>
                <w:b/>
              </w:rPr>
              <w:t>应急人员防护：</w:t>
            </w:r>
            <w:r>
              <w:t>建议应急处理人员戴</w:t>
            </w:r>
            <w:r>
              <w:rPr>
                <w:rFonts w:hint="eastAsia"/>
              </w:rPr>
              <w:t>正压式呼吸器</w:t>
            </w:r>
            <w:r>
              <w:t>，穿</w:t>
            </w:r>
            <w:r>
              <w:rPr>
                <w:rFonts w:hint="eastAsia"/>
              </w:rPr>
              <w:t>防酸碱工作服，防酸碱手套</w:t>
            </w:r>
            <w:r>
              <w:t>。</w:t>
            </w:r>
          </w:p>
          <w:p w:rsidR="002A3FD6" w:rsidRDefault="00D42DCB">
            <w:pPr>
              <w:pStyle w:val="affffffff6"/>
              <w:jc w:val="left"/>
            </w:pPr>
            <w:r>
              <w:rPr>
                <w:rFonts w:hint="eastAsia"/>
                <w:b/>
              </w:rPr>
              <w:t>应急处置：</w:t>
            </w:r>
            <w:r>
              <w:t>用沙土、干燥石灰或苏打灰混合，然后收集运至废物处理场所处置。也可以用大量水冲洗，经稀释的洗水放入废水系统。如大量泄漏，利用围堤收容，然后收集、转移、回收或无害处理后废弃。</w:t>
            </w:r>
          </w:p>
          <w:p w:rsidR="002A3FD6" w:rsidRDefault="00D42DCB">
            <w:pPr>
              <w:pStyle w:val="affffffff6"/>
              <w:jc w:val="left"/>
            </w:pPr>
            <w:r>
              <w:rPr>
                <w:rFonts w:hint="eastAsia"/>
                <w:b/>
              </w:rPr>
              <w:t>注意事项：</w:t>
            </w:r>
            <w:r>
              <w:t>不要直接接触泄漏物，禁止向泄漏物直接喷水。</w:t>
            </w:r>
          </w:p>
        </w:tc>
      </w:tr>
      <w:tr w:rsidR="002A3FD6">
        <w:tc>
          <w:tcPr>
            <w:tcW w:w="1763" w:type="dxa"/>
            <w:shd w:val="clear" w:color="auto" w:fill="auto"/>
            <w:vAlign w:val="center"/>
          </w:tcPr>
          <w:p w:rsidR="002A3FD6" w:rsidRDefault="00D42DCB">
            <w:pPr>
              <w:pStyle w:val="affffffff6"/>
            </w:pPr>
            <w:r>
              <w:rPr>
                <w:rFonts w:hint="eastAsia"/>
              </w:rPr>
              <w:t>浓硫酸（</w:t>
            </w:r>
            <w:r>
              <w:rPr>
                <w:rFonts w:hint="eastAsia"/>
              </w:rPr>
              <w:t>98%</w:t>
            </w:r>
            <w:r>
              <w:rPr>
                <w:rFonts w:hint="eastAsia"/>
              </w:rPr>
              <w:t>）</w:t>
            </w:r>
          </w:p>
        </w:tc>
        <w:tc>
          <w:tcPr>
            <w:tcW w:w="6957" w:type="dxa"/>
            <w:shd w:val="clear" w:color="auto" w:fill="auto"/>
            <w:vAlign w:val="center"/>
          </w:tcPr>
          <w:p w:rsidR="002A3FD6" w:rsidRDefault="00D42DCB">
            <w:pPr>
              <w:pStyle w:val="affffffff6"/>
              <w:jc w:val="left"/>
            </w:pPr>
            <w:r>
              <w:rPr>
                <w:rFonts w:hint="eastAsia"/>
                <w:b/>
              </w:rPr>
              <w:t>应急人员防护：</w:t>
            </w:r>
            <w:r>
              <w:rPr>
                <w:rFonts w:hint="eastAsia"/>
              </w:rPr>
              <w:t>建议应急处理人员戴正压式呼吸器，</w:t>
            </w:r>
            <w:r>
              <w:t>穿</w:t>
            </w:r>
            <w:r>
              <w:rPr>
                <w:rFonts w:hint="eastAsia"/>
              </w:rPr>
              <w:t>防酸碱工作服，防酸碱手套</w:t>
            </w:r>
            <w:r>
              <w:t>。</w:t>
            </w:r>
          </w:p>
          <w:p w:rsidR="002A3FD6" w:rsidRDefault="00D42DCB">
            <w:pPr>
              <w:pStyle w:val="affffffff6"/>
              <w:jc w:val="left"/>
            </w:pPr>
            <w:r>
              <w:rPr>
                <w:rFonts w:hint="eastAsia"/>
                <w:b/>
              </w:rPr>
              <w:t>应急处置：</w:t>
            </w:r>
            <w:r>
              <w:rPr>
                <w:rFonts w:hint="eastAsia"/>
              </w:rPr>
              <w:t>在确保安全情况下堵漏。喷水雾减慢挥发</w:t>
            </w:r>
            <w:r>
              <w:t>(</w:t>
            </w:r>
            <w:r>
              <w:rPr>
                <w:rFonts w:hint="eastAsia"/>
              </w:rPr>
              <w:t>或扩散</w:t>
            </w:r>
            <w:r>
              <w:t>)</w:t>
            </w:r>
            <w:r>
              <w:rPr>
                <w:rFonts w:hint="eastAsia"/>
              </w:rPr>
              <w:t>，但不要对泄漏物或泄漏</w:t>
            </w:r>
            <w:proofErr w:type="gramStart"/>
            <w:r>
              <w:rPr>
                <w:rFonts w:hint="eastAsia"/>
              </w:rPr>
              <w:t>点直接</w:t>
            </w:r>
            <w:proofErr w:type="gramEnd"/>
            <w:r>
              <w:rPr>
                <w:rFonts w:hint="eastAsia"/>
              </w:rPr>
              <w:t>喷水。用沙土、干燥石灰或苏打灰混合，然后收集运</w:t>
            </w:r>
            <w:r>
              <w:rPr>
                <w:rFonts w:hint="eastAsia"/>
              </w:rPr>
              <w:lastRenderedPageBreak/>
              <w:t>至废物处理场所处置。也可以用大量水冲洗，经稀释的洗水放入废水系统。如大量泄漏，利用围堤收容，然后收集、转移、回收或无害处理后废弃。</w:t>
            </w:r>
            <w:r>
              <w:rPr>
                <w:rFonts w:hint="eastAsia"/>
                <w:b/>
              </w:rPr>
              <w:t>注意事项：</w:t>
            </w:r>
            <w:r>
              <w:rPr>
                <w:rFonts w:hint="eastAsia"/>
              </w:rPr>
              <w:t>合理通风，不要直接接触泄漏物，勿使泄漏物与可燃物质</w:t>
            </w:r>
            <w:r>
              <w:t>(</w:t>
            </w:r>
            <w:r>
              <w:rPr>
                <w:rFonts w:hint="eastAsia"/>
              </w:rPr>
              <w:t>木材、纸、油等</w:t>
            </w:r>
            <w:r>
              <w:t>)</w:t>
            </w:r>
            <w:r>
              <w:rPr>
                <w:rFonts w:hint="eastAsia"/>
              </w:rPr>
              <w:t>接触。</w:t>
            </w:r>
          </w:p>
        </w:tc>
      </w:tr>
      <w:tr w:rsidR="002A3FD6">
        <w:tc>
          <w:tcPr>
            <w:tcW w:w="1763" w:type="dxa"/>
            <w:shd w:val="clear" w:color="auto" w:fill="auto"/>
            <w:vAlign w:val="center"/>
          </w:tcPr>
          <w:p w:rsidR="002A3FD6" w:rsidRDefault="00D42DCB">
            <w:pPr>
              <w:pStyle w:val="affffffff6"/>
            </w:pPr>
            <w:r>
              <w:rPr>
                <w:rFonts w:hint="eastAsia"/>
              </w:rPr>
              <w:lastRenderedPageBreak/>
              <w:t>浓硝酸（</w:t>
            </w:r>
            <w:r>
              <w:rPr>
                <w:rFonts w:hint="eastAsia"/>
              </w:rPr>
              <w:t>65%</w:t>
            </w:r>
            <w:r>
              <w:rPr>
                <w:rFonts w:hint="eastAsia"/>
              </w:rPr>
              <w:t>）</w:t>
            </w:r>
          </w:p>
        </w:tc>
        <w:tc>
          <w:tcPr>
            <w:tcW w:w="6957" w:type="dxa"/>
            <w:shd w:val="clear" w:color="auto" w:fill="auto"/>
            <w:vAlign w:val="center"/>
          </w:tcPr>
          <w:p w:rsidR="002A3FD6" w:rsidRDefault="00D42DCB">
            <w:pPr>
              <w:pStyle w:val="affffffff6"/>
              <w:jc w:val="left"/>
            </w:pPr>
            <w:r>
              <w:rPr>
                <w:rFonts w:hint="eastAsia"/>
                <w:b/>
              </w:rPr>
              <w:t>应急人员防护：</w:t>
            </w:r>
            <w:r>
              <w:t>建议应急处理人员戴正压式呼吸器，穿</w:t>
            </w:r>
            <w:r>
              <w:rPr>
                <w:rFonts w:hint="eastAsia"/>
              </w:rPr>
              <w:t>防酸碱工作服，防酸碱手套</w:t>
            </w:r>
            <w:r>
              <w:t>。</w:t>
            </w:r>
          </w:p>
          <w:p w:rsidR="002A3FD6" w:rsidRDefault="00D42DCB">
            <w:pPr>
              <w:pStyle w:val="affffffff6"/>
              <w:jc w:val="left"/>
            </w:pPr>
            <w:r>
              <w:rPr>
                <w:rFonts w:hint="eastAsia"/>
                <w:b/>
              </w:rPr>
              <w:t>应急处置：</w:t>
            </w:r>
            <w:r>
              <w:t>尽可能切断泄漏源。防止泄漏物进入水体、下水道、地下室或密闭性空间。喷雾</w:t>
            </w:r>
            <w:proofErr w:type="gramStart"/>
            <w:r>
              <w:t>状水抑制蒸气</w:t>
            </w:r>
            <w:proofErr w:type="gramEnd"/>
            <w:r>
              <w:t>或改变</w:t>
            </w:r>
            <w:proofErr w:type="gramStart"/>
            <w:r>
              <w:t>蒸气</w:t>
            </w:r>
            <w:proofErr w:type="gramEnd"/>
            <w:r>
              <w:t>云流向，避免水流接触泄漏物。勿使水进入包装容器内。小量泄漏：用干燥的砂土或其它不燃材料覆盖泄漏物。大量泄漏：构筑围堤或挖坑收容。用飞尘或石灰粉吸收大量液体。用农用石灰</w:t>
            </w:r>
            <w:r>
              <w:t>(CaO)</w:t>
            </w:r>
            <w:r>
              <w:t>、碎石灰石</w:t>
            </w:r>
            <w:r>
              <w:t>(CaCO3)</w:t>
            </w:r>
            <w:r>
              <w:t>或碳酸氢钠</w:t>
            </w:r>
            <w:r>
              <w:t>(NaHCO3)</w:t>
            </w:r>
            <w:r>
              <w:t>中和。</w:t>
            </w:r>
            <w:proofErr w:type="gramStart"/>
            <w:r>
              <w:t>用抗溶性</w:t>
            </w:r>
            <w:proofErr w:type="gramEnd"/>
            <w:r>
              <w:t>泡沫覆盖，减少蒸发。用耐腐蚀</w:t>
            </w:r>
            <w:proofErr w:type="gramStart"/>
            <w:r>
              <w:t>泵转移</w:t>
            </w:r>
            <w:proofErr w:type="gramEnd"/>
            <w:r>
              <w:t>至槽车或专用收集器内。</w:t>
            </w:r>
          </w:p>
        </w:tc>
      </w:tr>
      <w:tr w:rsidR="002A3FD6">
        <w:tc>
          <w:tcPr>
            <w:tcW w:w="1763" w:type="dxa"/>
            <w:shd w:val="clear" w:color="auto" w:fill="auto"/>
            <w:vAlign w:val="center"/>
          </w:tcPr>
          <w:p w:rsidR="002A3FD6" w:rsidRDefault="00D42DCB">
            <w:pPr>
              <w:pStyle w:val="affffffff6"/>
            </w:pPr>
            <w:r>
              <w:rPr>
                <w:rFonts w:hint="eastAsia"/>
              </w:rPr>
              <w:t>磷酸（</w:t>
            </w:r>
            <w:r>
              <w:rPr>
                <w:rFonts w:hint="eastAsia"/>
              </w:rPr>
              <w:t>65%</w:t>
            </w:r>
            <w:r>
              <w:rPr>
                <w:rFonts w:hint="eastAsia"/>
              </w:rPr>
              <w:t>）</w:t>
            </w:r>
          </w:p>
        </w:tc>
        <w:tc>
          <w:tcPr>
            <w:tcW w:w="6957" w:type="dxa"/>
            <w:shd w:val="clear" w:color="auto" w:fill="auto"/>
            <w:vAlign w:val="center"/>
          </w:tcPr>
          <w:p w:rsidR="002A3FD6" w:rsidRDefault="00D42DCB">
            <w:pPr>
              <w:pStyle w:val="affffffff6"/>
              <w:jc w:val="left"/>
            </w:pPr>
            <w:r>
              <w:rPr>
                <w:rFonts w:hint="eastAsia"/>
                <w:b/>
              </w:rPr>
              <w:t>应急人员防护：</w:t>
            </w:r>
            <w:r>
              <w:t>建议应急处理人员戴</w:t>
            </w:r>
            <w:r>
              <w:rPr>
                <w:rFonts w:hint="eastAsia"/>
              </w:rPr>
              <w:t>正压式呼吸器</w:t>
            </w:r>
            <w:r>
              <w:t>，穿</w:t>
            </w:r>
            <w:r>
              <w:rPr>
                <w:rFonts w:hint="eastAsia"/>
              </w:rPr>
              <w:t>防酸碱工作服，防酸碱手套</w:t>
            </w:r>
            <w:r>
              <w:t>。</w:t>
            </w:r>
          </w:p>
          <w:p w:rsidR="002A3FD6" w:rsidRDefault="00D42DCB">
            <w:pPr>
              <w:pStyle w:val="affffffff6"/>
              <w:jc w:val="left"/>
            </w:pPr>
            <w:r>
              <w:rPr>
                <w:rFonts w:hint="eastAsia"/>
                <w:b/>
              </w:rPr>
              <w:t>应急处置：</w:t>
            </w:r>
            <w:r>
              <w:rPr>
                <w:rFonts w:hint="eastAsia"/>
              </w:rPr>
              <w:t>小量泄漏</w:t>
            </w:r>
            <w:r>
              <w:t>用沙土</w:t>
            </w:r>
            <w:r>
              <w:rPr>
                <w:rFonts w:hint="eastAsia"/>
              </w:rPr>
              <w:t>或其他惰性材料吸收收集。</w:t>
            </w:r>
            <w:r>
              <w:t>大量泄漏，利用围堤收容，然后收集、转移、回收或无害处理后废弃。</w:t>
            </w:r>
          </w:p>
          <w:p w:rsidR="002A3FD6" w:rsidRDefault="00D42DCB">
            <w:pPr>
              <w:pStyle w:val="affffffff6"/>
              <w:jc w:val="left"/>
            </w:pPr>
            <w:r>
              <w:rPr>
                <w:rFonts w:hint="eastAsia"/>
                <w:b/>
              </w:rPr>
              <w:t>注意事项：</w:t>
            </w:r>
            <w:r>
              <w:t>不要直接接触泄漏物。</w:t>
            </w:r>
          </w:p>
        </w:tc>
      </w:tr>
      <w:tr w:rsidR="002A3FD6">
        <w:tc>
          <w:tcPr>
            <w:tcW w:w="1763" w:type="dxa"/>
            <w:shd w:val="clear" w:color="auto" w:fill="auto"/>
            <w:vAlign w:val="center"/>
          </w:tcPr>
          <w:p w:rsidR="002A3FD6" w:rsidRDefault="00D42DCB">
            <w:pPr>
              <w:pStyle w:val="affffffff6"/>
            </w:pPr>
            <w:r>
              <w:rPr>
                <w:rFonts w:hint="eastAsia"/>
              </w:rPr>
              <w:t>重铬酸钾</w:t>
            </w:r>
          </w:p>
        </w:tc>
        <w:tc>
          <w:tcPr>
            <w:tcW w:w="6957" w:type="dxa"/>
            <w:shd w:val="clear" w:color="auto" w:fill="auto"/>
            <w:vAlign w:val="center"/>
          </w:tcPr>
          <w:p w:rsidR="002A3FD6" w:rsidRDefault="00D42DCB">
            <w:pPr>
              <w:pStyle w:val="affffffff6"/>
              <w:jc w:val="left"/>
            </w:pPr>
            <w:r>
              <w:rPr>
                <w:rFonts w:hint="eastAsia"/>
                <w:b/>
              </w:rPr>
              <w:t>应急人员防护：</w:t>
            </w:r>
            <w:r>
              <w:rPr>
                <w:rFonts w:hint="eastAsia"/>
              </w:rPr>
              <w:t>建议应急处理人员穿戴防尘面具（全面罩），穿防毒服。</w:t>
            </w:r>
          </w:p>
          <w:p w:rsidR="002A3FD6" w:rsidRDefault="00D42DCB">
            <w:pPr>
              <w:pStyle w:val="affffffff6"/>
              <w:jc w:val="left"/>
            </w:pPr>
            <w:r>
              <w:rPr>
                <w:rFonts w:hint="eastAsia"/>
                <w:b/>
              </w:rPr>
              <w:t>应急处置：</w:t>
            </w:r>
            <w:r>
              <w:rPr>
                <w:rFonts w:hint="eastAsia"/>
              </w:rPr>
              <w:t>小量泄漏，用洁净的铲子收集于干燥、洁净、有盖的容器中。</w:t>
            </w:r>
            <w:r>
              <w:t>也可以用大量水冲洗，经稀释的洗水放入废水系统。如大量泄漏，</w:t>
            </w:r>
            <w:r>
              <w:rPr>
                <w:rFonts w:hint="eastAsia"/>
              </w:rPr>
              <w:t>收集回收或运至废物处理场所处置</w:t>
            </w:r>
            <w:r>
              <w:t>。</w:t>
            </w:r>
          </w:p>
          <w:p w:rsidR="002A3FD6" w:rsidRDefault="00D42DCB">
            <w:pPr>
              <w:pStyle w:val="affffffff6"/>
              <w:jc w:val="left"/>
              <w:rPr>
                <w:b/>
              </w:rPr>
            </w:pPr>
            <w:r>
              <w:rPr>
                <w:rFonts w:hint="eastAsia"/>
                <w:b/>
              </w:rPr>
              <w:t>注意事项：</w:t>
            </w:r>
            <w:r>
              <w:rPr>
                <w:rFonts w:hint="eastAsia"/>
              </w:rPr>
              <w:t>勿使泄漏物与还原剂、有机物、易燃物或金属粉末接触。</w:t>
            </w:r>
          </w:p>
        </w:tc>
      </w:tr>
      <w:tr w:rsidR="002A3FD6">
        <w:tc>
          <w:tcPr>
            <w:tcW w:w="1763" w:type="dxa"/>
            <w:shd w:val="clear" w:color="auto" w:fill="auto"/>
            <w:vAlign w:val="center"/>
          </w:tcPr>
          <w:p w:rsidR="002A3FD6" w:rsidRDefault="00D42DCB">
            <w:pPr>
              <w:pStyle w:val="affffffff6"/>
            </w:pPr>
            <w:r>
              <w:rPr>
                <w:rFonts w:hint="eastAsia"/>
              </w:rPr>
              <w:t>高锰酸钾</w:t>
            </w:r>
          </w:p>
        </w:tc>
        <w:tc>
          <w:tcPr>
            <w:tcW w:w="6957" w:type="dxa"/>
            <w:shd w:val="clear" w:color="auto" w:fill="auto"/>
            <w:vAlign w:val="center"/>
          </w:tcPr>
          <w:p w:rsidR="002A3FD6" w:rsidRDefault="00D42DCB">
            <w:pPr>
              <w:pStyle w:val="affffffff6"/>
              <w:jc w:val="left"/>
            </w:pPr>
            <w:r>
              <w:rPr>
                <w:rFonts w:hint="eastAsia"/>
                <w:b/>
              </w:rPr>
              <w:t>应急人员防护：</w:t>
            </w:r>
            <w:r>
              <w:rPr>
                <w:rFonts w:hint="eastAsia"/>
              </w:rPr>
              <w:t>建议应急处理人员穿戴防尘面具（全面罩），穿防毒服。</w:t>
            </w:r>
          </w:p>
          <w:p w:rsidR="002A3FD6" w:rsidRDefault="00D42DCB">
            <w:pPr>
              <w:pStyle w:val="affffffff6"/>
              <w:jc w:val="left"/>
            </w:pPr>
            <w:r>
              <w:rPr>
                <w:rFonts w:hint="eastAsia"/>
                <w:b/>
              </w:rPr>
              <w:t>应急处置：</w:t>
            </w:r>
            <w:r>
              <w:rPr>
                <w:rFonts w:hint="eastAsia"/>
              </w:rPr>
              <w:t>小量泄漏，用砂土、</w:t>
            </w:r>
            <w:proofErr w:type="gramStart"/>
            <w:r>
              <w:rPr>
                <w:rFonts w:hint="eastAsia"/>
              </w:rPr>
              <w:t>干燥石</w:t>
            </w:r>
            <w:proofErr w:type="gramEnd"/>
            <w:r>
              <w:rPr>
                <w:rFonts w:hint="eastAsia"/>
              </w:rPr>
              <w:t>或苏打灰混合。用洁净的铲子收集于干燥、洁净、有盖的容器中。大量泄漏，收集回收或运至废物处理场所处置。</w:t>
            </w:r>
          </w:p>
          <w:p w:rsidR="002A3FD6" w:rsidRDefault="00D42DCB">
            <w:pPr>
              <w:pStyle w:val="affffffff6"/>
              <w:jc w:val="left"/>
            </w:pPr>
            <w:r>
              <w:rPr>
                <w:rFonts w:hint="eastAsia"/>
                <w:b/>
              </w:rPr>
              <w:t>注意事项：</w:t>
            </w:r>
            <w:r>
              <w:rPr>
                <w:rFonts w:hint="eastAsia"/>
              </w:rPr>
              <w:t>不要直接接触泄漏物。</w:t>
            </w:r>
          </w:p>
        </w:tc>
      </w:tr>
      <w:tr w:rsidR="002A3FD6">
        <w:tc>
          <w:tcPr>
            <w:tcW w:w="1763" w:type="dxa"/>
            <w:shd w:val="clear" w:color="auto" w:fill="auto"/>
            <w:vAlign w:val="center"/>
          </w:tcPr>
          <w:p w:rsidR="002A3FD6" w:rsidRDefault="00D42DCB">
            <w:pPr>
              <w:pStyle w:val="affffffff6"/>
            </w:pPr>
            <w:r>
              <w:rPr>
                <w:rFonts w:hint="eastAsia"/>
              </w:rPr>
              <w:t>无水乙醇</w:t>
            </w:r>
          </w:p>
        </w:tc>
        <w:tc>
          <w:tcPr>
            <w:tcW w:w="6957" w:type="dxa"/>
            <w:shd w:val="clear" w:color="auto" w:fill="auto"/>
            <w:vAlign w:val="center"/>
          </w:tcPr>
          <w:p w:rsidR="002A3FD6" w:rsidRDefault="00D42DCB">
            <w:pPr>
              <w:pStyle w:val="affffffff6"/>
              <w:jc w:val="left"/>
              <w:rPr>
                <w:rFonts w:ascii="宋体" w:hAnsi="宋体"/>
                <w:kern w:val="0"/>
              </w:rPr>
            </w:pPr>
            <w:r>
              <w:rPr>
                <w:rFonts w:ascii="宋体" w:hAnsi="宋体" w:hint="eastAsia"/>
                <w:b/>
                <w:kern w:val="0"/>
              </w:rPr>
              <w:t>应急人员防护：</w:t>
            </w:r>
            <w:r>
              <w:rPr>
                <w:rFonts w:ascii="宋体" w:hAnsi="宋体" w:hint="eastAsia"/>
                <w:kern w:val="0"/>
              </w:rPr>
              <w:t>建议应急处理人员戴自给正压式呼吸器，</w:t>
            </w:r>
            <w:proofErr w:type="gramStart"/>
            <w:r>
              <w:rPr>
                <w:rFonts w:ascii="宋体" w:hAnsi="宋体" w:hint="eastAsia"/>
                <w:kern w:val="0"/>
              </w:rPr>
              <w:t>穿防静电</w:t>
            </w:r>
            <w:proofErr w:type="gramEnd"/>
            <w:r>
              <w:rPr>
                <w:rFonts w:ascii="宋体" w:hAnsi="宋体" w:hint="eastAsia"/>
                <w:kern w:val="0"/>
              </w:rPr>
              <w:t>工作服。</w:t>
            </w:r>
            <w:r>
              <w:rPr>
                <w:rFonts w:ascii="宋体" w:hAnsi="宋体" w:hint="eastAsia"/>
                <w:b/>
                <w:kern w:val="0"/>
              </w:rPr>
              <w:t>应急处置：</w:t>
            </w:r>
            <w:r>
              <w:rPr>
                <w:rFonts w:ascii="宋体" w:hAnsi="宋体" w:hint="eastAsia"/>
                <w:kern w:val="0"/>
              </w:rPr>
              <w:t>尽可能切断泄漏源。防止流入下水道、排洪沟等限制性空间。小量泄漏：用砂土或其它不燃材料吸附或吸收。也可以用大量水冲洗，洗水稀释后放入废水系统。大量泄漏：构筑围堤或挖坑收容。用泡沫覆盖，降低</w:t>
            </w:r>
            <w:proofErr w:type="gramStart"/>
            <w:r>
              <w:rPr>
                <w:rFonts w:ascii="宋体" w:hAnsi="宋体" w:hint="eastAsia"/>
                <w:kern w:val="0"/>
              </w:rPr>
              <w:t>蒸气</w:t>
            </w:r>
            <w:proofErr w:type="gramEnd"/>
            <w:r>
              <w:rPr>
                <w:rFonts w:ascii="宋体" w:hAnsi="宋体" w:hint="eastAsia"/>
                <w:kern w:val="0"/>
              </w:rPr>
              <w:t>灾害。用防爆</w:t>
            </w:r>
            <w:proofErr w:type="gramStart"/>
            <w:r>
              <w:rPr>
                <w:rFonts w:ascii="宋体" w:hAnsi="宋体" w:hint="eastAsia"/>
                <w:kern w:val="0"/>
              </w:rPr>
              <w:t>泵转移</w:t>
            </w:r>
            <w:proofErr w:type="gramEnd"/>
            <w:r>
              <w:rPr>
                <w:rFonts w:ascii="宋体" w:hAnsi="宋体" w:hint="eastAsia"/>
                <w:kern w:val="0"/>
              </w:rPr>
              <w:t>至槽车或专用收集器内，回收或运至废物处理场所处置。</w:t>
            </w:r>
          </w:p>
          <w:p w:rsidR="002A3FD6" w:rsidRDefault="00D42DCB">
            <w:pPr>
              <w:pStyle w:val="affffffff6"/>
              <w:jc w:val="left"/>
            </w:pPr>
            <w:r>
              <w:rPr>
                <w:rFonts w:ascii="宋体" w:hAnsi="宋体" w:hint="eastAsia"/>
                <w:b/>
                <w:kern w:val="0"/>
              </w:rPr>
              <w:t>注意事项：</w:t>
            </w:r>
            <w:r>
              <w:rPr>
                <w:rFonts w:ascii="宋体" w:hAnsi="宋体" w:hint="eastAsia"/>
                <w:kern w:val="0"/>
              </w:rPr>
              <w:t>切断火源。</w:t>
            </w:r>
          </w:p>
        </w:tc>
      </w:tr>
      <w:tr w:rsidR="002A3FD6">
        <w:tc>
          <w:tcPr>
            <w:tcW w:w="1763" w:type="dxa"/>
            <w:shd w:val="clear" w:color="auto" w:fill="auto"/>
            <w:vAlign w:val="center"/>
          </w:tcPr>
          <w:p w:rsidR="002A3FD6" w:rsidRDefault="00D42DCB">
            <w:pPr>
              <w:pStyle w:val="affffffff6"/>
            </w:pPr>
            <w:r>
              <w:rPr>
                <w:rFonts w:hint="eastAsia"/>
              </w:rPr>
              <w:t>三氯甲烷</w:t>
            </w:r>
          </w:p>
        </w:tc>
        <w:tc>
          <w:tcPr>
            <w:tcW w:w="6957" w:type="dxa"/>
            <w:shd w:val="clear" w:color="auto" w:fill="auto"/>
            <w:vAlign w:val="center"/>
          </w:tcPr>
          <w:p w:rsidR="002A3FD6" w:rsidRDefault="00D42DCB">
            <w:pPr>
              <w:pStyle w:val="affffffff6"/>
              <w:jc w:val="left"/>
            </w:pPr>
            <w:r>
              <w:rPr>
                <w:rFonts w:hint="eastAsia"/>
                <w:b/>
              </w:rPr>
              <w:t>应急人员防护：</w:t>
            </w:r>
            <w:r>
              <w:rPr>
                <w:rFonts w:hint="eastAsia"/>
              </w:rPr>
              <w:t>建议应急处理人员戴自给正压式呼吸器，穿防毒服。不要直接接触泄漏物。</w:t>
            </w:r>
          </w:p>
          <w:p w:rsidR="002A3FD6" w:rsidRDefault="00D42DCB">
            <w:pPr>
              <w:pStyle w:val="affffffff6"/>
              <w:jc w:val="left"/>
            </w:pPr>
            <w:r>
              <w:rPr>
                <w:rFonts w:hint="eastAsia"/>
                <w:b/>
              </w:rPr>
              <w:t>应急处理：</w:t>
            </w:r>
            <w:r>
              <w:rPr>
                <w:rFonts w:hint="eastAsia"/>
              </w:rPr>
              <w:t>尽可能切断泄漏源。小量泄漏：用砂土、蛭石或其它惰性材料吸收。大量泄漏：构筑围堤或挖坑收容。用泡沫覆盖，降低</w:t>
            </w:r>
            <w:proofErr w:type="gramStart"/>
            <w:r>
              <w:rPr>
                <w:rFonts w:hint="eastAsia"/>
              </w:rPr>
              <w:t>蒸气</w:t>
            </w:r>
            <w:proofErr w:type="gramEnd"/>
            <w:r>
              <w:rPr>
                <w:rFonts w:hint="eastAsia"/>
              </w:rPr>
              <w:t>灾害。用泵转移至槽车或专用收集器内，回收或运至废物处理场所处置。</w:t>
            </w:r>
          </w:p>
        </w:tc>
      </w:tr>
      <w:tr w:rsidR="002A3FD6">
        <w:tc>
          <w:tcPr>
            <w:tcW w:w="1763" w:type="dxa"/>
            <w:shd w:val="clear" w:color="auto" w:fill="auto"/>
            <w:vAlign w:val="center"/>
          </w:tcPr>
          <w:p w:rsidR="002A3FD6" w:rsidRDefault="00D42DCB">
            <w:pPr>
              <w:pStyle w:val="affffffff6"/>
            </w:pPr>
            <w:r>
              <w:rPr>
                <w:rFonts w:hint="eastAsia"/>
              </w:rPr>
              <w:t>甲醛溶液</w:t>
            </w:r>
          </w:p>
        </w:tc>
        <w:tc>
          <w:tcPr>
            <w:tcW w:w="6957" w:type="dxa"/>
            <w:shd w:val="clear" w:color="auto" w:fill="auto"/>
            <w:vAlign w:val="center"/>
          </w:tcPr>
          <w:p w:rsidR="002A3FD6" w:rsidRDefault="00D42DCB">
            <w:pPr>
              <w:pStyle w:val="affffffff6"/>
              <w:jc w:val="left"/>
              <w:rPr>
                <w:rFonts w:ascii="宋体" w:hAnsi="宋体"/>
                <w:kern w:val="0"/>
              </w:rPr>
            </w:pPr>
            <w:r>
              <w:rPr>
                <w:rFonts w:ascii="宋体" w:hAnsi="宋体" w:hint="eastAsia"/>
                <w:b/>
                <w:kern w:val="0"/>
              </w:rPr>
              <w:t>应急人员防护：</w:t>
            </w:r>
            <w:r>
              <w:rPr>
                <w:rFonts w:ascii="宋体" w:hAnsi="宋体" w:hint="eastAsia"/>
                <w:kern w:val="0"/>
              </w:rPr>
              <w:t>建议应急处理人员戴自给正压式呼吸器，穿防酸碱工作服。</w:t>
            </w:r>
            <w:r>
              <w:rPr>
                <w:rFonts w:ascii="宋体" w:hAnsi="宋体" w:hint="eastAsia"/>
                <w:b/>
                <w:kern w:val="0"/>
              </w:rPr>
              <w:t>应急处置：</w:t>
            </w:r>
            <w:r>
              <w:rPr>
                <w:rFonts w:ascii="宋体" w:hAnsi="宋体" w:hint="eastAsia"/>
                <w:kern w:val="0"/>
              </w:rPr>
              <w:t>尽可能切断泄漏源。防止流入下水道、排洪沟等限制性空间。小量泄漏：用砂土或其它不燃材料吸附或吸收。也可以用大量水冲洗，洗</w:t>
            </w:r>
            <w:r>
              <w:rPr>
                <w:rFonts w:ascii="宋体" w:hAnsi="宋体" w:hint="eastAsia"/>
                <w:kern w:val="0"/>
              </w:rPr>
              <w:lastRenderedPageBreak/>
              <w:t>水稀释后放入废水系统。大量泄漏：构筑围堤或挖坑收容。用泡沫覆盖，降低</w:t>
            </w:r>
            <w:proofErr w:type="gramStart"/>
            <w:r>
              <w:rPr>
                <w:rFonts w:ascii="宋体" w:hAnsi="宋体" w:hint="eastAsia"/>
                <w:kern w:val="0"/>
              </w:rPr>
              <w:t>蒸气</w:t>
            </w:r>
            <w:proofErr w:type="gramEnd"/>
            <w:r>
              <w:rPr>
                <w:rFonts w:ascii="宋体" w:hAnsi="宋体" w:hint="eastAsia"/>
                <w:kern w:val="0"/>
              </w:rPr>
              <w:t>灾害。用泵转移至槽车或专用收集器内，回收或运至废物处理场所处置。</w:t>
            </w:r>
          </w:p>
        </w:tc>
      </w:tr>
      <w:tr w:rsidR="002A3FD6">
        <w:tc>
          <w:tcPr>
            <w:tcW w:w="1763" w:type="dxa"/>
            <w:shd w:val="clear" w:color="auto" w:fill="auto"/>
            <w:vAlign w:val="center"/>
          </w:tcPr>
          <w:p w:rsidR="002A3FD6" w:rsidRDefault="00D42DCB">
            <w:pPr>
              <w:pStyle w:val="affffffff6"/>
            </w:pPr>
            <w:r>
              <w:rPr>
                <w:rFonts w:hint="eastAsia"/>
              </w:rPr>
              <w:lastRenderedPageBreak/>
              <w:t>硫酸汞</w:t>
            </w:r>
          </w:p>
        </w:tc>
        <w:tc>
          <w:tcPr>
            <w:tcW w:w="6957" w:type="dxa"/>
            <w:shd w:val="clear" w:color="auto" w:fill="auto"/>
            <w:vAlign w:val="center"/>
          </w:tcPr>
          <w:p w:rsidR="002A3FD6" w:rsidRDefault="00D42DCB">
            <w:pPr>
              <w:pStyle w:val="affffffff6"/>
              <w:jc w:val="left"/>
            </w:pPr>
            <w:r>
              <w:rPr>
                <w:rFonts w:hint="eastAsia"/>
                <w:b/>
              </w:rPr>
              <w:t>应急人员防护：</w:t>
            </w:r>
            <w:r>
              <w:rPr>
                <w:rFonts w:hint="eastAsia"/>
              </w:rPr>
              <w:t>建议应急人员戴防尘口罩、穿防毒服。</w:t>
            </w:r>
          </w:p>
          <w:p w:rsidR="002A3FD6" w:rsidRDefault="00D42DCB">
            <w:pPr>
              <w:pStyle w:val="affffffff6"/>
              <w:jc w:val="left"/>
            </w:pPr>
            <w:r>
              <w:rPr>
                <w:rFonts w:hint="eastAsia"/>
                <w:b/>
              </w:rPr>
              <w:t>应急处置：</w:t>
            </w:r>
            <w:r>
              <w:rPr>
                <w:rFonts w:hint="eastAsia"/>
              </w:rPr>
              <w:t>小量泄漏，小心扫起，收集于密闭容器中。大量泄漏，收集回收或运至废物处理场所处置。</w:t>
            </w:r>
          </w:p>
        </w:tc>
      </w:tr>
    </w:tbl>
    <w:p w:rsidR="002A3FD6" w:rsidRDefault="00D42DCB">
      <w:pPr>
        <w:pStyle w:val="4"/>
      </w:pPr>
      <w:r>
        <w:t>危险区的划分与确定</w:t>
      </w:r>
    </w:p>
    <w:p w:rsidR="002A3FD6" w:rsidRDefault="00D42DCB">
      <w:pPr>
        <w:pStyle w:val="afffff6"/>
        <w:rPr>
          <w:highlight w:val="yellow"/>
        </w:rPr>
      </w:pPr>
      <w:r>
        <w:rPr>
          <w:rFonts w:hint="eastAsia"/>
        </w:rPr>
        <w:t>化学品泄漏以泄漏点为中心</w:t>
      </w:r>
      <w:r>
        <w:t>15</w:t>
      </w:r>
      <w:r>
        <w:rPr>
          <w:rFonts w:hint="eastAsia"/>
        </w:rPr>
        <w:t>米范围内为警戒区域进行隔离，警戒区域内非应急处置人员应立即疏散，所有作业停止。</w:t>
      </w:r>
    </w:p>
    <w:p w:rsidR="002A3FD6" w:rsidRDefault="00D42DCB">
      <w:pPr>
        <w:pStyle w:val="4"/>
      </w:pPr>
      <w:r>
        <w:t>现场人员撤离与疏散</w:t>
      </w:r>
    </w:p>
    <w:p w:rsidR="002A3FD6" w:rsidRDefault="00D42DCB">
      <w:pPr>
        <w:pStyle w:val="afffff6"/>
        <w:numPr>
          <w:ilvl w:val="0"/>
          <w:numId w:val="16"/>
        </w:numPr>
        <w:ind w:firstLineChars="0"/>
      </w:pPr>
      <w:r>
        <w:rPr>
          <w:rFonts w:hint="eastAsia"/>
        </w:rPr>
        <w:t>一旦发生事故迅速撤离泄漏污染区人员至安全区，并进行隔离，严格限制出入。</w:t>
      </w:r>
    </w:p>
    <w:p w:rsidR="002A3FD6" w:rsidRDefault="00D42DCB">
      <w:pPr>
        <w:pStyle w:val="afffff6"/>
        <w:numPr>
          <w:ilvl w:val="0"/>
          <w:numId w:val="16"/>
        </w:numPr>
        <w:ind w:firstLineChars="0"/>
        <w:rPr>
          <w:rFonts w:asciiTheme="minorEastAsia" w:eastAsiaTheme="minorEastAsia" w:hAnsiTheme="minorEastAsia" w:cs="宋体-WinCharSetFFFF-H"/>
        </w:rPr>
      </w:pPr>
      <w:r>
        <w:rPr>
          <w:rFonts w:asciiTheme="minorEastAsia" w:eastAsiaTheme="minorEastAsia" w:hAnsiTheme="minorEastAsia" w:cs="宋体-WinCharSetFFFF-H" w:hint="eastAsia"/>
        </w:rPr>
        <w:t>应急指挥小组根据应急总指挥指示，通知公司全体员工向指定的应急疏散集合点撤离。</w:t>
      </w:r>
    </w:p>
    <w:p w:rsidR="002A3FD6" w:rsidRDefault="00D42DCB">
      <w:pPr>
        <w:pStyle w:val="afffff6"/>
        <w:numPr>
          <w:ilvl w:val="0"/>
          <w:numId w:val="16"/>
        </w:numPr>
        <w:ind w:firstLineChars="0"/>
        <w:rPr>
          <w:rFonts w:asciiTheme="minorEastAsia" w:eastAsiaTheme="minorEastAsia" w:hAnsiTheme="minorEastAsia" w:cs="宋体-WinCharSetFFFF-H"/>
        </w:rPr>
      </w:pPr>
      <w:r>
        <w:rPr>
          <w:rFonts w:asciiTheme="minorEastAsia" w:eastAsiaTheme="minorEastAsia" w:hAnsiTheme="minorEastAsia" w:cs="宋体-WinCharSetFFFF-H" w:hint="eastAsia"/>
        </w:rPr>
        <w:t>各疏散指导员或疏散统计员应根据程序规定，</w:t>
      </w:r>
      <w:proofErr w:type="gramStart"/>
      <w:r>
        <w:rPr>
          <w:rFonts w:asciiTheme="minorEastAsia" w:eastAsiaTheme="minorEastAsia" w:hAnsiTheme="minorEastAsia" w:cs="宋体-WinCharSetFFFF-H" w:hint="eastAsia"/>
        </w:rPr>
        <w:t>至相应</w:t>
      </w:r>
      <w:proofErr w:type="gramEnd"/>
      <w:r>
        <w:rPr>
          <w:rFonts w:asciiTheme="minorEastAsia" w:eastAsiaTheme="minorEastAsia" w:hAnsiTheme="minorEastAsia" w:cs="宋体-WinCharSetFFFF-H" w:hint="eastAsia"/>
        </w:rPr>
        <w:t>的现场和疏散集合点开展应急疏散指导和人员统计工作。</w:t>
      </w:r>
    </w:p>
    <w:p w:rsidR="002A3FD6" w:rsidRDefault="00D42DCB">
      <w:pPr>
        <w:pStyle w:val="3"/>
      </w:pPr>
      <w:r>
        <w:rPr>
          <w:rFonts w:hint="eastAsia"/>
        </w:rPr>
        <w:t>火灾事故应急处置</w:t>
      </w:r>
    </w:p>
    <w:p w:rsidR="002A3FD6" w:rsidRDefault="00D42DCB">
      <w:pPr>
        <w:pStyle w:val="afffff6"/>
      </w:pPr>
      <w:r>
        <w:rPr>
          <w:rFonts w:hint="eastAsia"/>
        </w:rPr>
        <w:t>南市水厂仅化验室涉及少量的易燃易爆物质，且化学实验试剂放置在化验室危险品存储柜中，在管理进行双人双锁；一般不会发生大量的泄漏引发的化学品火灾事故。</w:t>
      </w:r>
    </w:p>
    <w:p w:rsidR="002A3FD6" w:rsidRDefault="002A3FD6">
      <w:pPr>
        <w:pStyle w:val="afffff6"/>
        <w:rPr>
          <w:highlight w:val="yellow"/>
        </w:rPr>
        <w:sectPr w:rsidR="002A3FD6">
          <w:pgSz w:w="11906" w:h="16838"/>
          <w:pgMar w:top="1701" w:right="1701" w:bottom="1701" w:left="1701" w:header="1134" w:footer="1134" w:gutter="0"/>
          <w:cols w:space="425"/>
          <w:docGrid w:type="lines" w:linePitch="312"/>
        </w:sectPr>
      </w:pPr>
    </w:p>
    <w:p w:rsidR="002A3FD6" w:rsidRDefault="00D42DCB">
      <w:pPr>
        <w:pStyle w:val="4"/>
      </w:pPr>
      <w:r>
        <w:rPr>
          <w:rFonts w:hint="eastAsia"/>
        </w:rPr>
        <w:lastRenderedPageBreak/>
        <w:t>现场应急处理措施</w:t>
      </w:r>
    </w:p>
    <w:p w:rsidR="002A3FD6" w:rsidRDefault="00D42DCB">
      <w:pPr>
        <w:pStyle w:val="afffff6"/>
      </w:pPr>
      <w:r>
        <w:rPr>
          <w:rFonts w:hint="eastAsia"/>
        </w:rPr>
        <w:t>（</w:t>
      </w:r>
      <w:r>
        <w:rPr>
          <w:rFonts w:hint="eastAsia"/>
        </w:rPr>
        <w:t>1</w:t>
      </w:r>
      <w:r>
        <w:rPr>
          <w:rFonts w:hint="eastAsia"/>
        </w:rPr>
        <w:t>）现场发生火情，发现人判断火势可控时，应立即用现场灭火器材扑救初起火灾，并用电话报警、报告当班值班长或中控室。当火势猛烈时，应紧急避险至安全区域，立即报警。</w:t>
      </w:r>
    </w:p>
    <w:p w:rsidR="002A3FD6" w:rsidRDefault="00D42DCB">
      <w:pPr>
        <w:pStyle w:val="afffff6"/>
      </w:pPr>
      <w:r>
        <w:rPr>
          <w:rFonts w:hint="eastAsia"/>
        </w:rPr>
        <w:t>（</w:t>
      </w:r>
      <w:r>
        <w:rPr>
          <w:rFonts w:hint="eastAsia"/>
        </w:rPr>
        <w:t>2</w:t>
      </w:r>
      <w:r>
        <w:rPr>
          <w:rFonts w:hint="eastAsia"/>
        </w:rPr>
        <w:t>）切断火源，关闭附近电器设备，关闭附近所有电源，防止产生新火源，然后启用各种消防设备、器材。</w:t>
      </w:r>
    </w:p>
    <w:p w:rsidR="002A3FD6" w:rsidRDefault="00D42DCB">
      <w:pPr>
        <w:pStyle w:val="afffff6"/>
      </w:pPr>
      <w:r>
        <w:rPr>
          <w:rFonts w:hint="eastAsia"/>
        </w:rPr>
        <w:t>（</w:t>
      </w:r>
      <w:r>
        <w:rPr>
          <w:rFonts w:hint="eastAsia"/>
        </w:rPr>
        <w:t>3</w:t>
      </w:r>
      <w:r>
        <w:rPr>
          <w:rFonts w:hint="eastAsia"/>
        </w:rPr>
        <w:t>）对周围设施采取保护措施。为防止火灾危及相邻建筑，应由应急</w:t>
      </w:r>
      <w:proofErr w:type="gramStart"/>
      <w:r>
        <w:rPr>
          <w:rFonts w:hint="eastAsia"/>
        </w:rPr>
        <w:t>处置组</w:t>
      </w:r>
      <w:proofErr w:type="gramEnd"/>
      <w:r>
        <w:rPr>
          <w:rFonts w:hint="eastAsia"/>
        </w:rPr>
        <w:t>迅速疏散受火势威胁的物资。</w:t>
      </w:r>
    </w:p>
    <w:p w:rsidR="002A3FD6" w:rsidRDefault="00D42DCB">
      <w:pPr>
        <w:pStyle w:val="afffff6"/>
      </w:pPr>
      <w:r>
        <w:rPr>
          <w:rFonts w:hint="eastAsia"/>
        </w:rPr>
        <w:t>（</w:t>
      </w:r>
      <w:r>
        <w:rPr>
          <w:rFonts w:hint="eastAsia"/>
        </w:rPr>
        <w:t>4</w:t>
      </w:r>
      <w:r>
        <w:rPr>
          <w:rFonts w:hint="eastAsia"/>
        </w:rPr>
        <w:t>）火灾扑救。扑救化验室危险化学品火灾不可盲目行动，应针对每一类化学品，</w:t>
      </w:r>
      <w:proofErr w:type="gramStart"/>
      <w:r>
        <w:rPr>
          <w:rFonts w:hint="eastAsia"/>
        </w:rPr>
        <w:t>迅则正确</w:t>
      </w:r>
      <w:proofErr w:type="gramEnd"/>
      <w:r>
        <w:rPr>
          <w:rFonts w:hint="eastAsia"/>
        </w:rPr>
        <w:t>的灭火剂和灭火方法来安全地空置火灾，见下表</w:t>
      </w:r>
      <w:r>
        <w:rPr>
          <w:rFonts w:hint="eastAsia"/>
        </w:rPr>
        <w:t>6.6-3</w:t>
      </w:r>
      <w:r>
        <w:rPr>
          <w:rFonts w:hint="eastAsia"/>
        </w:rPr>
        <w:t>所示。如火灾太大，化学品火灾的扑救应由专业消防队来进行，其他人员不可盲目行动。在消防队未到达之前，</w:t>
      </w:r>
      <w:proofErr w:type="gramStart"/>
      <w:r>
        <w:rPr>
          <w:rFonts w:hint="eastAsia"/>
        </w:rPr>
        <w:t>处置组使用</w:t>
      </w:r>
      <w:proofErr w:type="gramEnd"/>
      <w:r>
        <w:rPr>
          <w:rFonts w:hint="eastAsia"/>
        </w:rPr>
        <w:t>适当的消防器材尽量减小和阻止火灾的蔓延、扩大，扑救人员必须佩戴防毒面具；待消防队到达后，介绍贮存化学品特性、数量和位置，配合消防队扑救。</w:t>
      </w:r>
    </w:p>
    <w:p w:rsidR="002A3FD6" w:rsidRDefault="00D42DCB">
      <w:pPr>
        <w:pStyle w:val="afffff6"/>
        <w:ind w:firstLine="482"/>
        <w:jc w:val="center"/>
        <w:rPr>
          <w:b/>
        </w:rPr>
      </w:pPr>
      <w:r>
        <w:rPr>
          <w:rFonts w:hint="eastAsia"/>
          <w:b/>
        </w:rPr>
        <w:t xml:space="preserve">6.6-3 </w:t>
      </w:r>
      <w:r>
        <w:rPr>
          <w:rFonts w:hint="eastAsia"/>
          <w:b/>
        </w:rPr>
        <w:t>化验室主要化学试剂灭火方法</w:t>
      </w:r>
    </w:p>
    <w:tbl>
      <w:tblPr>
        <w:tblW w:w="8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63"/>
        <w:gridCol w:w="6957"/>
      </w:tblGrid>
      <w:tr w:rsidR="002A3FD6">
        <w:tc>
          <w:tcPr>
            <w:tcW w:w="1763" w:type="dxa"/>
            <w:shd w:val="clear" w:color="auto" w:fill="auto"/>
            <w:vAlign w:val="center"/>
          </w:tcPr>
          <w:p w:rsidR="002A3FD6" w:rsidRDefault="00D42DCB">
            <w:pPr>
              <w:pStyle w:val="affffffff6"/>
            </w:pPr>
            <w:r>
              <w:t>环境风险物质</w:t>
            </w:r>
          </w:p>
        </w:tc>
        <w:tc>
          <w:tcPr>
            <w:tcW w:w="6957" w:type="dxa"/>
            <w:shd w:val="clear" w:color="auto" w:fill="auto"/>
            <w:vAlign w:val="center"/>
          </w:tcPr>
          <w:p w:rsidR="002A3FD6" w:rsidRDefault="00D42DCB">
            <w:pPr>
              <w:pStyle w:val="affffffff6"/>
            </w:pPr>
            <w:r>
              <w:rPr>
                <w:rFonts w:hint="eastAsia"/>
              </w:rPr>
              <w:t>灭火方法</w:t>
            </w:r>
          </w:p>
        </w:tc>
      </w:tr>
      <w:tr w:rsidR="002A3FD6">
        <w:tc>
          <w:tcPr>
            <w:tcW w:w="1763" w:type="dxa"/>
            <w:shd w:val="clear" w:color="auto" w:fill="auto"/>
            <w:vAlign w:val="center"/>
          </w:tcPr>
          <w:p w:rsidR="002A3FD6" w:rsidRDefault="00D42DCB">
            <w:pPr>
              <w:pStyle w:val="affffffff6"/>
            </w:pPr>
            <w:r>
              <w:rPr>
                <w:rFonts w:hint="eastAsia"/>
              </w:rPr>
              <w:t>氢氧化钠</w:t>
            </w:r>
          </w:p>
        </w:tc>
        <w:tc>
          <w:tcPr>
            <w:tcW w:w="6957" w:type="dxa"/>
            <w:shd w:val="clear" w:color="auto" w:fill="auto"/>
            <w:vAlign w:val="center"/>
          </w:tcPr>
          <w:p w:rsidR="002A3FD6" w:rsidRDefault="00D42DCB">
            <w:pPr>
              <w:pStyle w:val="affffffff6"/>
              <w:jc w:val="left"/>
            </w:pPr>
            <w:r>
              <w:rPr>
                <w:rFonts w:hint="eastAsia"/>
              </w:rPr>
              <w:t>用砂土扑救</w:t>
            </w:r>
          </w:p>
        </w:tc>
      </w:tr>
      <w:tr w:rsidR="002A3FD6">
        <w:tc>
          <w:tcPr>
            <w:tcW w:w="1763" w:type="dxa"/>
            <w:shd w:val="clear" w:color="auto" w:fill="auto"/>
            <w:vAlign w:val="center"/>
          </w:tcPr>
          <w:p w:rsidR="002A3FD6" w:rsidRDefault="00D42DCB">
            <w:pPr>
              <w:pStyle w:val="affffffff6"/>
            </w:pPr>
            <w:r>
              <w:rPr>
                <w:rFonts w:hint="eastAsia"/>
              </w:rPr>
              <w:t>氢氧化钾</w:t>
            </w:r>
          </w:p>
        </w:tc>
        <w:tc>
          <w:tcPr>
            <w:tcW w:w="6957" w:type="dxa"/>
            <w:shd w:val="clear" w:color="auto" w:fill="auto"/>
            <w:vAlign w:val="center"/>
          </w:tcPr>
          <w:p w:rsidR="002A3FD6" w:rsidRDefault="00D42DCB">
            <w:pPr>
              <w:pStyle w:val="affffffff6"/>
              <w:jc w:val="left"/>
            </w:pPr>
            <w:r>
              <w:rPr>
                <w:rFonts w:hint="eastAsia"/>
              </w:rPr>
              <w:t>用砂土扑救</w:t>
            </w:r>
          </w:p>
        </w:tc>
      </w:tr>
      <w:tr w:rsidR="002A3FD6">
        <w:tc>
          <w:tcPr>
            <w:tcW w:w="1763" w:type="dxa"/>
            <w:shd w:val="clear" w:color="auto" w:fill="auto"/>
            <w:vAlign w:val="center"/>
          </w:tcPr>
          <w:p w:rsidR="002A3FD6" w:rsidRDefault="00D42DCB">
            <w:pPr>
              <w:pStyle w:val="affffffff6"/>
            </w:pPr>
            <w:r>
              <w:rPr>
                <w:rFonts w:hint="eastAsia"/>
              </w:rPr>
              <w:t>氨水（</w:t>
            </w:r>
            <w:r>
              <w:rPr>
                <w:rFonts w:hint="eastAsia"/>
              </w:rPr>
              <w:t>17%</w:t>
            </w:r>
            <w:r>
              <w:rPr>
                <w:rFonts w:hint="eastAsia"/>
              </w:rPr>
              <w:t>）</w:t>
            </w:r>
          </w:p>
        </w:tc>
        <w:tc>
          <w:tcPr>
            <w:tcW w:w="6957" w:type="dxa"/>
            <w:shd w:val="clear" w:color="auto" w:fill="auto"/>
            <w:vAlign w:val="center"/>
          </w:tcPr>
          <w:p w:rsidR="002A3FD6" w:rsidRDefault="00D42DCB">
            <w:pPr>
              <w:pStyle w:val="affffffff6"/>
              <w:jc w:val="left"/>
            </w:pPr>
            <w:r>
              <w:rPr>
                <w:rFonts w:hint="eastAsia"/>
              </w:rPr>
              <w:t>雾状水、二氧化碳、砂土</w:t>
            </w:r>
          </w:p>
        </w:tc>
      </w:tr>
      <w:tr w:rsidR="002A3FD6">
        <w:tc>
          <w:tcPr>
            <w:tcW w:w="1763" w:type="dxa"/>
            <w:shd w:val="clear" w:color="auto" w:fill="auto"/>
            <w:vAlign w:val="center"/>
          </w:tcPr>
          <w:p w:rsidR="002A3FD6" w:rsidRDefault="00D42DCB">
            <w:pPr>
              <w:pStyle w:val="affffffff6"/>
            </w:pPr>
            <w:r>
              <w:rPr>
                <w:rFonts w:hint="eastAsia"/>
              </w:rPr>
              <w:t>冰醋酸（</w:t>
            </w:r>
            <w:r>
              <w:rPr>
                <w:rFonts w:hint="eastAsia"/>
              </w:rPr>
              <w:t>98%</w:t>
            </w:r>
            <w:r>
              <w:rPr>
                <w:rFonts w:hint="eastAsia"/>
              </w:rPr>
              <w:t>）</w:t>
            </w:r>
          </w:p>
        </w:tc>
        <w:tc>
          <w:tcPr>
            <w:tcW w:w="6957" w:type="dxa"/>
            <w:shd w:val="clear" w:color="auto" w:fill="auto"/>
            <w:vAlign w:val="center"/>
          </w:tcPr>
          <w:p w:rsidR="002A3FD6" w:rsidRDefault="00D42DCB">
            <w:pPr>
              <w:pStyle w:val="affffffff6"/>
              <w:jc w:val="left"/>
            </w:pPr>
            <w:r>
              <w:rPr>
                <w:rFonts w:hint="eastAsia"/>
              </w:rPr>
              <w:t>用水喷射逸出液体，使其稀释成不燃性混合物，并用雾状</w:t>
            </w:r>
            <w:proofErr w:type="gramStart"/>
            <w:r>
              <w:rPr>
                <w:rFonts w:hint="eastAsia"/>
              </w:rPr>
              <w:t>水保护</w:t>
            </w:r>
            <w:proofErr w:type="gramEnd"/>
            <w:r>
              <w:rPr>
                <w:rFonts w:hint="eastAsia"/>
              </w:rPr>
              <w:t>消防人员。</w:t>
            </w:r>
          </w:p>
          <w:p w:rsidR="002A3FD6" w:rsidRDefault="00D42DCB">
            <w:pPr>
              <w:pStyle w:val="affffffff6"/>
              <w:jc w:val="left"/>
            </w:pPr>
            <w:r>
              <w:rPr>
                <w:rFonts w:hint="eastAsia"/>
              </w:rPr>
              <w:t>灭火剂：雾状水、</w:t>
            </w:r>
            <w:proofErr w:type="gramStart"/>
            <w:r>
              <w:rPr>
                <w:rFonts w:hint="eastAsia"/>
              </w:rPr>
              <w:t>抗溶性</w:t>
            </w:r>
            <w:proofErr w:type="gramEnd"/>
            <w:r>
              <w:rPr>
                <w:rFonts w:hint="eastAsia"/>
              </w:rPr>
              <w:t>泡沫、干粉、二氧化碳。</w:t>
            </w:r>
          </w:p>
        </w:tc>
      </w:tr>
      <w:tr w:rsidR="002A3FD6">
        <w:tc>
          <w:tcPr>
            <w:tcW w:w="1763" w:type="dxa"/>
            <w:shd w:val="clear" w:color="auto" w:fill="auto"/>
            <w:vAlign w:val="center"/>
          </w:tcPr>
          <w:p w:rsidR="002A3FD6" w:rsidRDefault="00D42DCB">
            <w:pPr>
              <w:pStyle w:val="affffffff6"/>
            </w:pPr>
            <w:r>
              <w:rPr>
                <w:rFonts w:hint="eastAsia"/>
              </w:rPr>
              <w:t>浓盐酸（</w:t>
            </w:r>
            <w:r>
              <w:rPr>
                <w:rFonts w:hint="eastAsia"/>
              </w:rPr>
              <w:t>37%</w:t>
            </w:r>
            <w:r>
              <w:rPr>
                <w:rFonts w:hint="eastAsia"/>
              </w:rPr>
              <w:t>）</w:t>
            </w:r>
          </w:p>
        </w:tc>
        <w:tc>
          <w:tcPr>
            <w:tcW w:w="6957" w:type="dxa"/>
            <w:shd w:val="clear" w:color="auto" w:fill="auto"/>
            <w:vAlign w:val="center"/>
          </w:tcPr>
          <w:p w:rsidR="002A3FD6" w:rsidRDefault="00D42DCB">
            <w:pPr>
              <w:pStyle w:val="affffffff6"/>
              <w:jc w:val="left"/>
            </w:pPr>
            <w:r>
              <w:t>雾状水、砂土</w:t>
            </w:r>
          </w:p>
        </w:tc>
      </w:tr>
      <w:tr w:rsidR="002A3FD6">
        <w:tc>
          <w:tcPr>
            <w:tcW w:w="1763" w:type="dxa"/>
            <w:shd w:val="clear" w:color="auto" w:fill="auto"/>
            <w:vAlign w:val="center"/>
          </w:tcPr>
          <w:p w:rsidR="002A3FD6" w:rsidRDefault="00D42DCB">
            <w:pPr>
              <w:pStyle w:val="affffffff6"/>
            </w:pPr>
            <w:r>
              <w:rPr>
                <w:rFonts w:hint="eastAsia"/>
              </w:rPr>
              <w:t>浓硫酸（</w:t>
            </w:r>
            <w:r>
              <w:rPr>
                <w:rFonts w:hint="eastAsia"/>
              </w:rPr>
              <w:t>98%</w:t>
            </w:r>
            <w:r>
              <w:rPr>
                <w:rFonts w:hint="eastAsia"/>
              </w:rPr>
              <w:t>）</w:t>
            </w:r>
          </w:p>
        </w:tc>
        <w:tc>
          <w:tcPr>
            <w:tcW w:w="6957" w:type="dxa"/>
            <w:shd w:val="clear" w:color="auto" w:fill="auto"/>
            <w:vAlign w:val="center"/>
          </w:tcPr>
          <w:p w:rsidR="002A3FD6" w:rsidRDefault="00D42DCB">
            <w:pPr>
              <w:pStyle w:val="affffffff6"/>
              <w:jc w:val="left"/>
            </w:pPr>
            <w:r>
              <w:rPr>
                <w:rFonts w:hint="eastAsia"/>
              </w:rPr>
              <w:t>砂土，禁止用水</w:t>
            </w:r>
          </w:p>
        </w:tc>
      </w:tr>
      <w:tr w:rsidR="002A3FD6">
        <w:tc>
          <w:tcPr>
            <w:tcW w:w="1763" w:type="dxa"/>
            <w:shd w:val="clear" w:color="auto" w:fill="auto"/>
            <w:vAlign w:val="center"/>
          </w:tcPr>
          <w:p w:rsidR="002A3FD6" w:rsidRDefault="00D42DCB">
            <w:pPr>
              <w:pStyle w:val="affffffff6"/>
            </w:pPr>
            <w:r>
              <w:rPr>
                <w:rFonts w:hint="eastAsia"/>
              </w:rPr>
              <w:t>浓硝酸（</w:t>
            </w:r>
            <w:r>
              <w:rPr>
                <w:rFonts w:hint="eastAsia"/>
              </w:rPr>
              <w:t>65%</w:t>
            </w:r>
            <w:r>
              <w:rPr>
                <w:rFonts w:hint="eastAsia"/>
              </w:rPr>
              <w:t>）</w:t>
            </w:r>
          </w:p>
        </w:tc>
        <w:tc>
          <w:tcPr>
            <w:tcW w:w="6957" w:type="dxa"/>
            <w:shd w:val="clear" w:color="auto" w:fill="auto"/>
            <w:vAlign w:val="center"/>
          </w:tcPr>
          <w:p w:rsidR="002A3FD6" w:rsidRDefault="00D42DCB">
            <w:pPr>
              <w:pStyle w:val="affffffff6"/>
              <w:jc w:val="left"/>
            </w:pPr>
            <w:r>
              <w:rPr>
                <w:rFonts w:hint="eastAsia"/>
              </w:rPr>
              <w:t>用二氧化碳、砂土、雾状水灭火</w:t>
            </w:r>
          </w:p>
        </w:tc>
      </w:tr>
      <w:tr w:rsidR="002A3FD6">
        <w:tc>
          <w:tcPr>
            <w:tcW w:w="1763" w:type="dxa"/>
            <w:shd w:val="clear" w:color="auto" w:fill="auto"/>
            <w:vAlign w:val="center"/>
          </w:tcPr>
          <w:p w:rsidR="002A3FD6" w:rsidRDefault="00D42DCB">
            <w:pPr>
              <w:pStyle w:val="affffffff6"/>
            </w:pPr>
            <w:r>
              <w:rPr>
                <w:rFonts w:hint="eastAsia"/>
              </w:rPr>
              <w:t>磷酸（</w:t>
            </w:r>
            <w:r>
              <w:rPr>
                <w:rFonts w:hint="eastAsia"/>
              </w:rPr>
              <w:t>65%</w:t>
            </w:r>
            <w:r>
              <w:rPr>
                <w:rFonts w:hint="eastAsia"/>
              </w:rPr>
              <w:t>）</w:t>
            </w:r>
          </w:p>
        </w:tc>
        <w:tc>
          <w:tcPr>
            <w:tcW w:w="6957" w:type="dxa"/>
            <w:shd w:val="clear" w:color="auto" w:fill="auto"/>
            <w:vAlign w:val="center"/>
          </w:tcPr>
          <w:p w:rsidR="002A3FD6" w:rsidRDefault="00D42DCB">
            <w:pPr>
              <w:pStyle w:val="affffffff6"/>
              <w:jc w:val="left"/>
            </w:pPr>
            <w:r>
              <w:rPr>
                <w:rFonts w:hint="eastAsia"/>
              </w:rPr>
              <w:t>用雾状水保持火场中容器冷却。用大量水灭火。</w:t>
            </w:r>
          </w:p>
        </w:tc>
      </w:tr>
      <w:tr w:rsidR="002A3FD6">
        <w:tc>
          <w:tcPr>
            <w:tcW w:w="1763" w:type="dxa"/>
            <w:shd w:val="clear" w:color="auto" w:fill="auto"/>
            <w:vAlign w:val="center"/>
          </w:tcPr>
          <w:p w:rsidR="002A3FD6" w:rsidRDefault="00D42DCB">
            <w:pPr>
              <w:pStyle w:val="affffffff6"/>
            </w:pPr>
            <w:r>
              <w:rPr>
                <w:rFonts w:hint="eastAsia"/>
              </w:rPr>
              <w:t>重铬酸钾</w:t>
            </w:r>
          </w:p>
        </w:tc>
        <w:tc>
          <w:tcPr>
            <w:tcW w:w="6957" w:type="dxa"/>
            <w:shd w:val="clear" w:color="auto" w:fill="auto"/>
            <w:vAlign w:val="center"/>
          </w:tcPr>
          <w:p w:rsidR="002A3FD6" w:rsidRDefault="00D42DCB">
            <w:pPr>
              <w:pStyle w:val="affffffff6"/>
              <w:jc w:val="left"/>
              <w:rPr>
                <w:b/>
              </w:rPr>
            </w:pPr>
            <w:r>
              <w:rPr>
                <w:rFonts w:hint="eastAsia"/>
              </w:rPr>
              <w:t>用雾状水、砂土灭火</w:t>
            </w:r>
          </w:p>
        </w:tc>
      </w:tr>
      <w:tr w:rsidR="002A3FD6">
        <w:tc>
          <w:tcPr>
            <w:tcW w:w="1763" w:type="dxa"/>
            <w:shd w:val="clear" w:color="auto" w:fill="auto"/>
            <w:vAlign w:val="center"/>
          </w:tcPr>
          <w:p w:rsidR="002A3FD6" w:rsidRDefault="00D42DCB">
            <w:pPr>
              <w:pStyle w:val="affffffff6"/>
            </w:pPr>
            <w:r>
              <w:rPr>
                <w:rFonts w:hint="eastAsia"/>
              </w:rPr>
              <w:t>高锰酸钾</w:t>
            </w:r>
          </w:p>
        </w:tc>
        <w:tc>
          <w:tcPr>
            <w:tcW w:w="6957" w:type="dxa"/>
            <w:shd w:val="clear" w:color="auto" w:fill="auto"/>
            <w:vAlign w:val="center"/>
          </w:tcPr>
          <w:p w:rsidR="002A3FD6" w:rsidRDefault="00D42DCB">
            <w:pPr>
              <w:pStyle w:val="affffffff6"/>
              <w:jc w:val="left"/>
            </w:pPr>
            <w:r>
              <w:rPr>
                <w:rFonts w:hint="eastAsia"/>
              </w:rPr>
              <w:t>用水、雾状水、砂土灭火</w:t>
            </w:r>
          </w:p>
        </w:tc>
      </w:tr>
      <w:tr w:rsidR="002A3FD6">
        <w:tc>
          <w:tcPr>
            <w:tcW w:w="1763" w:type="dxa"/>
            <w:shd w:val="clear" w:color="auto" w:fill="auto"/>
            <w:vAlign w:val="center"/>
          </w:tcPr>
          <w:p w:rsidR="002A3FD6" w:rsidRDefault="00D42DCB">
            <w:pPr>
              <w:pStyle w:val="affffffff6"/>
            </w:pPr>
            <w:r>
              <w:rPr>
                <w:rFonts w:hint="eastAsia"/>
              </w:rPr>
              <w:t>无水乙醇</w:t>
            </w:r>
          </w:p>
        </w:tc>
        <w:tc>
          <w:tcPr>
            <w:tcW w:w="6957" w:type="dxa"/>
            <w:shd w:val="clear" w:color="auto" w:fill="auto"/>
            <w:vAlign w:val="center"/>
          </w:tcPr>
          <w:p w:rsidR="002A3FD6" w:rsidRDefault="00D42DCB">
            <w:pPr>
              <w:pStyle w:val="affffffff6"/>
              <w:jc w:val="left"/>
            </w:pPr>
            <w:r>
              <w:rPr>
                <w:rFonts w:hint="eastAsia"/>
              </w:rPr>
              <w:t>喷水保持火场容器冷却，直至灭火结束。</w:t>
            </w:r>
          </w:p>
          <w:p w:rsidR="002A3FD6" w:rsidRDefault="00D42DCB">
            <w:pPr>
              <w:pStyle w:val="affffffff6"/>
              <w:jc w:val="left"/>
            </w:pPr>
            <w:r>
              <w:rPr>
                <w:rFonts w:hint="eastAsia"/>
              </w:rPr>
              <w:t>灭火剂：</w:t>
            </w:r>
            <w:proofErr w:type="gramStart"/>
            <w:r>
              <w:rPr>
                <w:rFonts w:hint="eastAsia"/>
              </w:rPr>
              <w:t>抗溶性</w:t>
            </w:r>
            <w:proofErr w:type="gramEnd"/>
            <w:r>
              <w:rPr>
                <w:rFonts w:hint="eastAsia"/>
              </w:rPr>
              <w:t>泡沫、干粉、二氧化碳、砂土</w:t>
            </w:r>
          </w:p>
        </w:tc>
      </w:tr>
      <w:tr w:rsidR="002A3FD6">
        <w:tc>
          <w:tcPr>
            <w:tcW w:w="1763" w:type="dxa"/>
            <w:shd w:val="clear" w:color="auto" w:fill="auto"/>
            <w:vAlign w:val="center"/>
          </w:tcPr>
          <w:p w:rsidR="002A3FD6" w:rsidRDefault="00D42DCB">
            <w:pPr>
              <w:pStyle w:val="affffffff6"/>
            </w:pPr>
            <w:r>
              <w:rPr>
                <w:rFonts w:hint="eastAsia"/>
              </w:rPr>
              <w:t>三氯甲烷</w:t>
            </w:r>
          </w:p>
        </w:tc>
        <w:tc>
          <w:tcPr>
            <w:tcW w:w="6957" w:type="dxa"/>
            <w:shd w:val="clear" w:color="auto" w:fill="auto"/>
            <w:vAlign w:val="center"/>
          </w:tcPr>
          <w:p w:rsidR="002A3FD6" w:rsidRDefault="00D42DCB">
            <w:pPr>
              <w:pStyle w:val="affffffff6"/>
              <w:jc w:val="left"/>
            </w:pPr>
            <w:r>
              <w:t>消防人员必须佩戴过滤式防毒面具（全面罩）或隔离式呼吸器、穿全身防火防毒服，在上风向灭火。</w:t>
            </w:r>
          </w:p>
        </w:tc>
      </w:tr>
      <w:tr w:rsidR="002A3FD6">
        <w:tc>
          <w:tcPr>
            <w:tcW w:w="1763" w:type="dxa"/>
            <w:shd w:val="clear" w:color="auto" w:fill="auto"/>
            <w:vAlign w:val="center"/>
          </w:tcPr>
          <w:p w:rsidR="002A3FD6" w:rsidRDefault="00D42DCB">
            <w:pPr>
              <w:pStyle w:val="affffffff6"/>
            </w:pPr>
            <w:r>
              <w:rPr>
                <w:rFonts w:hint="eastAsia"/>
              </w:rPr>
              <w:t>甲醛溶液</w:t>
            </w:r>
          </w:p>
        </w:tc>
        <w:tc>
          <w:tcPr>
            <w:tcW w:w="6957" w:type="dxa"/>
            <w:shd w:val="clear" w:color="auto" w:fill="auto"/>
            <w:vAlign w:val="center"/>
          </w:tcPr>
          <w:p w:rsidR="002A3FD6" w:rsidRDefault="00D42DCB">
            <w:pPr>
              <w:pStyle w:val="affffffff6"/>
              <w:jc w:val="left"/>
            </w:pPr>
            <w:r>
              <w:rPr>
                <w:rFonts w:hint="eastAsia"/>
              </w:rPr>
              <w:t>用水喷射逸出液体，使其稀释成不燃性混合物，并用雾状</w:t>
            </w:r>
            <w:proofErr w:type="gramStart"/>
            <w:r>
              <w:rPr>
                <w:rFonts w:hint="eastAsia"/>
              </w:rPr>
              <w:t>水保护</w:t>
            </w:r>
            <w:proofErr w:type="gramEnd"/>
            <w:r>
              <w:rPr>
                <w:rFonts w:hint="eastAsia"/>
              </w:rPr>
              <w:t>消防人员。</w:t>
            </w:r>
          </w:p>
          <w:p w:rsidR="002A3FD6" w:rsidRDefault="00D42DCB">
            <w:pPr>
              <w:pStyle w:val="affffffff6"/>
              <w:jc w:val="left"/>
              <w:rPr>
                <w:rFonts w:ascii="宋体" w:hAnsi="宋体"/>
                <w:kern w:val="0"/>
              </w:rPr>
            </w:pPr>
            <w:r>
              <w:rPr>
                <w:rFonts w:hint="eastAsia"/>
              </w:rPr>
              <w:t>灭火剂：雾状水、</w:t>
            </w:r>
            <w:proofErr w:type="gramStart"/>
            <w:r>
              <w:rPr>
                <w:rFonts w:hint="eastAsia"/>
              </w:rPr>
              <w:t>抗溶性</w:t>
            </w:r>
            <w:proofErr w:type="gramEnd"/>
            <w:r>
              <w:rPr>
                <w:rFonts w:hint="eastAsia"/>
              </w:rPr>
              <w:t>泡沫、干粉、二氧化碳。</w:t>
            </w:r>
          </w:p>
        </w:tc>
      </w:tr>
      <w:tr w:rsidR="002A3FD6">
        <w:tc>
          <w:tcPr>
            <w:tcW w:w="1763" w:type="dxa"/>
            <w:shd w:val="clear" w:color="auto" w:fill="auto"/>
            <w:vAlign w:val="center"/>
          </w:tcPr>
          <w:p w:rsidR="002A3FD6" w:rsidRDefault="00D42DCB">
            <w:pPr>
              <w:pStyle w:val="affffffff6"/>
            </w:pPr>
            <w:r>
              <w:rPr>
                <w:rFonts w:hint="eastAsia"/>
              </w:rPr>
              <w:t>硫酸汞</w:t>
            </w:r>
          </w:p>
        </w:tc>
        <w:tc>
          <w:tcPr>
            <w:tcW w:w="6957" w:type="dxa"/>
            <w:shd w:val="clear" w:color="auto" w:fill="auto"/>
            <w:vAlign w:val="center"/>
          </w:tcPr>
          <w:p w:rsidR="002A3FD6" w:rsidRDefault="00D42DCB">
            <w:pPr>
              <w:pStyle w:val="affffffff6"/>
              <w:jc w:val="left"/>
            </w:pPr>
            <w:r>
              <w:rPr>
                <w:rFonts w:hint="eastAsia"/>
              </w:rPr>
              <w:t>灭火剂：雾状水、泡沫、干粉、二氧化碳、砂土。</w:t>
            </w:r>
          </w:p>
        </w:tc>
      </w:tr>
    </w:tbl>
    <w:p w:rsidR="002A3FD6" w:rsidRDefault="00D42DCB">
      <w:pPr>
        <w:pStyle w:val="4"/>
      </w:pPr>
      <w:r>
        <w:rPr>
          <w:rFonts w:hint="eastAsia"/>
        </w:rPr>
        <w:lastRenderedPageBreak/>
        <w:t>危险区的划分与确定</w:t>
      </w:r>
    </w:p>
    <w:p w:rsidR="002A3FD6" w:rsidRDefault="00D42DCB">
      <w:pPr>
        <w:pStyle w:val="afffff6"/>
        <w:rPr>
          <w:highlight w:val="yellow"/>
        </w:rPr>
      </w:pPr>
      <w:r>
        <w:rPr>
          <w:rFonts w:hint="eastAsia"/>
        </w:rPr>
        <w:t>火灾事故疏散区域，隔离区域半径初定为</w:t>
      </w:r>
      <w:r>
        <w:rPr>
          <w:rFonts w:hint="eastAsia"/>
        </w:rPr>
        <w:t>50</w:t>
      </w:r>
      <w:r>
        <w:rPr>
          <w:rFonts w:hint="eastAsia"/>
        </w:rPr>
        <w:t>米，随事故发展形势可进一步调整隔离区域半径。</w:t>
      </w:r>
    </w:p>
    <w:p w:rsidR="002A3FD6" w:rsidRDefault="00D42DCB">
      <w:pPr>
        <w:pStyle w:val="4"/>
      </w:pPr>
      <w:r>
        <w:t>现场人员的防护、撤离与疏散</w:t>
      </w:r>
    </w:p>
    <w:p w:rsidR="002A3FD6" w:rsidRDefault="00D42DCB">
      <w:pPr>
        <w:pStyle w:val="afffff6"/>
      </w:pPr>
      <w:r>
        <w:rPr>
          <w:rFonts w:hint="eastAsia"/>
        </w:rPr>
        <w:t>（</w:t>
      </w:r>
      <w:r>
        <w:rPr>
          <w:rFonts w:hint="eastAsia"/>
        </w:rPr>
        <w:t>1</w:t>
      </w:r>
      <w:r>
        <w:rPr>
          <w:rFonts w:hint="eastAsia"/>
        </w:rPr>
        <w:t>）现场人员保护</w:t>
      </w:r>
    </w:p>
    <w:p w:rsidR="002A3FD6" w:rsidRDefault="00D42DCB">
      <w:pPr>
        <w:pStyle w:val="afffff6"/>
        <w:numPr>
          <w:ilvl w:val="0"/>
          <w:numId w:val="17"/>
        </w:numPr>
        <w:ind w:firstLineChars="0"/>
      </w:pPr>
      <w:r>
        <w:rPr>
          <w:rFonts w:hint="eastAsia"/>
        </w:rPr>
        <w:t>应急处理人员应该配戴正压式呼吸器，</w:t>
      </w:r>
      <w:proofErr w:type="gramStart"/>
      <w:r>
        <w:rPr>
          <w:rFonts w:hint="eastAsia"/>
        </w:rPr>
        <w:t>须穿防静电</w:t>
      </w:r>
      <w:proofErr w:type="gramEnd"/>
      <w:r>
        <w:rPr>
          <w:rFonts w:hint="eastAsia"/>
        </w:rPr>
        <w:t>工作服，戴橡胶防护手套，配备可靠的通讯工具。一般至少为</w:t>
      </w:r>
      <w:r>
        <w:t>2</w:t>
      </w:r>
      <w:r>
        <w:rPr>
          <w:rFonts w:hint="eastAsia"/>
        </w:rPr>
        <w:t>人一组。</w:t>
      </w:r>
    </w:p>
    <w:p w:rsidR="002A3FD6" w:rsidRDefault="00D42DCB">
      <w:pPr>
        <w:pStyle w:val="afffff6"/>
        <w:numPr>
          <w:ilvl w:val="0"/>
          <w:numId w:val="18"/>
        </w:numPr>
        <w:ind w:firstLineChars="0"/>
      </w:pPr>
      <w:r>
        <w:rPr>
          <w:rFonts w:hint="eastAsia"/>
        </w:rPr>
        <w:t>对发生人员中毒或伤亡，应急救援小组视伤情及时进行止血、包扎、固定等措施，将中毒人员安置在空气流通处，如发生停止呼吸应及时进行人工呼吸等现场抢救措施。待救护车到来后，立刻送往医院治疗。</w:t>
      </w:r>
    </w:p>
    <w:p w:rsidR="002A3FD6" w:rsidRDefault="00D42DCB">
      <w:pPr>
        <w:pStyle w:val="afffff6"/>
        <w:numPr>
          <w:ilvl w:val="0"/>
          <w:numId w:val="17"/>
        </w:numPr>
        <w:ind w:firstLineChars="0"/>
      </w:pPr>
      <w:r>
        <w:rPr>
          <w:rFonts w:hint="eastAsia"/>
        </w:rPr>
        <w:t>在隔离区域必须进行人员进出管制，进入隔离区域或疏散区域的抢险人员可采取人体喷湿的掩护措施，防止人体带静电而引起火灾。</w:t>
      </w:r>
    </w:p>
    <w:p w:rsidR="002A3FD6" w:rsidRDefault="00D42DCB">
      <w:pPr>
        <w:pStyle w:val="afffff6"/>
      </w:pPr>
      <w:r>
        <w:rPr>
          <w:rFonts w:hint="eastAsia"/>
        </w:rPr>
        <w:t>（</w:t>
      </w:r>
      <w:r>
        <w:rPr>
          <w:rFonts w:hint="eastAsia"/>
        </w:rPr>
        <w:t>2</w:t>
      </w:r>
      <w:r>
        <w:rPr>
          <w:rFonts w:hint="eastAsia"/>
        </w:rPr>
        <w:t>）撤离与疏散</w:t>
      </w:r>
    </w:p>
    <w:p w:rsidR="002A3FD6" w:rsidRDefault="00D42DCB">
      <w:pPr>
        <w:spacing w:line="360" w:lineRule="auto"/>
        <w:ind w:firstLineChars="200" w:firstLine="480"/>
        <w:rPr>
          <w:rFonts w:asciiTheme="minorEastAsia" w:eastAsiaTheme="minorEastAsia" w:hAnsiTheme="minorEastAsia" w:cs="宋体-WinCharSetFFFF-H"/>
          <w:sz w:val="24"/>
        </w:rPr>
      </w:pPr>
      <w:r>
        <w:rPr>
          <w:rFonts w:asciiTheme="minorEastAsia" w:eastAsiaTheme="minorEastAsia" w:hAnsiTheme="minorEastAsia" w:cs="宋体-WinCharSetFFFF-H" w:hint="eastAsia"/>
          <w:sz w:val="24"/>
        </w:rPr>
        <w:t>发生重大火灾时，在公司现场除必要的操作人员坚守岗位外，其余人员应进行疏散、撤离。紧急集合点作为人员疏散隔离带。</w:t>
      </w:r>
    </w:p>
    <w:p w:rsidR="002A3FD6" w:rsidRDefault="00D42DCB">
      <w:pPr>
        <w:pStyle w:val="3"/>
      </w:pPr>
      <w:r>
        <w:rPr>
          <w:rFonts w:hint="eastAsia"/>
        </w:rPr>
        <w:t>受伤人员现场救护、救治与医院救治</w:t>
      </w:r>
    </w:p>
    <w:p w:rsidR="002A3FD6" w:rsidRDefault="00D42DCB">
      <w:pPr>
        <w:pStyle w:val="afffff6"/>
      </w:pPr>
      <w:r>
        <w:rPr>
          <w:rFonts w:hint="eastAsia"/>
        </w:rPr>
        <w:t>（</w:t>
      </w:r>
      <w:r>
        <w:rPr>
          <w:rFonts w:hint="eastAsia"/>
        </w:rPr>
        <w:t>1</w:t>
      </w:r>
      <w:r>
        <w:rPr>
          <w:rFonts w:hint="eastAsia"/>
        </w:rPr>
        <w:t>）伤员分类</w:t>
      </w:r>
    </w:p>
    <w:p w:rsidR="002A3FD6" w:rsidRDefault="00D42DCB">
      <w:pPr>
        <w:pStyle w:val="afffff6"/>
      </w:pPr>
      <w:r>
        <w:rPr>
          <w:rFonts w:hint="eastAsia"/>
        </w:rPr>
        <w:t>根据化学品特性和污染方式，伤员可分为以下类型：</w:t>
      </w:r>
    </w:p>
    <w:p w:rsidR="002A3FD6" w:rsidRDefault="0080491D">
      <w:pPr>
        <w:pStyle w:val="afffff6"/>
      </w:pPr>
      <w:r>
        <w:fldChar w:fldCharType="begin"/>
      </w:r>
      <w:r w:rsidR="00D42DCB">
        <w:rPr>
          <w:rFonts w:hint="eastAsia"/>
        </w:rPr>
        <w:instrText>= 1 \* GB3</w:instrText>
      </w:r>
      <w:r>
        <w:fldChar w:fldCharType="separate"/>
      </w:r>
      <w:r w:rsidR="00D42DCB">
        <w:rPr>
          <w:rFonts w:hint="eastAsia"/>
        </w:rPr>
        <w:t>①</w:t>
      </w:r>
      <w:r>
        <w:fldChar w:fldCharType="end"/>
      </w:r>
      <w:r w:rsidR="00D42DCB">
        <w:rPr>
          <w:rFonts w:hint="eastAsia"/>
        </w:rPr>
        <w:t>没有受到化学品污染但受到物理伤害的伤员；</w:t>
      </w:r>
    </w:p>
    <w:p w:rsidR="002A3FD6" w:rsidRDefault="0080491D">
      <w:pPr>
        <w:pStyle w:val="afffff6"/>
      </w:pPr>
      <w:r>
        <w:fldChar w:fldCharType="begin"/>
      </w:r>
      <w:r w:rsidR="00D42DCB">
        <w:rPr>
          <w:rFonts w:hint="eastAsia"/>
        </w:rPr>
        <w:instrText>= 2 \* GB3</w:instrText>
      </w:r>
      <w:r>
        <w:fldChar w:fldCharType="separate"/>
      </w:r>
      <w:r w:rsidR="00D42DCB">
        <w:rPr>
          <w:rFonts w:hint="eastAsia"/>
        </w:rPr>
        <w:t>②</w:t>
      </w:r>
      <w:r>
        <w:fldChar w:fldCharType="end"/>
      </w:r>
      <w:r w:rsidR="00D42DCB">
        <w:rPr>
          <w:rFonts w:hint="eastAsia"/>
        </w:rPr>
        <w:t>没有或有很小的物理伤害，但已经受到化学品污染；</w:t>
      </w:r>
    </w:p>
    <w:p w:rsidR="002A3FD6" w:rsidRDefault="0080491D">
      <w:pPr>
        <w:pStyle w:val="afffff6"/>
      </w:pPr>
      <w:r>
        <w:fldChar w:fldCharType="begin"/>
      </w:r>
      <w:r w:rsidR="00D42DCB">
        <w:rPr>
          <w:rFonts w:hint="eastAsia"/>
        </w:rPr>
        <w:instrText>= 3 \* GB3</w:instrText>
      </w:r>
      <w:r>
        <w:fldChar w:fldCharType="separate"/>
      </w:r>
      <w:r w:rsidR="00D42DCB">
        <w:rPr>
          <w:rFonts w:hint="eastAsia"/>
        </w:rPr>
        <w:t>③</w:t>
      </w:r>
      <w:r>
        <w:fldChar w:fldCharType="end"/>
      </w:r>
      <w:r w:rsidR="00D42DCB">
        <w:rPr>
          <w:rFonts w:hint="eastAsia"/>
        </w:rPr>
        <w:t>受到严重物理伤害以及化学品污染的伤员。</w:t>
      </w:r>
    </w:p>
    <w:p w:rsidR="002A3FD6" w:rsidRDefault="00D42DCB">
      <w:pPr>
        <w:spacing w:line="360" w:lineRule="auto"/>
        <w:ind w:firstLine="420"/>
        <w:rPr>
          <w:bCs/>
          <w:sz w:val="24"/>
        </w:rPr>
      </w:pPr>
      <w:r>
        <w:rPr>
          <w:rFonts w:hint="eastAsia"/>
          <w:bCs/>
          <w:sz w:val="24"/>
        </w:rPr>
        <w:t>（</w:t>
      </w:r>
      <w:r>
        <w:rPr>
          <w:rFonts w:hint="eastAsia"/>
          <w:bCs/>
          <w:sz w:val="24"/>
        </w:rPr>
        <w:t>2</w:t>
      </w:r>
      <w:r>
        <w:rPr>
          <w:rFonts w:hint="eastAsia"/>
          <w:bCs/>
          <w:sz w:val="24"/>
        </w:rPr>
        <w:t>）现场救护</w:t>
      </w:r>
    </w:p>
    <w:p w:rsidR="002A3FD6" w:rsidRDefault="00D42DCB">
      <w:pPr>
        <w:spacing w:line="360" w:lineRule="auto"/>
        <w:ind w:firstLine="420"/>
        <w:rPr>
          <w:rStyle w:val="Charfc"/>
        </w:rPr>
      </w:pPr>
      <w:r>
        <w:rPr>
          <w:rFonts w:hint="eastAsia"/>
          <w:bCs/>
          <w:sz w:val="24"/>
        </w:rPr>
        <w:t>若有人员受伤应立即报告至当班值班长和中控室，</w:t>
      </w:r>
      <w:r>
        <w:rPr>
          <w:rStyle w:val="Charfc"/>
        </w:rPr>
        <w:t>电话</w:t>
      </w:r>
      <w:r>
        <w:rPr>
          <w:rStyle w:val="Charfc"/>
          <w:rFonts w:hint="eastAsia"/>
        </w:rPr>
        <w:t>（</w:t>
      </w:r>
      <w:r>
        <w:rPr>
          <w:rStyle w:val="Charfc"/>
          <w:rFonts w:hint="eastAsia"/>
        </w:rPr>
        <w:t>021</w:t>
      </w:r>
      <w:r>
        <w:rPr>
          <w:rStyle w:val="Charfc"/>
          <w:rFonts w:hint="eastAsia"/>
        </w:rPr>
        <w:t>）</w:t>
      </w:r>
      <w:r>
        <w:rPr>
          <w:rStyle w:val="Charfc"/>
          <w:rFonts w:hint="eastAsia"/>
        </w:rPr>
        <w:t>53594698-658</w:t>
      </w:r>
      <w:r>
        <w:rPr>
          <w:rStyle w:val="Charfc"/>
          <w:rFonts w:hint="eastAsia"/>
        </w:rPr>
        <w:t>，当班值班长及当值急救组成员立即赶到现场实施急救。</w:t>
      </w:r>
    </w:p>
    <w:p w:rsidR="002A3FD6" w:rsidRDefault="00D42DCB">
      <w:pPr>
        <w:pStyle w:val="afffff6"/>
        <w:numPr>
          <w:ilvl w:val="0"/>
          <w:numId w:val="19"/>
        </w:numPr>
        <w:ind w:firstLineChars="0"/>
      </w:pPr>
      <w:r>
        <w:rPr>
          <w:rFonts w:hint="eastAsia"/>
        </w:rPr>
        <w:t>若受伤程度较小，由应急</w:t>
      </w:r>
      <w:proofErr w:type="gramStart"/>
      <w:r>
        <w:rPr>
          <w:rFonts w:hint="eastAsia"/>
        </w:rPr>
        <w:t>救援组</w:t>
      </w:r>
      <w:proofErr w:type="gramEnd"/>
      <w:r>
        <w:rPr>
          <w:rFonts w:hint="eastAsia"/>
        </w:rPr>
        <w:t>成员利用就近急救箱</w:t>
      </w:r>
      <w:r>
        <w:rPr>
          <w:rFonts w:hint="eastAsia"/>
        </w:rPr>
        <w:t>/</w:t>
      </w:r>
      <w:proofErr w:type="gramStart"/>
      <w:r>
        <w:rPr>
          <w:rFonts w:hint="eastAsia"/>
        </w:rPr>
        <w:t>洗眼器救治</w:t>
      </w:r>
      <w:proofErr w:type="gramEnd"/>
      <w:r>
        <w:rPr>
          <w:rFonts w:hint="eastAsia"/>
        </w:rPr>
        <w:t>伤员；</w:t>
      </w:r>
    </w:p>
    <w:p w:rsidR="002A3FD6" w:rsidRDefault="00D42DCB">
      <w:pPr>
        <w:pStyle w:val="afffff6"/>
        <w:numPr>
          <w:ilvl w:val="0"/>
          <w:numId w:val="19"/>
        </w:numPr>
        <w:ind w:firstLineChars="0"/>
      </w:pPr>
      <w:r>
        <w:rPr>
          <w:rFonts w:hint="eastAsia"/>
        </w:rPr>
        <w:t>若需要专业的医疗救治，当班值班长应向生产科长</w:t>
      </w:r>
      <w:r>
        <w:rPr>
          <w:rFonts w:hint="eastAsia"/>
        </w:rPr>
        <w:t>/</w:t>
      </w:r>
      <w:r>
        <w:rPr>
          <w:rFonts w:hint="eastAsia"/>
        </w:rPr>
        <w:t>设备科长报告，拨打</w:t>
      </w:r>
      <w:r>
        <w:rPr>
          <w:rFonts w:hint="eastAsia"/>
        </w:rPr>
        <w:t>120</w:t>
      </w:r>
      <w:r>
        <w:rPr>
          <w:rFonts w:hint="eastAsia"/>
        </w:rPr>
        <w:t>请求支援，</w:t>
      </w:r>
      <w:r>
        <w:rPr>
          <w:rFonts w:asciiTheme="minorEastAsia" w:eastAsiaTheme="minorEastAsia" w:hAnsiTheme="minorEastAsia" w:cs="Arial" w:hint="eastAsia"/>
        </w:rPr>
        <w:t>在医护人员到达现场后尽可能介绍详情，包括化学物料安全信息等</w:t>
      </w:r>
      <w:r>
        <w:rPr>
          <w:rFonts w:hint="eastAsia"/>
        </w:rPr>
        <w:t>；</w:t>
      </w:r>
    </w:p>
    <w:p w:rsidR="002A3FD6" w:rsidRDefault="00D42DCB">
      <w:pPr>
        <w:pStyle w:val="afffff6"/>
        <w:numPr>
          <w:ilvl w:val="0"/>
          <w:numId w:val="19"/>
        </w:numPr>
        <w:ind w:firstLineChars="0"/>
      </w:pPr>
      <w:r>
        <w:rPr>
          <w:rFonts w:hint="eastAsia"/>
        </w:rPr>
        <w:lastRenderedPageBreak/>
        <w:t>若伤势严重或存在致命危险，</w:t>
      </w:r>
      <w:r>
        <w:rPr>
          <w:rStyle w:val="Charfc"/>
          <w:rFonts w:hint="eastAsia"/>
        </w:rPr>
        <w:t>当班值班长及当值急救组成员</w:t>
      </w:r>
      <w:r>
        <w:rPr>
          <w:rFonts w:hint="eastAsia"/>
        </w:rPr>
        <w:t>在救护车到达之前，须采取合理的初步救治；</w:t>
      </w:r>
    </w:p>
    <w:p w:rsidR="002A3FD6" w:rsidRDefault="00D42DCB">
      <w:pPr>
        <w:pStyle w:val="afffff6"/>
        <w:numPr>
          <w:ilvl w:val="0"/>
          <w:numId w:val="19"/>
        </w:numPr>
        <w:ind w:firstLineChars="0"/>
      </w:pPr>
      <w:r>
        <w:rPr>
          <w:rFonts w:hint="eastAsia"/>
        </w:rPr>
        <w:t>伤员转运至急救中心过程中，</w:t>
      </w:r>
      <w:r>
        <w:rPr>
          <w:rStyle w:val="Charfc"/>
          <w:rFonts w:hint="eastAsia"/>
        </w:rPr>
        <w:t>当值急救组成员</w:t>
      </w:r>
      <w:r>
        <w:rPr>
          <w:rFonts w:hint="eastAsia"/>
        </w:rPr>
        <w:t>应陪同前往；</w:t>
      </w:r>
    </w:p>
    <w:p w:rsidR="002A3FD6" w:rsidRDefault="00D42DCB">
      <w:pPr>
        <w:pStyle w:val="afffff6"/>
        <w:numPr>
          <w:ilvl w:val="0"/>
          <w:numId w:val="19"/>
        </w:numPr>
        <w:ind w:firstLineChars="0"/>
      </w:pPr>
      <w:r>
        <w:rPr>
          <w:rFonts w:hint="eastAsia"/>
        </w:rPr>
        <w:t>化学事故伤员应安排进入专业医院救治。</w:t>
      </w:r>
    </w:p>
    <w:p w:rsidR="002A3FD6" w:rsidRDefault="00D42DCB">
      <w:pPr>
        <w:pStyle w:val="afffff6"/>
      </w:pPr>
      <w:r>
        <w:rPr>
          <w:rFonts w:hint="eastAsia"/>
        </w:rPr>
        <w:t>（</w:t>
      </w:r>
      <w:r>
        <w:rPr>
          <w:rFonts w:hint="eastAsia"/>
        </w:rPr>
        <w:t>3</w:t>
      </w:r>
      <w:r>
        <w:rPr>
          <w:rFonts w:hint="eastAsia"/>
        </w:rPr>
        <w:t>）急救措施</w:t>
      </w:r>
    </w:p>
    <w:p w:rsidR="002A3FD6" w:rsidRDefault="00D42DCB">
      <w:pPr>
        <w:pStyle w:val="afffff6"/>
        <w:numPr>
          <w:ilvl w:val="0"/>
          <w:numId w:val="20"/>
        </w:numPr>
        <w:ind w:firstLineChars="0"/>
        <w:rPr>
          <w:rStyle w:val="Charfc"/>
        </w:rPr>
      </w:pPr>
      <w:r>
        <w:rPr>
          <w:rStyle w:val="Charfc"/>
          <w:rFonts w:hint="eastAsia"/>
        </w:rPr>
        <w:t>皮肤接触：</w:t>
      </w:r>
      <w:r>
        <w:rPr>
          <w:rFonts w:hint="eastAsia"/>
        </w:rPr>
        <w:t>立即脱去被污染的衣物，马上用大量水冲洗</w:t>
      </w:r>
      <w:r>
        <w:rPr>
          <w:rFonts w:hint="eastAsia"/>
        </w:rPr>
        <w:t>15</w:t>
      </w:r>
      <w:r>
        <w:rPr>
          <w:rFonts w:hint="eastAsia"/>
        </w:rPr>
        <w:t>分钟以上；若眼睛接触，用大量水冲洗眼睛</w:t>
      </w:r>
      <w:r>
        <w:rPr>
          <w:rFonts w:hint="eastAsia"/>
        </w:rPr>
        <w:t>15</w:t>
      </w:r>
      <w:r>
        <w:rPr>
          <w:rFonts w:hint="eastAsia"/>
        </w:rPr>
        <w:t>分钟以上。</w:t>
      </w:r>
    </w:p>
    <w:p w:rsidR="002A3FD6" w:rsidRDefault="00D42DCB">
      <w:pPr>
        <w:pStyle w:val="afffff6"/>
        <w:numPr>
          <w:ilvl w:val="0"/>
          <w:numId w:val="20"/>
        </w:numPr>
        <w:ind w:firstLineChars="0"/>
        <w:rPr>
          <w:bCs w:val="0"/>
        </w:rPr>
      </w:pPr>
      <w:r>
        <w:rPr>
          <w:rStyle w:val="Charfc"/>
          <w:rFonts w:hint="eastAsia"/>
        </w:rPr>
        <w:t>吸入：</w:t>
      </w:r>
      <w:r>
        <w:t> </w:t>
      </w:r>
      <w:r>
        <w:rPr>
          <w:rFonts w:hint="eastAsia"/>
        </w:rPr>
        <w:t>迅速脱离现场至空气新鲜处。保持呼吸道通畅。如呼吸困难，给输氧。如呼吸停止，立即进行人工呼吸。就医。</w:t>
      </w:r>
    </w:p>
    <w:p w:rsidR="002A3FD6" w:rsidRDefault="00D42DCB">
      <w:pPr>
        <w:pStyle w:val="afffff6"/>
        <w:numPr>
          <w:ilvl w:val="0"/>
          <w:numId w:val="20"/>
        </w:numPr>
        <w:ind w:firstLineChars="0"/>
        <w:rPr>
          <w:rStyle w:val="Charfc"/>
        </w:rPr>
      </w:pPr>
      <w:r>
        <w:rPr>
          <w:rStyle w:val="Charfc"/>
          <w:rFonts w:hint="eastAsia"/>
        </w:rPr>
        <w:t>食入</w:t>
      </w:r>
      <w:r>
        <w:rPr>
          <w:rFonts w:hint="eastAsia"/>
        </w:rPr>
        <w:t>：</w:t>
      </w:r>
      <w:r>
        <w:t> </w:t>
      </w:r>
      <w:r>
        <w:rPr>
          <w:rFonts w:hint="eastAsia"/>
        </w:rPr>
        <w:t>饮足量温水，催吐。就医。</w:t>
      </w:r>
    </w:p>
    <w:p w:rsidR="002A3FD6" w:rsidRDefault="00D42DCB">
      <w:pPr>
        <w:pStyle w:val="2"/>
      </w:pPr>
      <w:bookmarkStart w:id="60" w:name="_Toc474332444"/>
      <w:r>
        <w:rPr>
          <w:rFonts w:hint="eastAsia"/>
        </w:rPr>
        <w:t>应急终止</w:t>
      </w:r>
      <w:bookmarkEnd w:id="60"/>
    </w:p>
    <w:p w:rsidR="002A3FD6" w:rsidRDefault="00D42DCB">
      <w:pPr>
        <w:pStyle w:val="afffff6"/>
      </w:pPr>
      <w:r>
        <w:t>应急</w:t>
      </w:r>
      <w:r>
        <w:rPr>
          <w:rFonts w:hint="eastAsia"/>
        </w:rPr>
        <w:t>总指挥</w:t>
      </w:r>
      <w:r>
        <w:t>判断事故信息，并在事故情况符合以下条件时，宣布现场应急结束：</w:t>
      </w:r>
    </w:p>
    <w:p w:rsidR="002A3FD6" w:rsidRDefault="00D42DCB">
      <w:pPr>
        <w:pStyle w:val="afffff6"/>
      </w:pPr>
      <w:r>
        <w:t>（</w:t>
      </w:r>
      <w:r>
        <w:t>1</w:t>
      </w:r>
      <w:r>
        <w:t>）现场危险与危害因素已消除；</w:t>
      </w:r>
    </w:p>
    <w:p w:rsidR="002A3FD6" w:rsidRDefault="00D42DCB">
      <w:pPr>
        <w:pStyle w:val="afffff6"/>
      </w:pPr>
      <w:r>
        <w:t>（</w:t>
      </w:r>
      <w:r>
        <w:t>2</w:t>
      </w:r>
      <w:r>
        <w:t>）环境污染得到有效控制；</w:t>
      </w:r>
    </w:p>
    <w:p w:rsidR="002A3FD6" w:rsidRDefault="00D42DCB">
      <w:pPr>
        <w:pStyle w:val="afffff6"/>
      </w:pPr>
      <w:r>
        <w:t>（</w:t>
      </w:r>
      <w:r>
        <w:t>3</w:t>
      </w:r>
      <w:r>
        <w:t>）次生、衍生事故隐患得以消除；</w:t>
      </w:r>
    </w:p>
    <w:p w:rsidR="002A3FD6" w:rsidRDefault="00D42DCB">
      <w:pPr>
        <w:pStyle w:val="afffff6"/>
      </w:pPr>
      <w:r>
        <w:t>（</w:t>
      </w:r>
      <w:r>
        <w:t>4</w:t>
      </w:r>
      <w:r>
        <w:t>）后期处理的负责人已明确指定；</w:t>
      </w:r>
    </w:p>
    <w:p w:rsidR="002A3FD6" w:rsidRDefault="00D42DCB">
      <w:pPr>
        <w:pStyle w:val="afffff6"/>
      </w:pPr>
      <w:r>
        <w:t>（</w:t>
      </w:r>
      <w:r>
        <w:t>5</w:t>
      </w:r>
      <w:r>
        <w:t>）伤亡人员得到妥善安置；</w:t>
      </w:r>
    </w:p>
    <w:p w:rsidR="002A3FD6" w:rsidRDefault="00D42DCB">
      <w:pPr>
        <w:pStyle w:val="afffff6"/>
      </w:pPr>
      <w:r>
        <w:t>（</w:t>
      </w:r>
      <w:r>
        <w:t>6</w:t>
      </w:r>
      <w:r>
        <w:t>）向</w:t>
      </w:r>
      <w:r>
        <w:rPr>
          <w:rFonts w:hint="eastAsia"/>
        </w:rPr>
        <w:t>黄浦区</w:t>
      </w:r>
      <w:r>
        <w:t>应急响应</w:t>
      </w:r>
      <w:r>
        <w:rPr>
          <w:rFonts w:hint="eastAsia"/>
        </w:rPr>
        <w:t>办公室</w:t>
      </w:r>
      <w:r>
        <w:t>报告事故已完成</w:t>
      </w:r>
      <w:r>
        <w:rPr>
          <w:rFonts w:hint="eastAsia"/>
        </w:rPr>
        <w:t>。</w:t>
      </w:r>
    </w:p>
    <w:p w:rsidR="002A3FD6" w:rsidRDefault="002A3FD6">
      <w:pPr>
        <w:pStyle w:val="3"/>
        <w:sectPr w:rsidR="002A3FD6">
          <w:pgSz w:w="11906" w:h="16838"/>
          <w:pgMar w:top="1701" w:right="1701" w:bottom="1701" w:left="1701" w:header="1134" w:footer="1134" w:gutter="0"/>
          <w:cols w:space="425"/>
          <w:docGrid w:type="lines" w:linePitch="312"/>
        </w:sectPr>
      </w:pPr>
    </w:p>
    <w:p w:rsidR="002A3FD6" w:rsidRDefault="00D42DCB">
      <w:pPr>
        <w:pStyle w:val="10"/>
      </w:pPr>
      <w:bookmarkStart w:id="61" w:name="_Toc474332445"/>
      <w:r>
        <w:rPr>
          <w:rFonts w:hint="eastAsia"/>
        </w:rPr>
        <w:lastRenderedPageBreak/>
        <w:t>后期处置</w:t>
      </w:r>
      <w:bookmarkEnd w:id="61"/>
    </w:p>
    <w:p w:rsidR="002A3FD6" w:rsidRDefault="00D42DCB">
      <w:pPr>
        <w:pStyle w:val="2"/>
      </w:pPr>
      <w:bookmarkStart w:id="62" w:name="_Toc444157455"/>
      <w:bookmarkStart w:id="63" w:name="_Toc474332446"/>
      <w:r>
        <w:rPr>
          <w:rFonts w:hint="eastAsia"/>
        </w:rPr>
        <w:t>善后处置</w:t>
      </w:r>
      <w:bookmarkEnd w:id="62"/>
      <w:bookmarkEnd w:id="63"/>
    </w:p>
    <w:p w:rsidR="002A3FD6" w:rsidRDefault="00D42DCB">
      <w:pPr>
        <w:pStyle w:val="afffff6"/>
      </w:pPr>
      <w:r>
        <w:t>突发环境事件结束后，应急</w:t>
      </w:r>
      <w:r>
        <w:rPr>
          <w:rFonts w:hint="eastAsia"/>
        </w:rPr>
        <w:t>指挥小组组织应急工作小组</w:t>
      </w:r>
      <w:r>
        <w:t>负责处置现场清理、人员安置和赔偿、污染物收集、清理与处置等善后工作。各部门对所负责的善后工作制定严格的处置程序，尽快恢复事故发生区的正常工作。</w:t>
      </w:r>
    </w:p>
    <w:p w:rsidR="002A3FD6" w:rsidRDefault="00D42DCB">
      <w:pPr>
        <w:pStyle w:val="2"/>
      </w:pPr>
      <w:bookmarkStart w:id="64" w:name="_Toc474332447"/>
      <w:r>
        <w:rPr>
          <w:rFonts w:hint="eastAsia"/>
        </w:rPr>
        <w:t>调查与评估</w:t>
      </w:r>
      <w:bookmarkEnd w:id="64"/>
    </w:p>
    <w:p w:rsidR="002A3FD6" w:rsidRDefault="00D42DCB">
      <w:pPr>
        <w:pStyle w:val="afffff6"/>
      </w:pPr>
      <w:r>
        <w:t>突发环境事件结束后，应急</w:t>
      </w:r>
      <w:r>
        <w:rPr>
          <w:rFonts w:hint="eastAsia"/>
        </w:rPr>
        <w:t>指挥小组</w:t>
      </w:r>
      <w:r>
        <w:t>对外联络，对环境事件的处理情况进行调查和评估，主要内容包括事件的概况、现场处理情况、受害人群救治情况、经济损失、应急处理过程存在的问题和取得的经验，调查评估报告经</w:t>
      </w:r>
      <w:r>
        <w:rPr>
          <w:rFonts w:hint="eastAsia"/>
        </w:rPr>
        <w:t>应急指挥小组</w:t>
      </w:r>
      <w:r>
        <w:t>审定后报</w:t>
      </w:r>
      <w:r>
        <w:rPr>
          <w:rFonts w:hint="eastAsia"/>
        </w:rPr>
        <w:t>黄浦区环保局</w:t>
      </w:r>
      <w:r>
        <w:t>。</w:t>
      </w:r>
    </w:p>
    <w:p w:rsidR="002A3FD6" w:rsidRDefault="00D42DCB">
      <w:pPr>
        <w:pStyle w:val="2"/>
      </w:pPr>
      <w:bookmarkStart w:id="65" w:name="_Toc444157456"/>
      <w:bookmarkStart w:id="66" w:name="_Toc474332448"/>
      <w:r>
        <w:rPr>
          <w:rFonts w:hint="eastAsia"/>
        </w:rPr>
        <w:t>保险</w:t>
      </w:r>
      <w:bookmarkEnd w:id="65"/>
      <w:bookmarkEnd w:id="66"/>
    </w:p>
    <w:p w:rsidR="002A3FD6" w:rsidRDefault="00D42DCB">
      <w:pPr>
        <w:pStyle w:val="afffff6"/>
      </w:pPr>
      <w:r>
        <w:t>突发环境事件结束后，由</w:t>
      </w:r>
      <w:r>
        <w:rPr>
          <w:rFonts w:hint="eastAsia"/>
        </w:rPr>
        <w:t>综合办</w:t>
      </w:r>
      <w:r>
        <w:t>联系保险机构开展相关的保险受理和赔付工作。</w:t>
      </w:r>
    </w:p>
    <w:p w:rsidR="002A3FD6" w:rsidRDefault="00D42DCB">
      <w:pPr>
        <w:pStyle w:val="2"/>
      </w:pPr>
      <w:bookmarkStart w:id="67" w:name="_Toc474332449"/>
      <w:r>
        <w:rPr>
          <w:rFonts w:hint="eastAsia"/>
        </w:rPr>
        <w:t>损害评估</w:t>
      </w:r>
      <w:bookmarkEnd w:id="67"/>
    </w:p>
    <w:p w:rsidR="002A3FD6" w:rsidRDefault="00D42DCB">
      <w:pPr>
        <w:pStyle w:val="afffff6"/>
      </w:pPr>
      <w:r>
        <w:t>突发环境事件结束后</w:t>
      </w:r>
      <w:r>
        <w:rPr>
          <w:rFonts w:hint="eastAsia"/>
        </w:rPr>
        <w:t>，由应急指挥小组配合政府相关部门开展损害评估。</w:t>
      </w:r>
    </w:p>
    <w:p w:rsidR="002A3FD6" w:rsidRDefault="00D42DCB">
      <w:pPr>
        <w:pStyle w:val="2"/>
      </w:pPr>
      <w:bookmarkStart w:id="68" w:name="_Toc474332450"/>
      <w:r>
        <w:rPr>
          <w:rFonts w:hint="eastAsia"/>
        </w:rPr>
        <w:t>预案评估</w:t>
      </w:r>
      <w:bookmarkEnd w:id="68"/>
    </w:p>
    <w:p w:rsidR="002A3FD6" w:rsidRDefault="00D42DCB">
      <w:pPr>
        <w:pStyle w:val="afffff6"/>
      </w:pPr>
      <w:r>
        <w:t>事故善后处置工作结束后，应急</w:t>
      </w:r>
      <w:r>
        <w:rPr>
          <w:rFonts w:hint="eastAsia"/>
        </w:rPr>
        <w:t>指挥小组</w:t>
      </w:r>
      <w:r>
        <w:t>要专门针对本预案进行总结，主要总结内容包括：</w:t>
      </w:r>
    </w:p>
    <w:p w:rsidR="002A3FD6" w:rsidRDefault="00D42DCB">
      <w:pPr>
        <w:pStyle w:val="afffff6"/>
      </w:pPr>
      <w:r>
        <w:t>（</w:t>
      </w:r>
      <w:r>
        <w:t>1</w:t>
      </w:r>
      <w:r>
        <w:t>）应急组织机构（人员配备、职责分配及指挥协调能力）是否满足应急预案需求；</w:t>
      </w:r>
    </w:p>
    <w:p w:rsidR="002A3FD6" w:rsidRDefault="00D42DCB">
      <w:pPr>
        <w:pStyle w:val="afffff6"/>
      </w:pPr>
      <w:r>
        <w:t>（</w:t>
      </w:r>
      <w:r>
        <w:t>2</w:t>
      </w:r>
      <w:r>
        <w:t>）应急预案对突发环境事件的评估是否准确，救援决策是否准确有效；</w:t>
      </w:r>
    </w:p>
    <w:p w:rsidR="002A3FD6" w:rsidRDefault="00D42DCB">
      <w:pPr>
        <w:pStyle w:val="afffff6"/>
      </w:pPr>
      <w:r>
        <w:t>（</w:t>
      </w:r>
      <w:r>
        <w:t>3</w:t>
      </w:r>
      <w:r>
        <w:t>）应急救援资源调配（现有应急装备配置和保养情况等）是否合理；</w:t>
      </w:r>
    </w:p>
    <w:p w:rsidR="002A3FD6" w:rsidRDefault="00D42DCB">
      <w:pPr>
        <w:pStyle w:val="afffff6"/>
      </w:pPr>
      <w:r>
        <w:t>（</w:t>
      </w:r>
      <w:r>
        <w:t>4</w:t>
      </w:r>
      <w:r>
        <w:t>）应急救援行动是否协调、通信是否畅通；</w:t>
      </w:r>
    </w:p>
    <w:p w:rsidR="002A3FD6" w:rsidRDefault="00D42DCB">
      <w:pPr>
        <w:pStyle w:val="afffff6"/>
      </w:pPr>
      <w:r>
        <w:t>（</w:t>
      </w:r>
      <w:r>
        <w:t>5</w:t>
      </w:r>
      <w:r>
        <w:t>）应急资金是否合理；</w:t>
      </w:r>
    </w:p>
    <w:p w:rsidR="002A3FD6" w:rsidRDefault="00D42DCB">
      <w:pPr>
        <w:pStyle w:val="afffff6"/>
      </w:pPr>
      <w:r>
        <w:t>（</w:t>
      </w:r>
      <w:r>
        <w:t>6</w:t>
      </w:r>
      <w:r>
        <w:t>）评估本预案不适之处，及时提出修改意见</w:t>
      </w:r>
      <w:r>
        <w:rPr>
          <w:rFonts w:hint="eastAsia"/>
        </w:rPr>
        <w:t>，年度评估预案执行情况，进行预案修订与升版</w:t>
      </w:r>
      <w:r>
        <w:t>。</w:t>
      </w:r>
    </w:p>
    <w:p w:rsidR="002A3FD6" w:rsidRDefault="002A3FD6"/>
    <w:p w:rsidR="002A3FD6" w:rsidRDefault="002A3FD6">
      <w:pPr>
        <w:pStyle w:val="afffff6"/>
        <w:sectPr w:rsidR="002A3FD6">
          <w:pgSz w:w="11906" w:h="16838"/>
          <w:pgMar w:top="1701" w:right="1701" w:bottom="1701" w:left="1701" w:header="1134" w:footer="1134" w:gutter="0"/>
          <w:cols w:space="425"/>
          <w:docGrid w:type="lines" w:linePitch="312"/>
        </w:sectPr>
      </w:pPr>
    </w:p>
    <w:p w:rsidR="002A3FD6" w:rsidRDefault="00D42DCB">
      <w:pPr>
        <w:pStyle w:val="10"/>
      </w:pPr>
      <w:bookmarkStart w:id="69" w:name="_Toc474332451"/>
      <w:r>
        <w:rPr>
          <w:rFonts w:hint="eastAsia"/>
        </w:rPr>
        <w:lastRenderedPageBreak/>
        <w:t>应急保障</w:t>
      </w:r>
      <w:bookmarkEnd w:id="69"/>
    </w:p>
    <w:p w:rsidR="002A3FD6" w:rsidRDefault="00D42DCB">
      <w:pPr>
        <w:pStyle w:val="2"/>
      </w:pPr>
      <w:bookmarkStart w:id="70" w:name="_Toc474332452"/>
      <w:r>
        <w:rPr>
          <w:rFonts w:hint="eastAsia"/>
        </w:rPr>
        <w:t>人力资源</w:t>
      </w:r>
      <w:r>
        <w:t>保障</w:t>
      </w:r>
      <w:bookmarkEnd w:id="70"/>
    </w:p>
    <w:p w:rsidR="002A3FD6" w:rsidRDefault="00D42DCB">
      <w:pPr>
        <w:pStyle w:val="afffff6"/>
      </w:pPr>
      <w:r>
        <w:rPr>
          <w:rFonts w:hint="eastAsia"/>
        </w:rPr>
        <w:t>应急响应职能小组成员和救援人员按照专业职能，部门职责，本着对口、便于领导组织和开展救援的原则，建立应急指挥小组和应急工作小组，应急工作小组分为技术组、处置组、疏散组、急救组和警戒组。</w:t>
      </w:r>
    </w:p>
    <w:p w:rsidR="002A3FD6" w:rsidRDefault="00D42DCB">
      <w:pPr>
        <w:pStyle w:val="afffff6"/>
        <w:rPr>
          <w:highlight w:val="yellow"/>
        </w:rPr>
      </w:pPr>
      <w:r>
        <w:rPr>
          <w:rFonts w:hint="eastAsia"/>
        </w:rPr>
        <w:t>南市水厂应急救援人员名单及联系方式见附件一。</w:t>
      </w:r>
    </w:p>
    <w:p w:rsidR="002A3FD6" w:rsidRDefault="00D42DCB">
      <w:pPr>
        <w:pStyle w:val="2"/>
      </w:pPr>
      <w:bookmarkStart w:id="71" w:name="_Toc474332453"/>
      <w:r>
        <w:rPr>
          <w:rFonts w:hint="eastAsia"/>
        </w:rPr>
        <w:t>资金</w:t>
      </w:r>
      <w:r>
        <w:t>保障</w:t>
      </w:r>
      <w:bookmarkEnd w:id="71"/>
    </w:p>
    <w:p w:rsidR="002A3FD6" w:rsidRDefault="00D42DCB">
      <w:pPr>
        <w:spacing w:line="360" w:lineRule="auto"/>
        <w:ind w:firstLineChars="200" w:firstLine="480"/>
        <w:rPr>
          <w:bCs/>
          <w:sz w:val="24"/>
          <w:highlight w:val="yellow"/>
        </w:rPr>
      </w:pPr>
      <w:r>
        <w:rPr>
          <w:rFonts w:hint="eastAsia"/>
          <w:bCs/>
          <w:sz w:val="24"/>
        </w:rPr>
        <w:t>生产科应对应急工作的日常费用</w:t>
      </w:r>
      <w:proofErr w:type="gramStart"/>
      <w:r>
        <w:rPr>
          <w:rFonts w:hint="eastAsia"/>
          <w:bCs/>
          <w:sz w:val="24"/>
        </w:rPr>
        <w:t>作出</w:t>
      </w:r>
      <w:proofErr w:type="gramEnd"/>
      <w:r>
        <w:rPr>
          <w:rFonts w:hint="eastAsia"/>
          <w:bCs/>
          <w:sz w:val="24"/>
        </w:rPr>
        <w:t>预算，报公司财务审核，经应急指挥小组审定后，</w:t>
      </w:r>
      <w:r>
        <w:rPr>
          <w:rStyle w:val="Charfc"/>
        </w:rPr>
        <w:t>列入年度预算，并加强对应急工作费用的监督管理，保证专款专用；重大事件应急处置结束后，应急</w:t>
      </w:r>
      <w:r>
        <w:rPr>
          <w:rStyle w:val="Charfc"/>
          <w:rFonts w:hint="eastAsia"/>
        </w:rPr>
        <w:t>指挥</w:t>
      </w:r>
      <w:r>
        <w:rPr>
          <w:rStyle w:val="Charfc"/>
        </w:rPr>
        <w:t>小组、</w:t>
      </w:r>
      <w:r>
        <w:rPr>
          <w:rStyle w:val="Charfc"/>
          <w:rFonts w:hint="eastAsia"/>
        </w:rPr>
        <w:t>综合部</w:t>
      </w:r>
      <w:r>
        <w:rPr>
          <w:rStyle w:val="Charfc"/>
        </w:rPr>
        <w:t>等部门对应急处置费用进行如实审核、核销。</w:t>
      </w:r>
    </w:p>
    <w:p w:rsidR="002A3FD6" w:rsidRDefault="00D42DCB">
      <w:pPr>
        <w:pStyle w:val="2"/>
      </w:pPr>
      <w:bookmarkStart w:id="72" w:name="_Toc474332454"/>
      <w:r>
        <w:t>物资保障</w:t>
      </w:r>
      <w:bookmarkEnd w:id="72"/>
    </w:p>
    <w:p w:rsidR="002A3FD6" w:rsidRDefault="00D42DCB">
      <w:pPr>
        <w:pStyle w:val="afffff6"/>
      </w:pPr>
      <w:r>
        <w:rPr>
          <w:rFonts w:hint="eastAsia"/>
        </w:rPr>
        <w:t>依据本预案应急处置的需求，建立健全公司应急物资储备系统，以生产科、设备科为主，各部门加强配置，完善应急物资储备的联动机制，做到公司范围内应急物资资源共享、动态管理。在应急状态下，由公司应急指挥小组和应急工作小组统一调配使用。配备所需应急物资和设备见附件三，应急救援设备以及消防设施、器材存放处均粘贴标识，便于应急状况下获取。</w:t>
      </w:r>
    </w:p>
    <w:p w:rsidR="002A3FD6" w:rsidRDefault="00D42DCB">
      <w:pPr>
        <w:pStyle w:val="2"/>
      </w:pPr>
      <w:bookmarkStart w:id="73" w:name="_Toc474332455"/>
      <w:r>
        <w:rPr>
          <w:rFonts w:hint="eastAsia"/>
        </w:rPr>
        <w:t>医疗卫生</w:t>
      </w:r>
      <w:r>
        <w:t>保障</w:t>
      </w:r>
      <w:bookmarkEnd w:id="73"/>
    </w:p>
    <w:p w:rsidR="002A3FD6" w:rsidRDefault="00D42DCB">
      <w:pPr>
        <w:spacing w:line="360" w:lineRule="auto"/>
        <w:ind w:firstLineChars="200" w:firstLine="480"/>
        <w:rPr>
          <w:rStyle w:val="Charfc"/>
        </w:rPr>
      </w:pPr>
      <w:r>
        <w:rPr>
          <w:rFonts w:hint="eastAsia"/>
          <w:sz w:val="24"/>
        </w:rPr>
        <w:t>南市水厂在加药间、中控室、化验室、办公楼等放置了医疗急救箱。在加药间、中控室、化验室配置了洗眼器。</w:t>
      </w:r>
      <w:r>
        <w:rPr>
          <w:rStyle w:val="Charfc"/>
          <w:rFonts w:hint="eastAsia"/>
        </w:rPr>
        <w:t>根据事故受伤人员的情况，利用附近</w:t>
      </w:r>
      <w:r>
        <w:rPr>
          <w:rFonts w:hint="eastAsia"/>
          <w:sz w:val="24"/>
        </w:rPr>
        <w:t>医疗急救箱物资或</w:t>
      </w:r>
      <w:proofErr w:type="gramStart"/>
      <w:r>
        <w:rPr>
          <w:rFonts w:hint="eastAsia"/>
          <w:sz w:val="24"/>
        </w:rPr>
        <w:t>洗眼器对</w:t>
      </w:r>
      <w:proofErr w:type="gramEnd"/>
      <w:r>
        <w:rPr>
          <w:rFonts w:hint="eastAsia"/>
          <w:sz w:val="24"/>
        </w:rPr>
        <w:t>受伤人员进行急救处理，急救处理后护送受伤人员前往医院治疗。</w:t>
      </w:r>
    </w:p>
    <w:p w:rsidR="002A3FD6" w:rsidRDefault="00D42DCB">
      <w:pPr>
        <w:spacing w:line="360" w:lineRule="auto"/>
        <w:ind w:firstLineChars="200" w:firstLine="480"/>
      </w:pPr>
      <w:r>
        <w:rPr>
          <w:rFonts w:hint="eastAsia"/>
          <w:sz w:val="24"/>
        </w:rPr>
        <w:t>发生事故时，应急救援人员必须穿戴好防护服、安全帽、呼吸面罩等个人防护用品，方可实施救援。应急救援应该把人身安全放在首要地位，严禁冒险作业和抢救。</w:t>
      </w:r>
    </w:p>
    <w:p w:rsidR="002A3FD6" w:rsidRDefault="00D42DCB">
      <w:pPr>
        <w:pStyle w:val="2"/>
      </w:pPr>
      <w:bookmarkStart w:id="74" w:name="_Toc474332456"/>
      <w:r>
        <w:rPr>
          <w:rFonts w:hint="eastAsia"/>
        </w:rPr>
        <w:t>治安维护</w:t>
      </w:r>
      <w:bookmarkEnd w:id="74"/>
    </w:p>
    <w:p w:rsidR="002A3FD6" w:rsidRDefault="00D42DCB">
      <w:pPr>
        <w:pStyle w:val="afffff6"/>
      </w:pPr>
      <w:r>
        <w:rPr>
          <w:rFonts w:hint="eastAsia"/>
        </w:rPr>
        <w:t>公司门卫及警戒组人员负责环境突发事件的治安维护工作，负责隔离厂区入口，管制人员、车辆进出工厂及执行厂区内、外交通指挥与疏散，协助执行事故</w:t>
      </w:r>
      <w:r>
        <w:rPr>
          <w:rFonts w:hint="eastAsia"/>
        </w:rPr>
        <w:lastRenderedPageBreak/>
        <w:t>现场的封锁、隔离及警戒工作。</w:t>
      </w:r>
    </w:p>
    <w:p w:rsidR="002A3FD6" w:rsidRDefault="00D42DCB">
      <w:pPr>
        <w:pStyle w:val="2"/>
      </w:pPr>
      <w:bookmarkStart w:id="75" w:name="_Toc474332457"/>
      <w:r>
        <w:rPr>
          <w:rFonts w:hint="eastAsia"/>
        </w:rPr>
        <w:t>通信保障</w:t>
      </w:r>
      <w:bookmarkEnd w:id="75"/>
    </w:p>
    <w:p w:rsidR="002A3FD6" w:rsidRDefault="00D42DCB">
      <w:pPr>
        <w:pStyle w:val="afffff6"/>
      </w:pPr>
      <w:r>
        <w:rPr>
          <w:rFonts w:hint="eastAsia"/>
        </w:rPr>
        <w:t>城投制水分公司配置了多种通讯设备（固定电话、</w:t>
      </w:r>
      <w:r>
        <w:rPr>
          <w:rFonts w:hint="eastAsia"/>
        </w:rPr>
        <w:t>V</w:t>
      </w:r>
      <w:r>
        <w:rPr>
          <w:rFonts w:hint="eastAsia"/>
        </w:rPr>
        <w:t>网、对讲机），以保证应急响应组织内部通讯，以及与政府有关部门、社会救援力量等外部信息传递的畅通。中控室</w:t>
      </w:r>
      <w:r>
        <w:t>24</w:t>
      </w:r>
      <w:r>
        <w:t>小时应急值班电话：</w:t>
      </w:r>
      <w:r>
        <w:rPr>
          <w:rFonts w:hint="eastAsia"/>
        </w:rPr>
        <w:t>（</w:t>
      </w:r>
      <w:r>
        <w:rPr>
          <w:rFonts w:hint="eastAsia"/>
        </w:rPr>
        <w:t>021</w:t>
      </w:r>
      <w:r>
        <w:rPr>
          <w:rFonts w:hint="eastAsia"/>
        </w:rPr>
        <w:t>）</w:t>
      </w:r>
      <w:r>
        <w:rPr>
          <w:rFonts w:hint="eastAsia"/>
        </w:rPr>
        <w:t>53594698-658</w:t>
      </w:r>
      <w:r>
        <w:rPr>
          <w:rFonts w:hint="eastAsia"/>
        </w:rPr>
        <w:t>。</w:t>
      </w:r>
    </w:p>
    <w:p w:rsidR="002A3FD6" w:rsidRDefault="00D42DCB">
      <w:pPr>
        <w:pStyle w:val="afffff6"/>
      </w:pPr>
      <w:r>
        <w:rPr>
          <w:rFonts w:hint="eastAsia"/>
        </w:rPr>
        <w:t>内部应急成员联络表见附件一，外部应急响应力量联络表见附件二。</w:t>
      </w:r>
    </w:p>
    <w:p w:rsidR="002A3FD6" w:rsidRDefault="002A3FD6">
      <w:pPr>
        <w:pStyle w:val="afffff6"/>
      </w:pPr>
    </w:p>
    <w:p w:rsidR="002A3FD6" w:rsidRDefault="002A3FD6">
      <w:pPr>
        <w:pStyle w:val="afffff6"/>
        <w:sectPr w:rsidR="002A3FD6">
          <w:pgSz w:w="11906" w:h="16838"/>
          <w:pgMar w:top="1701" w:right="1701" w:bottom="1701" w:left="1701" w:header="1134" w:footer="1134" w:gutter="0"/>
          <w:cols w:space="425"/>
          <w:docGrid w:type="lines" w:linePitch="312"/>
        </w:sectPr>
      </w:pPr>
    </w:p>
    <w:p w:rsidR="002A3FD6" w:rsidRDefault="00D42DCB">
      <w:pPr>
        <w:pStyle w:val="10"/>
      </w:pPr>
      <w:bookmarkStart w:id="76" w:name="_Toc474332458"/>
      <w:bookmarkStart w:id="77" w:name="OLE_LINK2"/>
      <w:bookmarkStart w:id="78" w:name="OLE_LINK1"/>
      <w:r>
        <w:rPr>
          <w:rFonts w:hint="eastAsia"/>
        </w:rPr>
        <w:lastRenderedPageBreak/>
        <w:t>监督管理</w:t>
      </w:r>
      <w:bookmarkEnd w:id="76"/>
    </w:p>
    <w:p w:rsidR="002A3FD6" w:rsidRDefault="00D42DCB">
      <w:pPr>
        <w:pStyle w:val="2"/>
      </w:pPr>
      <w:bookmarkStart w:id="79" w:name="_Toc474332459"/>
      <w:bookmarkStart w:id="80" w:name="_Toc444157469"/>
      <w:bookmarkEnd w:id="77"/>
      <w:bookmarkEnd w:id="78"/>
      <w:r>
        <w:rPr>
          <w:rFonts w:hint="eastAsia"/>
        </w:rPr>
        <w:t>应急预案演练</w:t>
      </w:r>
      <w:bookmarkEnd w:id="79"/>
      <w:bookmarkEnd w:id="80"/>
    </w:p>
    <w:p w:rsidR="002A3FD6" w:rsidRDefault="00D42DCB">
      <w:pPr>
        <w:pStyle w:val="3"/>
      </w:pPr>
      <w:bookmarkStart w:id="81" w:name="_Toc444157472"/>
      <w:r>
        <w:rPr>
          <w:rFonts w:hint="eastAsia"/>
        </w:rPr>
        <w:t>演练的目的</w:t>
      </w:r>
    </w:p>
    <w:p w:rsidR="002A3FD6" w:rsidRDefault="00D42DCB">
      <w:pPr>
        <w:pStyle w:val="afffff6"/>
      </w:pPr>
      <w:r>
        <w:rPr>
          <w:rFonts w:hint="eastAsia"/>
        </w:rPr>
        <w:t>发现应急预案中存在的问题，提高应急预案的科学性、实用性和可操作性。熟悉应急预案，提高应急人员在紧急情况下妥善处置事故的能力。普及应急管理知识，提高参演及观摩人员风险防范意识和自救互救能力。完善应急管理和应急处置技术，补充应急装备和物资，提高其适用性和可靠性。</w:t>
      </w:r>
    </w:p>
    <w:p w:rsidR="002A3FD6" w:rsidRDefault="00D42DCB">
      <w:pPr>
        <w:pStyle w:val="3"/>
      </w:pPr>
      <w:r>
        <w:rPr>
          <w:rFonts w:hint="eastAsia"/>
        </w:rPr>
        <w:t>演练</w:t>
      </w:r>
      <w:bookmarkEnd w:id="81"/>
      <w:r>
        <w:rPr>
          <w:rFonts w:hint="eastAsia"/>
        </w:rPr>
        <w:t>要求</w:t>
      </w:r>
    </w:p>
    <w:p w:rsidR="002A3FD6" w:rsidRDefault="00D42DCB">
      <w:pPr>
        <w:pStyle w:val="afffff6"/>
      </w:pPr>
      <w:r>
        <w:rPr>
          <w:rFonts w:hint="eastAsia"/>
        </w:rPr>
        <w:t>应急指挥小组每年年初制定应急演练计划，并组织各应急人员参与应急演练，演练结束后及时总结。</w:t>
      </w:r>
      <w:bookmarkStart w:id="82" w:name="_Toc444157473"/>
    </w:p>
    <w:p w:rsidR="002A3FD6" w:rsidRDefault="00D42DCB">
      <w:pPr>
        <w:pStyle w:val="3"/>
      </w:pPr>
      <w:r>
        <w:rPr>
          <w:rFonts w:hint="eastAsia"/>
        </w:rPr>
        <w:t>演练频次</w:t>
      </w:r>
      <w:bookmarkEnd w:id="82"/>
    </w:p>
    <w:p w:rsidR="002A3FD6" w:rsidRDefault="00D42DCB">
      <w:pPr>
        <w:pStyle w:val="afffff6"/>
      </w:pPr>
      <w:r>
        <w:rPr>
          <w:rFonts w:hint="eastAsia"/>
        </w:rPr>
        <w:t>演练以报警、报告程序、现场应急处置、紧急疏散等熟悉应急响应，</w:t>
      </w:r>
      <w:proofErr w:type="gramStart"/>
      <w:r>
        <w:rPr>
          <w:rFonts w:hint="eastAsia"/>
        </w:rPr>
        <w:t>假象演习</w:t>
      </w:r>
      <w:proofErr w:type="gramEnd"/>
      <w:r>
        <w:rPr>
          <w:rFonts w:hint="eastAsia"/>
        </w:rPr>
        <w:t>场景包括化学品加注脱管泄漏、化学品管线跑冒滴漏、化验室化学品泄漏、消防火灾、人员疏散等。</w:t>
      </w:r>
    </w:p>
    <w:p w:rsidR="002A3FD6" w:rsidRDefault="00D42DCB">
      <w:pPr>
        <w:pStyle w:val="afffff6"/>
      </w:pPr>
      <w:r>
        <w:rPr>
          <w:rFonts w:hint="eastAsia"/>
        </w:rPr>
        <w:t>公司级演练频次每年</w:t>
      </w:r>
      <w:r>
        <w:rPr>
          <w:rFonts w:hint="eastAsia"/>
        </w:rPr>
        <w:t>1</w:t>
      </w:r>
      <w:r>
        <w:rPr>
          <w:rFonts w:hint="eastAsia"/>
        </w:rPr>
        <w:t>次以上。</w:t>
      </w:r>
    </w:p>
    <w:p w:rsidR="002A3FD6" w:rsidRDefault="00D42DCB">
      <w:pPr>
        <w:pStyle w:val="3"/>
      </w:pPr>
      <w:r>
        <w:rPr>
          <w:rFonts w:hint="eastAsia"/>
        </w:rPr>
        <w:t>演练评价、总结</w:t>
      </w:r>
    </w:p>
    <w:p w:rsidR="002A3FD6" w:rsidRDefault="00D42DCB">
      <w:pPr>
        <w:pStyle w:val="afffff6"/>
      </w:pPr>
      <w:r>
        <w:rPr>
          <w:rFonts w:hint="eastAsia"/>
        </w:rPr>
        <w:t>每次演练结束后，由应急指挥小组组织应急工作小组进行总结和讲评，提出本应急预案的修正意见，并由生产科汇总，并实施修订。</w:t>
      </w:r>
    </w:p>
    <w:p w:rsidR="002A3FD6" w:rsidRDefault="00D42DCB">
      <w:pPr>
        <w:pStyle w:val="afffff6"/>
      </w:pPr>
      <w:r>
        <w:rPr>
          <w:rFonts w:hint="eastAsia"/>
        </w:rPr>
        <w:t>总结内容包括：</w:t>
      </w:r>
    </w:p>
    <w:p w:rsidR="002A3FD6" w:rsidRDefault="00D42DCB">
      <w:pPr>
        <w:pStyle w:val="afffff6"/>
        <w:numPr>
          <w:ilvl w:val="0"/>
          <w:numId w:val="21"/>
        </w:numPr>
        <w:ind w:firstLineChars="0"/>
      </w:pPr>
      <w:r>
        <w:rPr>
          <w:rFonts w:hint="eastAsia"/>
        </w:rPr>
        <w:t>参加演练人员、演练地点</w:t>
      </w:r>
    </w:p>
    <w:p w:rsidR="002A3FD6" w:rsidRDefault="00D42DCB">
      <w:pPr>
        <w:pStyle w:val="afffff6"/>
        <w:numPr>
          <w:ilvl w:val="0"/>
          <w:numId w:val="21"/>
        </w:numPr>
        <w:ind w:firstLineChars="0"/>
      </w:pPr>
      <w:r>
        <w:rPr>
          <w:rFonts w:hint="eastAsia"/>
        </w:rPr>
        <w:t>起止时间</w:t>
      </w:r>
    </w:p>
    <w:p w:rsidR="002A3FD6" w:rsidRDefault="00D42DCB">
      <w:pPr>
        <w:pStyle w:val="afffff6"/>
        <w:numPr>
          <w:ilvl w:val="0"/>
          <w:numId w:val="21"/>
        </w:numPr>
        <w:ind w:firstLineChars="0"/>
      </w:pPr>
      <w:r>
        <w:rPr>
          <w:rFonts w:hint="eastAsia"/>
        </w:rPr>
        <w:t>演练项目和内容</w:t>
      </w:r>
    </w:p>
    <w:p w:rsidR="002A3FD6" w:rsidRDefault="00D42DCB">
      <w:pPr>
        <w:pStyle w:val="afffff6"/>
        <w:numPr>
          <w:ilvl w:val="0"/>
          <w:numId w:val="21"/>
        </w:numPr>
        <w:ind w:firstLineChars="0"/>
      </w:pPr>
      <w:r>
        <w:rPr>
          <w:rFonts w:hint="eastAsia"/>
        </w:rPr>
        <w:t>演练过程环境条件</w:t>
      </w:r>
    </w:p>
    <w:p w:rsidR="002A3FD6" w:rsidRDefault="00D42DCB">
      <w:pPr>
        <w:pStyle w:val="afffff6"/>
        <w:numPr>
          <w:ilvl w:val="0"/>
          <w:numId w:val="21"/>
        </w:numPr>
        <w:ind w:firstLineChars="0"/>
      </w:pPr>
      <w:r>
        <w:rPr>
          <w:rFonts w:hint="eastAsia"/>
        </w:rPr>
        <w:t>演练动用应急装备、应急物资</w:t>
      </w:r>
    </w:p>
    <w:p w:rsidR="002A3FD6" w:rsidRDefault="00D42DCB">
      <w:pPr>
        <w:pStyle w:val="afffff6"/>
        <w:numPr>
          <w:ilvl w:val="0"/>
          <w:numId w:val="21"/>
        </w:numPr>
        <w:ind w:firstLineChars="0"/>
      </w:pPr>
      <w:r>
        <w:rPr>
          <w:rFonts w:hint="eastAsia"/>
        </w:rPr>
        <w:t>演练过程记录的文字、照片等资料</w:t>
      </w:r>
    </w:p>
    <w:p w:rsidR="002A3FD6" w:rsidRDefault="00D42DCB">
      <w:pPr>
        <w:pStyle w:val="afffff6"/>
        <w:numPr>
          <w:ilvl w:val="0"/>
          <w:numId w:val="21"/>
        </w:numPr>
        <w:ind w:firstLineChars="0"/>
      </w:pPr>
      <w:r>
        <w:rPr>
          <w:rFonts w:hint="eastAsia"/>
        </w:rPr>
        <w:t>对本应急预案修改建议</w:t>
      </w:r>
    </w:p>
    <w:p w:rsidR="002A3FD6" w:rsidRDefault="00D42DCB">
      <w:pPr>
        <w:pStyle w:val="2"/>
      </w:pPr>
      <w:bookmarkStart w:id="83" w:name="_Toc474332460"/>
      <w:r>
        <w:rPr>
          <w:rFonts w:hint="eastAsia"/>
        </w:rPr>
        <w:t>预案宣教培训</w:t>
      </w:r>
      <w:bookmarkEnd w:id="83"/>
    </w:p>
    <w:p w:rsidR="002A3FD6" w:rsidRDefault="00D42DCB">
      <w:pPr>
        <w:pStyle w:val="3"/>
      </w:pPr>
      <w:bookmarkStart w:id="84" w:name="_Toc444157466"/>
      <w:r>
        <w:rPr>
          <w:rFonts w:hint="eastAsia"/>
        </w:rPr>
        <w:lastRenderedPageBreak/>
        <w:t>应急培训</w:t>
      </w:r>
      <w:bookmarkEnd w:id="84"/>
      <w:r>
        <w:rPr>
          <w:rFonts w:hint="eastAsia"/>
        </w:rPr>
        <w:t>组织</w:t>
      </w:r>
    </w:p>
    <w:p w:rsidR="002A3FD6" w:rsidRDefault="00D42DCB">
      <w:pPr>
        <w:pStyle w:val="afffff6"/>
      </w:pPr>
      <w:r>
        <w:t>由</w:t>
      </w:r>
      <w:r>
        <w:rPr>
          <w:rFonts w:hint="eastAsia"/>
        </w:rPr>
        <w:t>生产科</w:t>
      </w:r>
      <w:r>
        <w:rPr>
          <w:rFonts w:hint="eastAsia"/>
        </w:rPr>
        <w:t>/</w:t>
      </w:r>
      <w:r>
        <w:rPr>
          <w:rFonts w:hint="eastAsia"/>
        </w:rPr>
        <w:t>设备科</w:t>
      </w:r>
      <w:r>
        <w:t>负责组织实施，通过各种宣传手段，对</w:t>
      </w:r>
      <w:r>
        <w:rPr>
          <w:rFonts w:hint="eastAsia"/>
        </w:rPr>
        <w:t>现场操作人员</w:t>
      </w:r>
      <w:r>
        <w:rPr>
          <w:rFonts w:hint="eastAsia"/>
        </w:rPr>
        <w:t>/</w:t>
      </w:r>
      <w:r>
        <w:rPr>
          <w:rFonts w:hint="eastAsia"/>
        </w:rPr>
        <w:t>化验室人员</w:t>
      </w:r>
      <w:r>
        <w:t>宣传教育应急法律法规和应急常识。</w:t>
      </w:r>
    </w:p>
    <w:p w:rsidR="002A3FD6" w:rsidRDefault="00D42DCB">
      <w:pPr>
        <w:pStyle w:val="3"/>
      </w:pPr>
      <w:r>
        <w:rPr>
          <w:rFonts w:hint="eastAsia"/>
        </w:rPr>
        <w:t>应急培训内容</w:t>
      </w:r>
    </w:p>
    <w:p w:rsidR="002A3FD6" w:rsidRDefault="00D42DCB">
      <w:pPr>
        <w:pStyle w:val="afffff6"/>
      </w:pPr>
      <w:r>
        <w:rPr>
          <w:rFonts w:hint="eastAsia"/>
        </w:rPr>
        <w:t>应急培训主要内容包括：</w:t>
      </w:r>
    </w:p>
    <w:p w:rsidR="002A3FD6" w:rsidRDefault="00D42DCB">
      <w:pPr>
        <w:pStyle w:val="afffff6"/>
      </w:pPr>
      <w:r>
        <w:rPr>
          <w:rFonts w:hint="eastAsia"/>
        </w:rPr>
        <w:t>（</w:t>
      </w:r>
      <w:r>
        <w:rPr>
          <w:rFonts w:hint="eastAsia"/>
        </w:rPr>
        <w:t>1</w:t>
      </w:r>
      <w:r>
        <w:rPr>
          <w:rFonts w:hint="eastAsia"/>
        </w:rPr>
        <w:t>）如何识别危险；</w:t>
      </w:r>
    </w:p>
    <w:p w:rsidR="002A3FD6" w:rsidRDefault="00D42DCB">
      <w:pPr>
        <w:pStyle w:val="afffff6"/>
      </w:pPr>
      <w:r>
        <w:rPr>
          <w:rFonts w:hint="eastAsia"/>
        </w:rPr>
        <w:t>（</w:t>
      </w:r>
      <w:r>
        <w:rPr>
          <w:rFonts w:hint="eastAsia"/>
        </w:rPr>
        <w:t>2</w:t>
      </w:r>
      <w:r>
        <w:rPr>
          <w:rFonts w:hint="eastAsia"/>
        </w:rPr>
        <w:t>）制水系统涉及化学品泄漏控制措施；</w:t>
      </w:r>
    </w:p>
    <w:p w:rsidR="002A3FD6" w:rsidRDefault="00D42DCB">
      <w:pPr>
        <w:pStyle w:val="afffff6"/>
      </w:pPr>
      <w:r>
        <w:rPr>
          <w:rFonts w:hint="eastAsia"/>
        </w:rPr>
        <w:t>（</w:t>
      </w:r>
      <w:r>
        <w:rPr>
          <w:rFonts w:hint="eastAsia"/>
        </w:rPr>
        <w:t>3</w:t>
      </w:r>
      <w:r>
        <w:rPr>
          <w:rFonts w:hint="eastAsia"/>
        </w:rPr>
        <w:t>）化验室有毒有害化学品泄漏控制措施、可燃物泄漏控制措施；</w:t>
      </w:r>
    </w:p>
    <w:p w:rsidR="002A3FD6" w:rsidRDefault="00D42DCB">
      <w:pPr>
        <w:pStyle w:val="afffff6"/>
      </w:pPr>
      <w:r>
        <w:rPr>
          <w:rFonts w:hint="eastAsia"/>
        </w:rPr>
        <w:t>（</w:t>
      </w:r>
      <w:r>
        <w:rPr>
          <w:rFonts w:hint="eastAsia"/>
        </w:rPr>
        <w:t>4</w:t>
      </w:r>
      <w:r>
        <w:rPr>
          <w:rFonts w:hint="eastAsia"/>
        </w:rPr>
        <w:t>）如何启动消防火灾紧急警报系统，如何使用消火栓、灭火器；</w:t>
      </w:r>
    </w:p>
    <w:p w:rsidR="002A3FD6" w:rsidRDefault="00D42DCB">
      <w:pPr>
        <w:pStyle w:val="afffff6"/>
      </w:pPr>
      <w:r>
        <w:rPr>
          <w:rFonts w:hint="eastAsia"/>
        </w:rPr>
        <w:t>（</w:t>
      </w:r>
      <w:r>
        <w:rPr>
          <w:rFonts w:hint="eastAsia"/>
        </w:rPr>
        <w:t>5</w:t>
      </w:r>
      <w:r>
        <w:rPr>
          <w:rFonts w:hint="eastAsia"/>
        </w:rPr>
        <w:t>）防护用品佩戴和使用、</w:t>
      </w:r>
      <w:proofErr w:type="gramStart"/>
      <w:r>
        <w:rPr>
          <w:rFonts w:hint="eastAsia"/>
        </w:rPr>
        <w:t>洗眼器使用</w:t>
      </w:r>
      <w:proofErr w:type="gramEnd"/>
      <w:r>
        <w:rPr>
          <w:rFonts w:hint="eastAsia"/>
        </w:rPr>
        <w:t>；</w:t>
      </w:r>
    </w:p>
    <w:p w:rsidR="002A3FD6" w:rsidRDefault="00D42DCB">
      <w:pPr>
        <w:pStyle w:val="afffff6"/>
      </w:pPr>
      <w:r>
        <w:rPr>
          <w:rFonts w:hint="eastAsia"/>
        </w:rPr>
        <w:t>（</w:t>
      </w:r>
      <w:r>
        <w:rPr>
          <w:rFonts w:hint="eastAsia"/>
        </w:rPr>
        <w:t>6</w:t>
      </w:r>
      <w:r>
        <w:rPr>
          <w:rFonts w:hint="eastAsia"/>
        </w:rPr>
        <w:t>）如何安全疏散人群；</w:t>
      </w:r>
    </w:p>
    <w:p w:rsidR="002A3FD6" w:rsidRDefault="00D42DCB">
      <w:pPr>
        <w:pStyle w:val="afffff6"/>
      </w:pPr>
      <w:r>
        <w:rPr>
          <w:rFonts w:hint="eastAsia"/>
        </w:rPr>
        <w:t>（</w:t>
      </w:r>
      <w:r>
        <w:rPr>
          <w:rFonts w:hint="eastAsia"/>
        </w:rPr>
        <w:t>7</w:t>
      </w:r>
      <w:r>
        <w:rPr>
          <w:rFonts w:hint="eastAsia"/>
        </w:rPr>
        <w:t>）</w:t>
      </w:r>
      <w:r>
        <w:t>应急培训内容、方式、记录表；</w:t>
      </w:r>
    </w:p>
    <w:p w:rsidR="002A3FD6" w:rsidRDefault="00D42DCB">
      <w:pPr>
        <w:pStyle w:val="afffff6"/>
      </w:pPr>
      <w:r>
        <w:t>（</w:t>
      </w:r>
      <w:r>
        <w:rPr>
          <w:rFonts w:hint="eastAsia"/>
        </w:rPr>
        <w:t>8</w:t>
      </w:r>
      <w:r>
        <w:t>）应急救援队员的专业培训内容和方法；</w:t>
      </w:r>
    </w:p>
    <w:p w:rsidR="002A3FD6" w:rsidRDefault="00D42DCB">
      <w:pPr>
        <w:pStyle w:val="afffff6"/>
      </w:pPr>
      <w:r>
        <w:t>（</w:t>
      </w:r>
      <w:r>
        <w:rPr>
          <w:rFonts w:hint="eastAsia"/>
        </w:rPr>
        <w:t>9</w:t>
      </w:r>
      <w:r>
        <w:t>）应急救援基本知识培训的内容和方法</w:t>
      </w:r>
      <w:r>
        <w:rPr>
          <w:rFonts w:hint="eastAsia"/>
        </w:rPr>
        <w:t>。</w:t>
      </w:r>
    </w:p>
    <w:p w:rsidR="002A3FD6" w:rsidRDefault="00D42DCB">
      <w:pPr>
        <w:pStyle w:val="3"/>
      </w:pPr>
      <w:bookmarkStart w:id="85" w:name="_Toc444157467"/>
      <w:r>
        <w:rPr>
          <w:rFonts w:hint="eastAsia"/>
        </w:rPr>
        <w:t>应急培训方式</w:t>
      </w:r>
      <w:bookmarkEnd w:id="85"/>
    </w:p>
    <w:p w:rsidR="002A3FD6" w:rsidRDefault="00D42DCB">
      <w:pPr>
        <w:pStyle w:val="afffff6"/>
      </w:pPr>
      <w:r>
        <w:rPr>
          <w:rFonts w:hint="eastAsia"/>
        </w:rPr>
        <w:t>培训方式采取多种形式进行，如定期开设培训班、上课、事故讲座、发放宣传资料以及公告栏等，使教育培训形式形象生动。</w:t>
      </w:r>
    </w:p>
    <w:p w:rsidR="002A3FD6" w:rsidRDefault="00D42DCB">
      <w:pPr>
        <w:pStyle w:val="3"/>
      </w:pPr>
      <w:bookmarkStart w:id="86" w:name="_Toc444157468"/>
      <w:r>
        <w:rPr>
          <w:rFonts w:hint="eastAsia"/>
        </w:rPr>
        <w:t>应急培训</w:t>
      </w:r>
      <w:bookmarkEnd w:id="86"/>
      <w:r>
        <w:rPr>
          <w:rFonts w:hint="eastAsia"/>
        </w:rPr>
        <w:t>总结</w:t>
      </w:r>
    </w:p>
    <w:p w:rsidR="002A3FD6" w:rsidRDefault="00D42DCB">
      <w:pPr>
        <w:pStyle w:val="afffff6"/>
      </w:pPr>
      <w:r>
        <w:t>（</w:t>
      </w:r>
      <w:r>
        <w:t>1</w:t>
      </w:r>
      <w:r>
        <w:t>）培训时间；</w:t>
      </w:r>
    </w:p>
    <w:p w:rsidR="002A3FD6" w:rsidRDefault="00D42DCB">
      <w:pPr>
        <w:pStyle w:val="afffff6"/>
      </w:pPr>
      <w:r>
        <w:t>（</w:t>
      </w:r>
      <w:r>
        <w:t>2</w:t>
      </w:r>
      <w:r>
        <w:t>）培训内容；</w:t>
      </w:r>
    </w:p>
    <w:p w:rsidR="002A3FD6" w:rsidRDefault="00D42DCB">
      <w:pPr>
        <w:pStyle w:val="afffff6"/>
      </w:pPr>
      <w:r>
        <w:t>（</w:t>
      </w:r>
      <w:r>
        <w:rPr>
          <w:rFonts w:hint="eastAsia"/>
        </w:rPr>
        <w:t>3</w:t>
      </w:r>
      <w:r>
        <w:t>）培训人员；</w:t>
      </w:r>
    </w:p>
    <w:p w:rsidR="002A3FD6" w:rsidRDefault="00D42DCB">
      <w:pPr>
        <w:pStyle w:val="afffff6"/>
      </w:pPr>
      <w:r>
        <w:t>（</w:t>
      </w:r>
      <w:r>
        <w:rPr>
          <w:rFonts w:hint="eastAsia"/>
        </w:rPr>
        <w:t>4</w:t>
      </w:r>
      <w:r>
        <w:t>）培训效果；</w:t>
      </w:r>
    </w:p>
    <w:p w:rsidR="002A3FD6" w:rsidRDefault="00D42DCB">
      <w:pPr>
        <w:pStyle w:val="afffff6"/>
      </w:pPr>
      <w:r>
        <w:t>（</w:t>
      </w:r>
      <w:r>
        <w:rPr>
          <w:rFonts w:hint="eastAsia"/>
        </w:rPr>
        <w:t>5</w:t>
      </w:r>
      <w:r>
        <w:t>）培训考核记录等。</w:t>
      </w:r>
    </w:p>
    <w:p w:rsidR="002A3FD6" w:rsidRDefault="00D42DCB">
      <w:pPr>
        <w:pStyle w:val="2"/>
      </w:pPr>
      <w:bookmarkStart w:id="87" w:name="_Toc474332461"/>
      <w:r>
        <w:rPr>
          <w:rFonts w:hint="eastAsia"/>
        </w:rPr>
        <w:t>责任与奖惩</w:t>
      </w:r>
      <w:bookmarkEnd w:id="87"/>
    </w:p>
    <w:p w:rsidR="002A3FD6" w:rsidRDefault="00D42DCB">
      <w:pPr>
        <w:pStyle w:val="3"/>
      </w:pPr>
      <w:r>
        <w:rPr>
          <w:rFonts w:hint="eastAsia"/>
        </w:rPr>
        <w:t>责任追究</w:t>
      </w:r>
    </w:p>
    <w:p w:rsidR="002A3FD6" w:rsidRDefault="00D42DCB">
      <w:pPr>
        <w:pStyle w:val="afffff6"/>
      </w:pPr>
      <w:r>
        <w:rPr>
          <w:rFonts w:hint="eastAsia"/>
        </w:rPr>
        <w:t>在事故应急救援工作中有下列行为的，视情节轻重和危害后果给与处分：</w:t>
      </w:r>
    </w:p>
    <w:p w:rsidR="002A3FD6" w:rsidRDefault="00D42DCB">
      <w:pPr>
        <w:pStyle w:val="afffff6"/>
      </w:pPr>
      <w:r>
        <w:rPr>
          <w:rFonts w:hint="eastAsia"/>
        </w:rPr>
        <w:t>1</w:t>
      </w:r>
      <w:r>
        <w:rPr>
          <w:rFonts w:hint="eastAsia"/>
        </w:rPr>
        <w:t>）不按照规定制定应急预案，拒绝履行应急救援义务的；</w:t>
      </w:r>
    </w:p>
    <w:p w:rsidR="002A3FD6" w:rsidRDefault="00D42DCB">
      <w:pPr>
        <w:pStyle w:val="afffff6"/>
      </w:pPr>
      <w:r>
        <w:rPr>
          <w:rFonts w:hint="eastAsia"/>
        </w:rPr>
        <w:t>2</w:t>
      </w:r>
      <w:r>
        <w:rPr>
          <w:rFonts w:hint="eastAsia"/>
        </w:rPr>
        <w:t>）不按照规定报告、通报事故真实情况的；</w:t>
      </w:r>
    </w:p>
    <w:p w:rsidR="002A3FD6" w:rsidRDefault="00D42DCB">
      <w:pPr>
        <w:pStyle w:val="afffff6"/>
      </w:pPr>
      <w:r>
        <w:rPr>
          <w:rFonts w:hint="eastAsia"/>
        </w:rPr>
        <w:lastRenderedPageBreak/>
        <w:t>3</w:t>
      </w:r>
      <w:r>
        <w:rPr>
          <w:rFonts w:hint="eastAsia"/>
        </w:rPr>
        <w:t>）拒不执行应急预案，不服从命令和指挥，或者在应急响应时没有履行职责的；</w:t>
      </w:r>
    </w:p>
    <w:p w:rsidR="002A3FD6" w:rsidRDefault="00D42DCB">
      <w:pPr>
        <w:pStyle w:val="afffff6"/>
      </w:pPr>
      <w:r>
        <w:rPr>
          <w:rFonts w:hint="eastAsia"/>
        </w:rPr>
        <w:t>4</w:t>
      </w:r>
      <w:r>
        <w:rPr>
          <w:rFonts w:hint="eastAsia"/>
        </w:rPr>
        <w:t>）有其他危害应急救援工作行为的；</w:t>
      </w:r>
    </w:p>
    <w:p w:rsidR="002A3FD6" w:rsidRDefault="00D42DCB">
      <w:pPr>
        <w:pStyle w:val="afffff6"/>
      </w:pPr>
      <w:r>
        <w:rPr>
          <w:rFonts w:hint="eastAsia"/>
        </w:rPr>
        <w:t>5</w:t>
      </w:r>
      <w:r>
        <w:rPr>
          <w:rFonts w:hint="eastAsia"/>
        </w:rPr>
        <w:t>）违反治安管理行为的，由公安机关依照法律予以处罚；构成犯罪的，由司法机关追究刑事责任。</w:t>
      </w:r>
    </w:p>
    <w:p w:rsidR="002A3FD6" w:rsidRDefault="00D42DCB">
      <w:pPr>
        <w:pStyle w:val="3"/>
      </w:pPr>
      <w:r>
        <w:rPr>
          <w:rFonts w:hint="eastAsia"/>
        </w:rPr>
        <w:t>奖励</w:t>
      </w:r>
    </w:p>
    <w:p w:rsidR="002A3FD6" w:rsidRDefault="00D42DCB">
      <w:pPr>
        <w:spacing w:line="360" w:lineRule="auto"/>
        <w:ind w:firstLineChars="200" w:firstLine="480"/>
        <w:rPr>
          <w:sz w:val="24"/>
        </w:rPr>
      </w:pPr>
      <w:r>
        <w:rPr>
          <w:rFonts w:hint="eastAsia"/>
          <w:sz w:val="24"/>
        </w:rPr>
        <w:t>在事故应急救援工作中有下列表现的部门或个人，经公司应急指挥小组决定提议将给与一定的奖励：</w:t>
      </w:r>
    </w:p>
    <w:p w:rsidR="002A3FD6" w:rsidRDefault="00D42DCB">
      <w:pPr>
        <w:spacing w:line="360" w:lineRule="auto"/>
        <w:ind w:firstLineChars="200" w:firstLine="480"/>
        <w:rPr>
          <w:sz w:val="24"/>
        </w:rPr>
      </w:pPr>
      <w:r>
        <w:rPr>
          <w:rFonts w:hint="eastAsia"/>
          <w:sz w:val="24"/>
        </w:rPr>
        <w:t>1</w:t>
      </w:r>
      <w:r>
        <w:rPr>
          <w:rFonts w:hint="eastAsia"/>
          <w:sz w:val="24"/>
        </w:rPr>
        <w:t>）出色完成应急处置任务，成绩显著的；</w:t>
      </w:r>
    </w:p>
    <w:p w:rsidR="002A3FD6" w:rsidRDefault="00D42DCB">
      <w:pPr>
        <w:spacing w:line="360" w:lineRule="auto"/>
        <w:ind w:firstLineChars="200" w:firstLine="480"/>
        <w:rPr>
          <w:sz w:val="24"/>
        </w:rPr>
      </w:pPr>
      <w:r>
        <w:rPr>
          <w:rFonts w:hint="eastAsia"/>
          <w:sz w:val="24"/>
        </w:rPr>
        <w:t>2</w:t>
      </w:r>
      <w:r>
        <w:rPr>
          <w:rFonts w:hint="eastAsia"/>
          <w:sz w:val="24"/>
        </w:rPr>
        <w:t>）在事故应急处置过程中有功，避免和减少财产损失的；</w:t>
      </w:r>
    </w:p>
    <w:p w:rsidR="002A3FD6" w:rsidRDefault="00D42DCB">
      <w:pPr>
        <w:spacing w:line="360" w:lineRule="auto"/>
        <w:ind w:firstLineChars="200" w:firstLine="480"/>
        <w:rPr>
          <w:sz w:val="24"/>
        </w:rPr>
      </w:pPr>
      <w:r>
        <w:rPr>
          <w:rFonts w:hint="eastAsia"/>
          <w:sz w:val="24"/>
        </w:rPr>
        <w:t>3</w:t>
      </w:r>
      <w:r>
        <w:rPr>
          <w:rFonts w:hint="eastAsia"/>
          <w:sz w:val="24"/>
        </w:rPr>
        <w:t>）对应急救援工作提出重大建议，实施效果显著的；</w:t>
      </w:r>
    </w:p>
    <w:p w:rsidR="002A3FD6" w:rsidRDefault="00D42DCB">
      <w:pPr>
        <w:pStyle w:val="afffff6"/>
      </w:pPr>
      <w:r>
        <w:rPr>
          <w:rFonts w:hint="eastAsia"/>
        </w:rPr>
        <w:t>4</w:t>
      </w:r>
      <w:r>
        <w:rPr>
          <w:rFonts w:hint="eastAsia"/>
        </w:rPr>
        <w:t>）有其他特殊贡献的。</w:t>
      </w:r>
    </w:p>
    <w:p w:rsidR="002A3FD6" w:rsidRDefault="002A3FD6">
      <w:pPr>
        <w:pStyle w:val="afffff6"/>
      </w:pPr>
    </w:p>
    <w:p w:rsidR="002A3FD6" w:rsidRDefault="00D42DCB">
      <w:pPr>
        <w:widowControl/>
        <w:jc w:val="left"/>
        <w:rPr>
          <w:bCs/>
          <w:sz w:val="24"/>
        </w:rPr>
      </w:pPr>
      <w:r>
        <w:br w:type="page"/>
      </w:r>
    </w:p>
    <w:p w:rsidR="002A3FD6" w:rsidRDefault="00D42DCB">
      <w:pPr>
        <w:pStyle w:val="10"/>
      </w:pPr>
      <w:bookmarkStart w:id="88" w:name="_Toc474332462"/>
      <w:r>
        <w:rPr>
          <w:rFonts w:hint="eastAsia"/>
        </w:rPr>
        <w:lastRenderedPageBreak/>
        <w:t>附则</w:t>
      </w:r>
      <w:bookmarkEnd w:id="88"/>
    </w:p>
    <w:p w:rsidR="002A3FD6" w:rsidRDefault="00D42DCB">
      <w:pPr>
        <w:pStyle w:val="2"/>
        <w:tabs>
          <w:tab w:val="left" w:pos="567"/>
        </w:tabs>
      </w:pPr>
      <w:bookmarkStart w:id="89" w:name="_Toc474332463"/>
      <w:r>
        <w:rPr>
          <w:rFonts w:hint="eastAsia"/>
        </w:rPr>
        <w:t>名词术语</w:t>
      </w:r>
      <w:bookmarkEnd w:id="89"/>
    </w:p>
    <w:p w:rsidR="002A3FD6" w:rsidRDefault="00D42DCB">
      <w:pPr>
        <w:spacing w:line="360" w:lineRule="auto"/>
        <w:ind w:firstLineChars="200" w:firstLine="482"/>
        <w:rPr>
          <w:b/>
          <w:sz w:val="24"/>
        </w:rPr>
      </w:pPr>
      <w:r>
        <w:rPr>
          <w:rFonts w:hint="eastAsia"/>
          <w:b/>
          <w:sz w:val="24"/>
        </w:rPr>
        <w:t>突发环境事件</w:t>
      </w:r>
    </w:p>
    <w:p w:rsidR="002A3FD6" w:rsidRDefault="00D42DCB">
      <w:pPr>
        <w:pStyle w:val="afffff6"/>
      </w:pPr>
      <w:r>
        <w:rPr>
          <w:rFonts w:hint="eastAsia"/>
        </w:rPr>
        <w:t>指由于污染物排放或自然灾害、生产安全事故等因素，导致污染物或放射性物质等有毒有害物质进入大气、水体、土壤等环境介质，突然造成或可能造成环境质量下降，危及公众身体健康和财产安全，或造成生态环境破坏，或造成重大社会影响，需要采取紧急措施予以应对的事件，主要包括大气污染、水污染、土壤污染等突发性环境污染事件和辐射污染事件。</w:t>
      </w:r>
    </w:p>
    <w:p w:rsidR="002A3FD6" w:rsidRDefault="00D42DCB">
      <w:pPr>
        <w:spacing w:line="360" w:lineRule="auto"/>
        <w:ind w:firstLineChars="200" w:firstLine="482"/>
        <w:rPr>
          <w:b/>
          <w:sz w:val="24"/>
        </w:rPr>
      </w:pPr>
      <w:r>
        <w:rPr>
          <w:rFonts w:hint="eastAsia"/>
          <w:b/>
          <w:sz w:val="24"/>
        </w:rPr>
        <w:t>环境风险</w:t>
      </w:r>
    </w:p>
    <w:p w:rsidR="002A3FD6" w:rsidRDefault="00D42DCB">
      <w:pPr>
        <w:pStyle w:val="afffff6"/>
      </w:pPr>
      <w:r>
        <w:rPr>
          <w:rFonts w:hint="eastAsia"/>
        </w:rPr>
        <w:t>是指发生突发环境事件的可能性及突发环境事件造成的危害程度。</w:t>
      </w:r>
    </w:p>
    <w:p w:rsidR="002A3FD6" w:rsidRDefault="00D42DCB">
      <w:pPr>
        <w:spacing w:line="360" w:lineRule="auto"/>
        <w:ind w:firstLineChars="200" w:firstLine="482"/>
        <w:rPr>
          <w:b/>
          <w:sz w:val="24"/>
        </w:rPr>
      </w:pPr>
      <w:r>
        <w:rPr>
          <w:rFonts w:hint="eastAsia"/>
          <w:b/>
          <w:sz w:val="24"/>
        </w:rPr>
        <w:t>环境风险单元：</w:t>
      </w:r>
    </w:p>
    <w:p w:rsidR="002A3FD6" w:rsidRDefault="00D42DCB">
      <w:pPr>
        <w:pStyle w:val="afffff6"/>
      </w:pPr>
      <w:r>
        <w:rPr>
          <w:rFonts w:hint="eastAsia"/>
        </w:rPr>
        <w:t>指长期或临时生产、加工、使用或储存环境风险物质的一个（套）生产装置、设施或场所或同属一个企业且边缘距离小于</w:t>
      </w:r>
      <w:r>
        <w:rPr>
          <w:rFonts w:hint="eastAsia"/>
        </w:rPr>
        <w:t xml:space="preserve"> 500 </w:t>
      </w:r>
      <w:r>
        <w:rPr>
          <w:rFonts w:hint="eastAsia"/>
        </w:rPr>
        <w:t>米的几个（套）生产装置、设施或场所。</w:t>
      </w:r>
    </w:p>
    <w:p w:rsidR="002A3FD6" w:rsidRDefault="00D42DCB">
      <w:pPr>
        <w:pStyle w:val="afffff6"/>
        <w:ind w:firstLine="482"/>
        <w:rPr>
          <w:b/>
        </w:rPr>
      </w:pPr>
      <w:r>
        <w:rPr>
          <w:rFonts w:hint="eastAsia"/>
          <w:b/>
        </w:rPr>
        <w:t>环境风险物质及临界量</w:t>
      </w:r>
    </w:p>
    <w:p w:rsidR="002A3FD6" w:rsidRDefault="00D42DCB">
      <w:pPr>
        <w:pStyle w:val="afffff6"/>
      </w:pPr>
      <w:r>
        <w:rPr>
          <w:rFonts w:hint="eastAsia"/>
        </w:rPr>
        <w:t>指《上海市企业突发环境事件风险评估报告编制指南（试行）》附件</w:t>
      </w:r>
      <w:r>
        <w:rPr>
          <w:rFonts w:hint="eastAsia"/>
        </w:rPr>
        <w:t>A</w:t>
      </w:r>
      <w:r>
        <w:rPr>
          <w:rFonts w:hint="eastAsia"/>
        </w:rPr>
        <w:t>规定的各种（类）化学物质及其数量。</w:t>
      </w:r>
    </w:p>
    <w:p w:rsidR="002A3FD6" w:rsidRDefault="00D42DCB">
      <w:pPr>
        <w:spacing w:line="360" w:lineRule="auto"/>
        <w:ind w:firstLineChars="200" w:firstLine="482"/>
        <w:rPr>
          <w:b/>
          <w:sz w:val="24"/>
        </w:rPr>
      </w:pPr>
      <w:r>
        <w:rPr>
          <w:rFonts w:hint="eastAsia"/>
          <w:b/>
          <w:sz w:val="24"/>
        </w:rPr>
        <w:t>环境风险受体：</w:t>
      </w:r>
    </w:p>
    <w:p w:rsidR="002A3FD6" w:rsidRDefault="00D42DCB">
      <w:pPr>
        <w:pStyle w:val="afffff6"/>
      </w:pPr>
      <w:r>
        <w:rPr>
          <w:rFonts w:hint="eastAsia"/>
        </w:rPr>
        <w:t>指在发生突发环境事件的企业周边可能受到危害的人群、具有一定社会价值或生态环境功能的单位或区域等。</w:t>
      </w:r>
    </w:p>
    <w:p w:rsidR="002A3FD6" w:rsidRDefault="00D42DCB">
      <w:pPr>
        <w:spacing w:line="360" w:lineRule="auto"/>
        <w:ind w:firstLineChars="200" w:firstLine="482"/>
        <w:rPr>
          <w:b/>
          <w:sz w:val="24"/>
        </w:rPr>
      </w:pPr>
      <w:r>
        <w:rPr>
          <w:rFonts w:hint="eastAsia"/>
          <w:b/>
          <w:sz w:val="24"/>
        </w:rPr>
        <w:t>突发环境事件应急预案</w:t>
      </w:r>
    </w:p>
    <w:p w:rsidR="002A3FD6" w:rsidRDefault="00D42DCB">
      <w:pPr>
        <w:spacing w:line="360" w:lineRule="auto"/>
        <w:ind w:firstLineChars="200" w:firstLine="480"/>
        <w:rPr>
          <w:sz w:val="24"/>
        </w:rPr>
      </w:pPr>
      <w:r>
        <w:rPr>
          <w:rFonts w:hint="eastAsia"/>
          <w:sz w:val="24"/>
        </w:rPr>
        <w:t>是指企业事业单位为了应对各类事故、自然灾害时，采取紧急措施，避免或最大程度减少污染物或其他有毒有害物质进入厂界外大气、水体、土壤等环境介质，而预先制定的工作方案。</w:t>
      </w:r>
    </w:p>
    <w:p w:rsidR="002A3FD6" w:rsidRDefault="00D42DCB">
      <w:pPr>
        <w:spacing w:line="360" w:lineRule="auto"/>
        <w:ind w:firstLineChars="200" w:firstLine="482"/>
        <w:rPr>
          <w:b/>
          <w:sz w:val="24"/>
        </w:rPr>
      </w:pPr>
      <w:r>
        <w:rPr>
          <w:rFonts w:hint="eastAsia"/>
          <w:b/>
          <w:sz w:val="24"/>
        </w:rPr>
        <w:t>环境敏感点</w:t>
      </w:r>
    </w:p>
    <w:p w:rsidR="002A3FD6" w:rsidRDefault="00D42DCB">
      <w:pPr>
        <w:spacing w:line="360" w:lineRule="auto"/>
        <w:ind w:firstLineChars="200" w:firstLine="480"/>
        <w:rPr>
          <w:sz w:val="24"/>
        </w:rPr>
      </w:pPr>
      <w:r>
        <w:rPr>
          <w:rFonts w:hint="eastAsia"/>
          <w:sz w:val="24"/>
        </w:rPr>
        <w:t>是指依法设立的各级各类自然、文化保护地，以及对建设项目的某类污染因子或者生态影响因子特别敏感区域。参照《建设项目环境影响评价分类管理名录》中“环境敏感区”的定义，是指具有下列特征的区域：</w:t>
      </w:r>
    </w:p>
    <w:p w:rsidR="002A3FD6" w:rsidRDefault="00D42DCB">
      <w:pPr>
        <w:spacing w:line="360" w:lineRule="auto"/>
        <w:ind w:firstLineChars="200" w:firstLine="480"/>
        <w:rPr>
          <w:sz w:val="24"/>
        </w:rPr>
      </w:pPr>
      <w:r>
        <w:rPr>
          <w:rFonts w:hint="eastAsia"/>
          <w:sz w:val="24"/>
        </w:rPr>
        <w:lastRenderedPageBreak/>
        <w:t>需特殊保护地区。国家法律法规、行政规章及规划确定或经县级以上人民政府批准的需要特殊保护的地区，如饮用水源保护区、自然保护区、风景名胜区、基本农田保护区、水土流失重点防治区、森林公园、世界遗产地、国家重点文物保护单位、历史文化保护地等。</w:t>
      </w:r>
    </w:p>
    <w:p w:rsidR="002A3FD6" w:rsidRDefault="00D42DCB">
      <w:pPr>
        <w:spacing w:line="360" w:lineRule="auto"/>
        <w:ind w:firstLineChars="200" w:firstLine="480"/>
        <w:rPr>
          <w:sz w:val="24"/>
        </w:rPr>
      </w:pPr>
      <w:r>
        <w:rPr>
          <w:rFonts w:hint="eastAsia"/>
          <w:sz w:val="24"/>
        </w:rPr>
        <w:t>生态敏感与脆弱区。沙尘暴源区、荒漠中的绿洲、严重缺水地区、珍惜动植物栖息地或特殊生态系统、天然林、重要湿地和天然渔场等。</w:t>
      </w:r>
    </w:p>
    <w:p w:rsidR="002A3FD6" w:rsidRDefault="00D42DCB">
      <w:pPr>
        <w:spacing w:line="360" w:lineRule="auto"/>
        <w:ind w:firstLineChars="200" w:firstLine="480"/>
        <w:rPr>
          <w:sz w:val="24"/>
        </w:rPr>
      </w:pPr>
      <w:r>
        <w:rPr>
          <w:rFonts w:hint="eastAsia"/>
          <w:sz w:val="24"/>
        </w:rPr>
        <w:t>社会关注区。人口密集区、文教区、党政机关集中办公地点、疗养地、医院等，以及具有历史、文化、科学、民族意义的保护地等。</w:t>
      </w:r>
    </w:p>
    <w:p w:rsidR="002A3FD6" w:rsidRDefault="00D42DCB">
      <w:pPr>
        <w:spacing w:line="360" w:lineRule="auto"/>
        <w:ind w:firstLineChars="200" w:firstLine="482"/>
        <w:rPr>
          <w:b/>
          <w:sz w:val="24"/>
        </w:rPr>
      </w:pPr>
      <w:r>
        <w:rPr>
          <w:rFonts w:hint="eastAsia"/>
          <w:b/>
          <w:sz w:val="24"/>
        </w:rPr>
        <w:t>应急资源</w:t>
      </w:r>
    </w:p>
    <w:p w:rsidR="002A3FD6" w:rsidRDefault="00D42DCB">
      <w:pPr>
        <w:spacing w:line="360" w:lineRule="auto"/>
        <w:ind w:firstLineChars="200" w:firstLine="480"/>
        <w:rPr>
          <w:sz w:val="24"/>
        </w:rPr>
      </w:pPr>
      <w:proofErr w:type="gramStart"/>
      <w:r>
        <w:rPr>
          <w:rFonts w:hint="eastAsia"/>
          <w:sz w:val="24"/>
        </w:rPr>
        <w:t>指第一时间</w:t>
      </w:r>
      <w:proofErr w:type="gramEnd"/>
      <w:r>
        <w:rPr>
          <w:rFonts w:hint="eastAsia"/>
          <w:sz w:val="24"/>
        </w:rPr>
        <w:t>可以使用的企业内部应急物资、应急装备和应急救援队伍情况，以及企业外部可以请求援助的应急资源，包括与其他组织或单位签订应急救援协议或互救协议情况等。</w:t>
      </w:r>
    </w:p>
    <w:p w:rsidR="002A3FD6" w:rsidRDefault="00D42DCB">
      <w:pPr>
        <w:spacing w:line="360" w:lineRule="auto"/>
        <w:ind w:firstLineChars="200" w:firstLine="482"/>
        <w:rPr>
          <w:b/>
          <w:sz w:val="24"/>
        </w:rPr>
      </w:pPr>
      <w:r>
        <w:rPr>
          <w:rFonts w:hint="eastAsia"/>
          <w:b/>
          <w:sz w:val="24"/>
        </w:rPr>
        <w:t>应急物资</w:t>
      </w:r>
    </w:p>
    <w:p w:rsidR="002A3FD6" w:rsidRDefault="00D42DCB">
      <w:pPr>
        <w:spacing w:line="360" w:lineRule="auto"/>
        <w:ind w:firstLineChars="200" w:firstLine="480"/>
        <w:rPr>
          <w:sz w:val="24"/>
        </w:rPr>
      </w:pPr>
      <w:r>
        <w:rPr>
          <w:rFonts w:hint="eastAsia"/>
          <w:sz w:val="24"/>
        </w:rPr>
        <w:t>是指为应对突发环境事件，企业所需的非固定资产类自储或协议储存的消耗性物资。如个人防护类物资、污染控制物资、围堵物资、处理处置物资，包括处理、消解和吸收污染物（泄漏物）的各种絮凝剂、吸附剂、中和剂、解毒剂、氧化还原剂等。</w:t>
      </w:r>
    </w:p>
    <w:p w:rsidR="002A3FD6" w:rsidRDefault="00D42DCB">
      <w:pPr>
        <w:spacing w:line="360" w:lineRule="auto"/>
        <w:ind w:firstLineChars="200" w:firstLine="482"/>
        <w:rPr>
          <w:b/>
          <w:sz w:val="24"/>
        </w:rPr>
      </w:pPr>
      <w:r>
        <w:rPr>
          <w:rFonts w:hint="eastAsia"/>
          <w:b/>
          <w:sz w:val="24"/>
        </w:rPr>
        <w:t>应急装备</w:t>
      </w:r>
    </w:p>
    <w:p w:rsidR="002A3FD6" w:rsidRDefault="00D42DCB">
      <w:pPr>
        <w:spacing w:line="360" w:lineRule="auto"/>
        <w:ind w:firstLineChars="200" w:firstLine="480"/>
        <w:rPr>
          <w:sz w:val="24"/>
        </w:rPr>
      </w:pPr>
      <w:r>
        <w:rPr>
          <w:rFonts w:hint="eastAsia"/>
          <w:sz w:val="24"/>
        </w:rPr>
        <w:t>是指企业应对突发环境事件，企业所需的非固定资产类自储或协议储存的设备。主要包括个人防护装备、应急监测装备、应急通信系统、应急交通设备、应急救援设备、电源（包括应急电源）、照明等应急装置。</w:t>
      </w:r>
    </w:p>
    <w:p w:rsidR="002A3FD6" w:rsidRDefault="00D42DCB">
      <w:pPr>
        <w:spacing w:line="360" w:lineRule="auto"/>
        <w:ind w:firstLineChars="200" w:firstLine="482"/>
        <w:rPr>
          <w:b/>
          <w:sz w:val="24"/>
        </w:rPr>
      </w:pPr>
      <w:r>
        <w:rPr>
          <w:rFonts w:hint="eastAsia"/>
          <w:b/>
          <w:sz w:val="24"/>
        </w:rPr>
        <w:t>应急救援队伍</w:t>
      </w:r>
    </w:p>
    <w:p w:rsidR="002A3FD6" w:rsidRDefault="00D42DCB">
      <w:pPr>
        <w:spacing w:line="360" w:lineRule="auto"/>
        <w:ind w:firstLineChars="200" w:firstLine="480"/>
        <w:rPr>
          <w:sz w:val="24"/>
        </w:rPr>
      </w:pPr>
      <w:r>
        <w:rPr>
          <w:rFonts w:hint="eastAsia"/>
          <w:sz w:val="24"/>
        </w:rPr>
        <w:t>是指为应对突发环境事件，企业承担处置各类危险化学品事故、救援遇险人员等应急救援任务的管理、救援和专家等专业队伍。</w:t>
      </w:r>
    </w:p>
    <w:p w:rsidR="002A3FD6" w:rsidRDefault="00D42DCB">
      <w:pPr>
        <w:spacing w:line="360" w:lineRule="auto"/>
        <w:ind w:firstLineChars="200" w:firstLine="482"/>
        <w:rPr>
          <w:b/>
          <w:sz w:val="24"/>
        </w:rPr>
      </w:pPr>
      <w:r>
        <w:rPr>
          <w:rFonts w:hint="eastAsia"/>
          <w:b/>
          <w:sz w:val="24"/>
        </w:rPr>
        <w:t>应急演练</w:t>
      </w:r>
    </w:p>
    <w:p w:rsidR="002A3FD6" w:rsidRDefault="00D42DCB">
      <w:pPr>
        <w:spacing w:line="360" w:lineRule="auto"/>
        <w:ind w:firstLineChars="200" w:firstLine="480"/>
        <w:rPr>
          <w:sz w:val="24"/>
        </w:rPr>
      </w:pPr>
      <w:r>
        <w:rPr>
          <w:rFonts w:hint="eastAsia"/>
          <w:sz w:val="24"/>
        </w:rPr>
        <w:t>是指为检验应急预案的有效性、应急准备的完善性、应急响应能力的适应性和应急人员的协同性而进行的一种模拟应急响应的实践活动。</w:t>
      </w:r>
    </w:p>
    <w:p w:rsidR="002A3FD6" w:rsidRDefault="00D42DCB">
      <w:pPr>
        <w:spacing w:line="360" w:lineRule="auto"/>
        <w:ind w:firstLineChars="200" w:firstLine="482"/>
        <w:rPr>
          <w:b/>
          <w:sz w:val="24"/>
        </w:rPr>
      </w:pPr>
      <w:r>
        <w:rPr>
          <w:rFonts w:hint="eastAsia"/>
          <w:b/>
          <w:sz w:val="24"/>
        </w:rPr>
        <w:t>应急监测</w:t>
      </w:r>
    </w:p>
    <w:p w:rsidR="002A3FD6" w:rsidRDefault="00D42DCB">
      <w:pPr>
        <w:spacing w:line="360" w:lineRule="auto"/>
        <w:ind w:firstLineChars="200" w:firstLine="480"/>
        <w:rPr>
          <w:sz w:val="24"/>
        </w:rPr>
      </w:pPr>
      <w:r>
        <w:rPr>
          <w:rFonts w:hint="eastAsia"/>
          <w:sz w:val="24"/>
        </w:rPr>
        <w:lastRenderedPageBreak/>
        <w:t>在环境应急情况下，为发现和查明环境污染情况和污染范围而进行的环境监测，包括定点监测和动态监测。</w:t>
      </w:r>
    </w:p>
    <w:p w:rsidR="002A3FD6" w:rsidRDefault="00D42DCB">
      <w:pPr>
        <w:spacing w:line="360" w:lineRule="auto"/>
        <w:ind w:firstLineChars="200" w:firstLine="482"/>
        <w:rPr>
          <w:b/>
          <w:sz w:val="24"/>
        </w:rPr>
      </w:pPr>
      <w:r>
        <w:rPr>
          <w:rFonts w:hint="eastAsia"/>
          <w:b/>
          <w:sz w:val="24"/>
        </w:rPr>
        <w:t>恢复</w:t>
      </w:r>
    </w:p>
    <w:p w:rsidR="002A3FD6" w:rsidRDefault="00D42DCB">
      <w:pPr>
        <w:spacing w:line="360" w:lineRule="auto"/>
        <w:ind w:firstLineChars="200" w:firstLine="480"/>
        <w:rPr>
          <w:sz w:val="24"/>
        </w:rPr>
      </w:pPr>
      <w:r>
        <w:rPr>
          <w:rFonts w:hint="eastAsia"/>
          <w:sz w:val="24"/>
        </w:rPr>
        <w:t>在突发环境事件的影响得到初步控制后，为使生产、生活和生态环境尽快恢复到正常状态而采取的措施或行动。</w:t>
      </w:r>
    </w:p>
    <w:p w:rsidR="002A3FD6" w:rsidRDefault="00D42DCB">
      <w:pPr>
        <w:pStyle w:val="2"/>
        <w:tabs>
          <w:tab w:val="left" w:pos="567"/>
        </w:tabs>
      </w:pPr>
      <w:bookmarkStart w:id="90" w:name="_Toc474332464"/>
      <w:r>
        <w:rPr>
          <w:rFonts w:hint="eastAsia"/>
        </w:rPr>
        <w:t>预案解释</w:t>
      </w:r>
      <w:bookmarkEnd w:id="90"/>
    </w:p>
    <w:p w:rsidR="002A3FD6" w:rsidRDefault="00D42DCB">
      <w:pPr>
        <w:spacing w:line="360" w:lineRule="auto"/>
        <w:ind w:firstLineChars="200" w:firstLine="480"/>
        <w:rPr>
          <w:sz w:val="24"/>
        </w:rPr>
      </w:pPr>
      <w:r>
        <w:rPr>
          <w:rFonts w:hint="eastAsia"/>
          <w:sz w:val="24"/>
        </w:rPr>
        <w:t>本预案由生产科负责编制及解释。</w:t>
      </w:r>
    </w:p>
    <w:p w:rsidR="002A3FD6" w:rsidRDefault="00D42DCB">
      <w:pPr>
        <w:pStyle w:val="2"/>
        <w:tabs>
          <w:tab w:val="left" w:pos="567"/>
        </w:tabs>
      </w:pPr>
      <w:bookmarkStart w:id="91" w:name="_Toc474332465"/>
      <w:r>
        <w:rPr>
          <w:rFonts w:hint="eastAsia"/>
        </w:rPr>
        <w:t>修订情况</w:t>
      </w:r>
      <w:bookmarkEnd w:id="91"/>
    </w:p>
    <w:p w:rsidR="002A3FD6" w:rsidRDefault="00D42DCB">
      <w:pPr>
        <w:spacing w:line="360" w:lineRule="auto"/>
        <w:ind w:firstLineChars="200" w:firstLine="480"/>
        <w:rPr>
          <w:sz w:val="24"/>
        </w:rPr>
      </w:pPr>
      <w:r>
        <w:rPr>
          <w:rFonts w:hint="eastAsia"/>
          <w:sz w:val="24"/>
        </w:rPr>
        <w:t>本预案每年进行一次回顾性评估，每三年进行一次修订，但在下列情况下，应对本预案进行及时修订：</w:t>
      </w:r>
    </w:p>
    <w:p w:rsidR="002A3FD6" w:rsidRDefault="00D42DCB">
      <w:pPr>
        <w:spacing w:line="360" w:lineRule="auto"/>
        <w:ind w:firstLineChars="200" w:firstLine="480"/>
        <w:rPr>
          <w:sz w:val="24"/>
        </w:rPr>
      </w:pPr>
      <w:r>
        <w:rPr>
          <w:rFonts w:hint="eastAsia"/>
          <w:sz w:val="24"/>
        </w:rPr>
        <w:t>（</w:t>
      </w:r>
      <w:r>
        <w:rPr>
          <w:rFonts w:hint="eastAsia"/>
          <w:sz w:val="24"/>
        </w:rPr>
        <w:t>1</w:t>
      </w:r>
      <w:r>
        <w:rPr>
          <w:rFonts w:hint="eastAsia"/>
          <w:sz w:val="24"/>
        </w:rPr>
        <w:t>）应急组织结构发生变化，职责发生调整的；</w:t>
      </w:r>
    </w:p>
    <w:p w:rsidR="002A3FD6" w:rsidRDefault="00D42DCB">
      <w:pPr>
        <w:spacing w:line="360" w:lineRule="auto"/>
        <w:ind w:firstLineChars="200" w:firstLine="480"/>
        <w:rPr>
          <w:sz w:val="24"/>
        </w:rPr>
      </w:pPr>
      <w:r>
        <w:rPr>
          <w:rFonts w:hint="eastAsia"/>
          <w:sz w:val="24"/>
        </w:rPr>
        <w:t>（</w:t>
      </w:r>
      <w:r>
        <w:rPr>
          <w:rFonts w:hint="eastAsia"/>
          <w:sz w:val="24"/>
        </w:rPr>
        <w:t>2</w:t>
      </w:r>
      <w:r>
        <w:rPr>
          <w:rFonts w:hint="eastAsia"/>
          <w:sz w:val="24"/>
        </w:rPr>
        <w:t>）周围环境或者敏感点发生较大变化的；</w:t>
      </w:r>
    </w:p>
    <w:p w:rsidR="002A3FD6" w:rsidRDefault="00D42DCB">
      <w:pPr>
        <w:spacing w:line="360" w:lineRule="auto"/>
        <w:ind w:firstLineChars="200" w:firstLine="480"/>
        <w:rPr>
          <w:sz w:val="24"/>
        </w:rPr>
      </w:pPr>
      <w:r>
        <w:rPr>
          <w:rFonts w:hint="eastAsia"/>
          <w:sz w:val="24"/>
        </w:rPr>
        <w:t>（</w:t>
      </w:r>
      <w:r>
        <w:rPr>
          <w:rFonts w:hint="eastAsia"/>
          <w:sz w:val="24"/>
        </w:rPr>
        <w:t>3</w:t>
      </w:r>
      <w:r>
        <w:rPr>
          <w:rFonts w:hint="eastAsia"/>
          <w:sz w:val="24"/>
        </w:rPr>
        <w:t>）环境应急预案依据的法律、法规、规章等发生变化的；</w:t>
      </w:r>
    </w:p>
    <w:p w:rsidR="002A3FD6" w:rsidRDefault="00D42DCB">
      <w:pPr>
        <w:spacing w:line="360" w:lineRule="auto"/>
        <w:ind w:firstLineChars="200" w:firstLine="480"/>
        <w:rPr>
          <w:sz w:val="24"/>
        </w:rPr>
      </w:pPr>
      <w:r>
        <w:rPr>
          <w:rFonts w:hint="eastAsia"/>
          <w:sz w:val="24"/>
        </w:rPr>
        <w:t>（</w:t>
      </w:r>
      <w:r>
        <w:rPr>
          <w:rFonts w:hint="eastAsia"/>
          <w:sz w:val="24"/>
        </w:rPr>
        <w:t>4</w:t>
      </w:r>
      <w:r>
        <w:rPr>
          <w:rFonts w:hint="eastAsia"/>
          <w:sz w:val="24"/>
        </w:rPr>
        <w:t>）预案演练实施过程中发现存在问题或事件应急处置中发现不符合的；</w:t>
      </w:r>
    </w:p>
    <w:p w:rsidR="002A3FD6" w:rsidRDefault="00D42DCB">
      <w:pPr>
        <w:spacing w:line="360" w:lineRule="auto"/>
        <w:ind w:firstLineChars="200" w:firstLine="480"/>
        <w:rPr>
          <w:sz w:val="24"/>
        </w:rPr>
      </w:pPr>
      <w:r>
        <w:rPr>
          <w:rFonts w:hint="eastAsia"/>
          <w:sz w:val="24"/>
        </w:rPr>
        <w:t>（</w:t>
      </w:r>
      <w:r>
        <w:rPr>
          <w:rFonts w:hint="eastAsia"/>
          <w:sz w:val="24"/>
        </w:rPr>
        <w:t>5</w:t>
      </w:r>
      <w:r>
        <w:rPr>
          <w:rFonts w:hint="eastAsia"/>
          <w:sz w:val="24"/>
        </w:rPr>
        <w:t>）环境保护主管部门或者企业事业单位认为应当适时修订的其他情形。</w:t>
      </w:r>
    </w:p>
    <w:p w:rsidR="002A3FD6" w:rsidRDefault="00D42DCB">
      <w:pPr>
        <w:pStyle w:val="2"/>
        <w:tabs>
          <w:tab w:val="left" w:pos="567"/>
        </w:tabs>
      </w:pPr>
      <w:bookmarkStart w:id="92" w:name="_Toc474332466"/>
      <w:r>
        <w:rPr>
          <w:rFonts w:hint="eastAsia"/>
        </w:rPr>
        <w:t>实施日期</w:t>
      </w:r>
      <w:bookmarkEnd w:id="92"/>
    </w:p>
    <w:p w:rsidR="002A3FD6" w:rsidRDefault="00D42DCB">
      <w:pPr>
        <w:spacing w:line="360" w:lineRule="auto"/>
        <w:ind w:firstLineChars="200" w:firstLine="480"/>
        <w:rPr>
          <w:sz w:val="24"/>
        </w:rPr>
      </w:pPr>
      <w:r>
        <w:rPr>
          <w:rFonts w:hint="eastAsia"/>
          <w:sz w:val="24"/>
        </w:rPr>
        <w:t>本预案自应急总指挥批准发布之日起实施。</w:t>
      </w:r>
    </w:p>
    <w:p w:rsidR="002A3FD6" w:rsidRDefault="002A3FD6">
      <w:pPr>
        <w:spacing w:line="360" w:lineRule="auto"/>
        <w:ind w:firstLineChars="200" w:firstLine="480"/>
        <w:rPr>
          <w:sz w:val="24"/>
        </w:rPr>
      </w:pPr>
    </w:p>
    <w:p w:rsidR="002A3FD6" w:rsidRDefault="00D42DCB">
      <w:pPr>
        <w:widowControl/>
        <w:jc w:val="left"/>
        <w:rPr>
          <w:rFonts w:eastAsia="黑体" w:cs="宋体"/>
          <w:b/>
          <w:sz w:val="30"/>
        </w:rPr>
      </w:pPr>
      <w:r>
        <w:br w:type="page"/>
      </w:r>
    </w:p>
    <w:p w:rsidR="002A3FD6" w:rsidRDefault="00D42DCB">
      <w:pPr>
        <w:pStyle w:val="10"/>
      </w:pPr>
      <w:bookmarkStart w:id="93" w:name="_Toc474332467"/>
      <w:r>
        <w:rPr>
          <w:rFonts w:hint="eastAsia"/>
        </w:rPr>
        <w:lastRenderedPageBreak/>
        <w:t>附件附图</w:t>
      </w:r>
      <w:bookmarkEnd w:id="93"/>
    </w:p>
    <w:p w:rsidR="002A3FD6" w:rsidRDefault="00D42DCB">
      <w:pPr>
        <w:pStyle w:val="2"/>
      </w:pPr>
      <w:bookmarkStart w:id="94" w:name="_Toc474332468"/>
      <w:r>
        <w:rPr>
          <w:rFonts w:hint="eastAsia"/>
        </w:rPr>
        <w:t>附件一：公司应急救援队伍</w:t>
      </w:r>
      <w:bookmarkEnd w:id="94"/>
    </w:p>
    <w:tbl>
      <w:tblPr>
        <w:tblW w:w="8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89"/>
        <w:gridCol w:w="1020"/>
        <w:gridCol w:w="1659"/>
        <w:gridCol w:w="2877"/>
        <w:gridCol w:w="1418"/>
        <w:gridCol w:w="957"/>
      </w:tblGrid>
      <w:tr w:rsidR="002A3FD6">
        <w:trPr>
          <w:trHeight w:val="160"/>
        </w:trPr>
        <w:tc>
          <w:tcPr>
            <w:tcW w:w="789" w:type="dxa"/>
          </w:tcPr>
          <w:p w:rsidR="002A3FD6" w:rsidRDefault="00D42DCB">
            <w:pPr>
              <w:pStyle w:val="affffffff6"/>
            </w:pPr>
            <w:bookmarkStart w:id="95" w:name="OLE_LINK5"/>
            <w:bookmarkStart w:id="96" w:name="OLE_LINK6"/>
            <w:r>
              <w:t>类别</w:t>
            </w:r>
          </w:p>
        </w:tc>
        <w:tc>
          <w:tcPr>
            <w:tcW w:w="1020" w:type="dxa"/>
            <w:vAlign w:val="center"/>
          </w:tcPr>
          <w:p w:rsidR="002A3FD6" w:rsidRDefault="00D42DCB">
            <w:pPr>
              <w:pStyle w:val="affffffff6"/>
            </w:pPr>
            <w:r>
              <w:t>人员</w:t>
            </w:r>
          </w:p>
        </w:tc>
        <w:tc>
          <w:tcPr>
            <w:tcW w:w="1659" w:type="dxa"/>
            <w:vAlign w:val="center"/>
          </w:tcPr>
          <w:p w:rsidR="002A3FD6" w:rsidRDefault="00D42DCB">
            <w:pPr>
              <w:pStyle w:val="affffffff6"/>
            </w:pPr>
            <w:r>
              <w:t>应急职务</w:t>
            </w:r>
          </w:p>
        </w:tc>
        <w:tc>
          <w:tcPr>
            <w:tcW w:w="2877" w:type="dxa"/>
            <w:vAlign w:val="center"/>
          </w:tcPr>
          <w:p w:rsidR="002A3FD6" w:rsidRDefault="00D42DCB">
            <w:pPr>
              <w:pStyle w:val="affffffff6"/>
            </w:pPr>
            <w:r>
              <w:t>职务</w:t>
            </w:r>
          </w:p>
        </w:tc>
        <w:tc>
          <w:tcPr>
            <w:tcW w:w="1418" w:type="dxa"/>
            <w:vAlign w:val="center"/>
          </w:tcPr>
          <w:p w:rsidR="002A3FD6" w:rsidRDefault="00D42DCB">
            <w:pPr>
              <w:pStyle w:val="affffffff6"/>
            </w:pPr>
            <w:r>
              <w:t>手机</w:t>
            </w:r>
          </w:p>
        </w:tc>
        <w:tc>
          <w:tcPr>
            <w:tcW w:w="957" w:type="dxa"/>
            <w:vAlign w:val="center"/>
          </w:tcPr>
          <w:p w:rsidR="002A3FD6" w:rsidRDefault="00D42DCB">
            <w:pPr>
              <w:pStyle w:val="affffffff6"/>
            </w:pPr>
            <w:r>
              <w:t>V</w:t>
            </w:r>
            <w:r>
              <w:t>网</w:t>
            </w:r>
          </w:p>
        </w:tc>
      </w:tr>
      <w:tr w:rsidR="002A3FD6">
        <w:trPr>
          <w:trHeight w:val="122"/>
        </w:trPr>
        <w:tc>
          <w:tcPr>
            <w:tcW w:w="789" w:type="dxa"/>
            <w:vMerge w:val="restart"/>
          </w:tcPr>
          <w:p w:rsidR="002A3FD6" w:rsidRDefault="00D42DCB">
            <w:pPr>
              <w:pStyle w:val="affffffff6"/>
            </w:pPr>
            <w:r>
              <w:t>应急</w:t>
            </w:r>
            <w:r>
              <w:rPr>
                <w:rFonts w:hint="eastAsia"/>
              </w:rPr>
              <w:t>指挥</w:t>
            </w:r>
            <w:r>
              <w:t>小组</w:t>
            </w:r>
          </w:p>
        </w:tc>
        <w:tc>
          <w:tcPr>
            <w:tcW w:w="1020" w:type="dxa"/>
            <w:vAlign w:val="center"/>
          </w:tcPr>
          <w:p w:rsidR="002A3FD6" w:rsidRDefault="00D42DCB">
            <w:pPr>
              <w:pStyle w:val="affffffff6"/>
            </w:pPr>
            <w:r>
              <w:t>方志云</w:t>
            </w:r>
          </w:p>
        </w:tc>
        <w:tc>
          <w:tcPr>
            <w:tcW w:w="1659" w:type="dxa"/>
          </w:tcPr>
          <w:p w:rsidR="002A3FD6" w:rsidRDefault="00D42DCB">
            <w:pPr>
              <w:pStyle w:val="affffffff6"/>
            </w:pPr>
            <w:r>
              <w:rPr>
                <w:rFonts w:hint="eastAsia"/>
              </w:rPr>
              <w:t>应急总指挥</w:t>
            </w:r>
          </w:p>
        </w:tc>
        <w:tc>
          <w:tcPr>
            <w:tcW w:w="2877" w:type="dxa"/>
            <w:vAlign w:val="center"/>
          </w:tcPr>
          <w:p w:rsidR="002A3FD6" w:rsidRDefault="00D42DCB">
            <w:pPr>
              <w:pStyle w:val="affffffff6"/>
            </w:pPr>
            <w:r>
              <w:t>厂长</w:t>
            </w:r>
          </w:p>
        </w:tc>
        <w:tc>
          <w:tcPr>
            <w:tcW w:w="1418" w:type="dxa"/>
            <w:vAlign w:val="center"/>
          </w:tcPr>
          <w:p w:rsidR="002A3FD6" w:rsidRDefault="00D42DCB">
            <w:pPr>
              <w:pStyle w:val="affffffff6"/>
            </w:pPr>
            <w:r>
              <w:t>13916147748</w:t>
            </w:r>
          </w:p>
        </w:tc>
        <w:tc>
          <w:tcPr>
            <w:tcW w:w="957" w:type="dxa"/>
          </w:tcPr>
          <w:p w:rsidR="002A3FD6" w:rsidRDefault="00D42DCB">
            <w:pPr>
              <w:pStyle w:val="affffffff6"/>
            </w:pPr>
            <w:r>
              <w:t>6601</w:t>
            </w:r>
          </w:p>
        </w:tc>
      </w:tr>
      <w:tr w:rsidR="002A3FD6">
        <w:trPr>
          <w:trHeight w:val="188"/>
        </w:trPr>
        <w:tc>
          <w:tcPr>
            <w:tcW w:w="789" w:type="dxa"/>
            <w:vMerge/>
          </w:tcPr>
          <w:p w:rsidR="002A3FD6" w:rsidRDefault="002A3FD6">
            <w:pPr>
              <w:pStyle w:val="affffffff6"/>
            </w:pPr>
          </w:p>
        </w:tc>
        <w:tc>
          <w:tcPr>
            <w:tcW w:w="1020" w:type="dxa"/>
            <w:vAlign w:val="center"/>
          </w:tcPr>
          <w:p w:rsidR="002A3FD6" w:rsidRDefault="00D42DCB">
            <w:pPr>
              <w:pStyle w:val="affffffff6"/>
            </w:pPr>
            <w:proofErr w:type="gramStart"/>
            <w:r>
              <w:t>曹旗</w:t>
            </w:r>
            <w:proofErr w:type="gramEnd"/>
          </w:p>
        </w:tc>
        <w:tc>
          <w:tcPr>
            <w:tcW w:w="1659" w:type="dxa"/>
          </w:tcPr>
          <w:p w:rsidR="002A3FD6" w:rsidRDefault="00D42DCB">
            <w:pPr>
              <w:pStyle w:val="affffffff6"/>
            </w:pPr>
            <w:r>
              <w:rPr>
                <w:rFonts w:hint="eastAsia"/>
              </w:rPr>
              <w:t>应急副总指挥</w:t>
            </w:r>
          </w:p>
        </w:tc>
        <w:tc>
          <w:tcPr>
            <w:tcW w:w="2877" w:type="dxa"/>
            <w:vAlign w:val="center"/>
          </w:tcPr>
          <w:p w:rsidR="002A3FD6" w:rsidRDefault="00D42DCB">
            <w:pPr>
              <w:pStyle w:val="affffffff6"/>
            </w:pPr>
            <w:r>
              <w:t>副厂长</w:t>
            </w:r>
          </w:p>
        </w:tc>
        <w:tc>
          <w:tcPr>
            <w:tcW w:w="1418" w:type="dxa"/>
            <w:vAlign w:val="center"/>
          </w:tcPr>
          <w:p w:rsidR="002A3FD6" w:rsidRDefault="00D42DCB">
            <w:pPr>
              <w:pStyle w:val="affffffff6"/>
            </w:pPr>
            <w:r>
              <w:t>13916550886</w:t>
            </w:r>
          </w:p>
        </w:tc>
        <w:tc>
          <w:tcPr>
            <w:tcW w:w="957" w:type="dxa"/>
          </w:tcPr>
          <w:p w:rsidR="002A3FD6" w:rsidRDefault="00D42DCB">
            <w:pPr>
              <w:pStyle w:val="affffffff6"/>
            </w:pPr>
            <w:r>
              <w:t>6663</w:t>
            </w:r>
          </w:p>
        </w:tc>
      </w:tr>
      <w:tr w:rsidR="002A3FD6">
        <w:trPr>
          <w:trHeight w:val="135"/>
        </w:trPr>
        <w:tc>
          <w:tcPr>
            <w:tcW w:w="789" w:type="dxa"/>
            <w:vMerge/>
          </w:tcPr>
          <w:p w:rsidR="002A3FD6" w:rsidRDefault="002A3FD6">
            <w:pPr>
              <w:pStyle w:val="affffffff6"/>
            </w:pPr>
          </w:p>
        </w:tc>
        <w:tc>
          <w:tcPr>
            <w:tcW w:w="1020" w:type="dxa"/>
            <w:vAlign w:val="center"/>
          </w:tcPr>
          <w:p w:rsidR="002A3FD6" w:rsidRDefault="00D42DCB">
            <w:pPr>
              <w:pStyle w:val="affffffff6"/>
            </w:pPr>
            <w:r>
              <w:rPr>
                <w:rFonts w:hint="eastAsia"/>
              </w:rPr>
              <w:t>张继炜</w:t>
            </w:r>
          </w:p>
        </w:tc>
        <w:tc>
          <w:tcPr>
            <w:tcW w:w="1659" w:type="dxa"/>
            <w:vAlign w:val="center"/>
          </w:tcPr>
          <w:p w:rsidR="002A3FD6" w:rsidRDefault="00D42DCB">
            <w:pPr>
              <w:pStyle w:val="affffffff6"/>
            </w:pPr>
            <w:r>
              <w:rPr>
                <w:rFonts w:hint="eastAsia"/>
              </w:rPr>
              <w:t>应急副总指挥</w:t>
            </w:r>
          </w:p>
        </w:tc>
        <w:tc>
          <w:tcPr>
            <w:tcW w:w="2877" w:type="dxa"/>
            <w:vAlign w:val="center"/>
          </w:tcPr>
          <w:p w:rsidR="002A3FD6" w:rsidRDefault="00D42DCB">
            <w:pPr>
              <w:pStyle w:val="affffffff6"/>
            </w:pPr>
            <w:r>
              <w:rPr>
                <w:rFonts w:hint="eastAsia"/>
              </w:rPr>
              <w:t>副厂长</w:t>
            </w:r>
          </w:p>
        </w:tc>
        <w:tc>
          <w:tcPr>
            <w:tcW w:w="1418" w:type="dxa"/>
            <w:vAlign w:val="center"/>
          </w:tcPr>
          <w:p w:rsidR="002A3FD6" w:rsidRDefault="00D42DCB">
            <w:pPr>
              <w:pStyle w:val="affffffff6"/>
            </w:pPr>
            <w:r>
              <w:rPr>
                <w:rFonts w:hint="eastAsia"/>
              </w:rPr>
              <w:t>13817301885</w:t>
            </w:r>
          </w:p>
        </w:tc>
        <w:tc>
          <w:tcPr>
            <w:tcW w:w="957" w:type="dxa"/>
          </w:tcPr>
          <w:p w:rsidR="002A3FD6" w:rsidRDefault="00D42DCB">
            <w:pPr>
              <w:pStyle w:val="affffffff6"/>
            </w:pPr>
            <w:r>
              <w:rPr>
                <w:rFonts w:hint="eastAsia"/>
              </w:rPr>
              <w:t>6738</w:t>
            </w:r>
          </w:p>
        </w:tc>
      </w:tr>
      <w:tr w:rsidR="002A3FD6">
        <w:trPr>
          <w:trHeight w:val="135"/>
        </w:trPr>
        <w:tc>
          <w:tcPr>
            <w:tcW w:w="789" w:type="dxa"/>
            <w:vMerge/>
          </w:tcPr>
          <w:p w:rsidR="002A3FD6" w:rsidRDefault="002A3FD6">
            <w:pPr>
              <w:pStyle w:val="affffffff6"/>
            </w:pPr>
          </w:p>
        </w:tc>
        <w:tc>
          <w:tcPr>
            <w:tcW w:w="1020" w:type="dxa"/>
            <w:vAlign w:val="center"/>
          </w:tcPr>
          <w:p w:rsidR="002A3FD6" w:rsidRDefault="00D42DCB">
            <w:pPr>
              <w:pStyle w:val="affffffff6"/>
            </w:pPr>
            <w:r>
              <w:rPr>
                <w:rFonts w:hint="eastAsia"/>
              </w:rPr>
              <w:t>高一铭</w:t>
            </w:r>
          </w:p>
        </w:tc>
        <w:tc>
          <w:tcPr>
            <w:tcW w:w="1659" w:type="dxa"/>
          </w:tcPr>
          <w:p w:rsidR="002A3FD6" w:rsidRDefault="00D42DCB">
            <w:pPr>
              <w:pStyle w:val="affffffff6"/>
            </w:pPr>
            <w:r>
              <w:rPr>
                <w:rFonts w:hint="eastAsia"/>
              </w:rPr>
              <w:t>应急副总指挥</w:t>
            </w:r>
          </w:p>
        </w:tc>
        <w:tc>
          <w:tcPr>
            <w:tcW w:w="2877" w:type="dxa"/>
            <w:vAlign w:val="center"/>
          </w:tcPr>
          <w:p w:rsidR="002A3FD6" w:rsidRDefault="00D42DCB">
            <w:pPr>
              <w:pStyle w:val="affffffff6"/>
            </w:pPr>
            <w:r>
              <w:t>党</w:t>
            </w:r>
            <w:r>
              <w:rPr>
                <w:rFonts w:hint="eastAsia"/>
              </w:rPr>
              <w:t>总支</w:t>
            </w:r>
            <w:r>
              <w:t>书记</w:t>
            </w:r>
          </w:p>
        </w:tc>
        <w:tc>
          <w:tcPr>
            <w:tcW w:w="1418" w:type="dxa"/>
            <w:vAlign w:val="center"/>
          </w:tcPr>
          <w:p w:rsidR="002A3FD6" w:rsidRDefault="00D42DCB">
            <w:pPr>
              <w:pStyle w:val="affffffff6"/>
            </w:pPr>
            <w:r>
              <w:rPr>
                <w:rFonts w:hint="eastAsia"/>
              </w:rPr>
              <w:t>13918682320</w:t>
            </w:r>
          </w:p>
        </w:tc>
        <w:tc>
          <w:tcPr>
            <w:tcW w:w="957" w:type="dxa"/>
          </w:tcPr>
          <w:p w:rsidR="002A3FD6" w:rsidRDefault="00D42DCB">
            <w:pPr>
              <w:pStyle w:val="affffffff6"/>
            </w:pPr>
            <w:r>
              <w:t>6602</w:t>
            </w:r>
          </w:p>
        </w:tc>
      </w:tr>
      <w:tr w:rsidR="002A3FD6">
        <w:trPr>
          <w:trHeight w:val="135"/>
        </w:trPr>
        <w:tc>
          <w:tcPr>
            <w:tcW w:w="789" w:type="dxa"/>
            <w:vMerge/>
          </w:tcPr>
          <w:p w:rsidR="002A3FD6" w:rsidRDefault="002A3FD6">
            <w:pPr>
              <w:pStyle w:val="affffffff6"/>
            </w:pPr>
          </w:p>
        </w:tc>
        <w:tc>
          <w:tcPr>
            <w:tcW w:w="1020" w:type="dxa"/>
            <w:vAlign w:val="center"/>
          </w:tcPr>
          <w:p w:rsidR="002A3FD6" w:rsidRDefault="00D42DCB">
            <w:pPr>
              <w:pStyle w:val="affffffff6"/>
            </w:pPr>
            <w:proofErr w:type="gramStart"/>
            <w:r>
              <w:rPr>
                <w:rFonts w:hint="eastAsia"/>
              </w:rPr>
              <w:t>戎</w:t>
            </w:r>
            <w:proofErr w:type="gramEnd"/>
            <w:r>
              <w:rPr>
                <w:rFonts w:hint="eastAsia"/>
              </w:rPr>
              <w:t>雪琴</w:t>
            </w:r>
          </w:p>
        </w:tc>
        <w:tc>
          <w:tcPr>
            <w:tcW w:w="1659" w:type="dxa"/>
          </w:tcPr>
          <w:p w:rsidR="002A3FD6" w:rsidRDefault="00D42DCB">
            <w:pPr>
              <w:pStyle w:val="affffffff6"/>
            </w:pPr>
            <w:r>
              <w:rPr>
                <w:rFonts w:hint="eastAsia"/>
              </w:rPr>
              <w:t>应急副总指挥</w:t>
            </w:r>
          </w:p>
        </w:tc>
        <w:tc>
          <w:tcPr>
            <w:tcW w:w="2877" w:type="dxa"/>
            <w:vAlign w:val="center"/>
          </w:tcPr>
          <w:p w:rsidR="002A3FD6" w:rsidRDefault="00D42DCB">
            <w:pPr>
              <w:pStyle w:val="affffffff6"/>
            </w:pPr>
            <w:r>
              <w:t>工会主席</w:t>
            </w:r>
          </w:p>
        </w:tc>
        <w:tc>
          <w:tcPr>
            <w:tcW w:w="1418" w:type="dxa"/>
            <w:vAlign w:val="center"/>
          </w:tcPr>
          <w:p w:rsidR="002A3FD6" w:rsidRDefault="00D42DCB">
            <w:pPr>
              <w:pStyle w:val="affffffff6"/>
            </w:pPr>
            <w:r>
              <w:rPr>
                <w:rFonts w:hint="eastAsia"/>
              </w:rPr>
              <w:t>13621990911</w:t>
            </w:r>
          </w:p>
        </w:tc>
        <w:tc>
          <w:tcPr>
            <w:tcW w:w="957" w:type="dxa"/>
          </w:tcPr>
          <w:p w:rsidR="002A3FD6" w:rsidRDefault="00D42DCB">
            <w:pPr>
              <w:pStyle w:val="affffffff6"/>
            </w:pPr>
            <w:r>
              <w:t>6667</w:t>
            </w:r>
          </w:p>
        </w:tc>
      </w:tr>
      <w:tr w:rsidR="002A3FD6">
        <w:trPr>
          <w:trHeight w:val="268"/>
        </w:trPr>
        <w:tc>
          <w:tcPr>
            <w:tcW w:w="789" w:type="dxa"/>
            <w:vMerge w:val="restart"/>
          </w:tcPr>
          <w:p w:rsidR="002A3FD6" w:rsidRDefault="00D42DCB">
            <w:pPr>
              <w:pStyle w:val="affffffff6"/>
            </w:pPr>
            <w:r>
              <w:t>应急工作小组</w:t>
            </w:r>
          </w:p>
        </w:tc>
        <w:tc>
          <w:tcPr>
            <w:tcW w:w="1020" w:type="dxa"/>
            <w:vAlign w:val="center"/>
          </w:tcPr>
          <w:p w:rsidR="002A3FD6" w:rsidRDefault="00D42DCB">
            <w:pPr>
              <w:pStyle w:val="affffffff6"/>
            </w:pPr>
            <w:r>
              <w:t>刘倩</w:t>
            </w:r>
          </w:p>
        </w:tc>
        <w:tc>
          <w:tcPr>
            <w:tcW w:w="1659" w:type="dxa"/>
          </w:tcPr>
          <w:p w:rsidR="002A3FD6" w:rsidRDefault="00D42DCB">
            <w:pPr>
              <w:pStyle w:val="affffffff6"/>
            </w:pPr>
            <w:r>
              <w:rPr>
                <w:rFonts w:hint="eastAsia"/>
              </w:rPr>
              <w:t>技术组</w:t>
            </w:r>
          </w:p>
        </w:tc>
        <w:tc>
          <w:tcPr>
            <w:tcW w:w="2877" w:type="dxa"/>
            <w:vAlign w:val="center"/>
          </w:tcPr>
          <w:p w:rsidR="002A3FD6" w:rsidRDefault="00D42DCB">
            <w:pPr>
              <w:pStyle w:val="affffffff6"/>
            </w:pPr>
            <w:r>
              <w:t>设备科科长</w:t>
            </w:r>
          </w:p>
        </w:tc>
        <w:tc>
          <w:tcPr>
            <w:tcW w:w="1418" w:type="dxa"/>
            <w:vAlign w:val="center"/>
          </w:tcPr>
          <w:p w:rsidR="002A3FD6" w:rsidRDefault="00D42DCB">
            <w:pPr>
              <w:pStyle w:val="affffffff6"/>
            </w:pPr>
            <w:r>
              <w:t>18321080018</w:t>
            </w:r>
          </w:p>
        </w:tc>
        <w:tc>
          <w:tcPr>
            <w:tcW w:w="957" w:type="dxa"/>
          </w:tcPr>
          <w:p w:rsidR="002A3FD6" w:rsidRDefault="00D42DCB">
            <w:pPr>
              <w:pStyle w:val="affffffff6"/>
            </w:pPr>
            <w:r>
              <w:t>6640</w:t>
            </w:r>
          </w:p>
        </w:tc>
      </w:tr>
      <w:tr w:rsidR="002A3FD6">
        <w:trPr>
          <w:trHeight w:val="268"/>
        </w:trPr>
        <w:tc>
          <w:tcPr>
            <w:tcW w:w="789" w:type="dxa"/>
            <w:vMerge/>
          </w:tcPr>
          <w:p w:rsidR="002A3FD6" w:rsidRDefault="002A3FD6">
            <w:pPr>
              <w:pStyle w:val="affffffff6"/>
            </w:pPr>
          </w:p>
        </w:tc>
        <w:tc>
          <w:tcPr>
            <w:tcW w:w="1020" w:type="dxa"/>
            <w:vAlign w:val="center"/>
          </w:tcPr>
          <w:p w:rsidR="002A3FD6" w:rsidRDefault="00D42DCB">
            <w:pPr>
              <w:pStyle w:val="affffffff6"/>
            </w:pPr>
            <w:r>
              <w:t>黄越民</w:t>
            </w:r>
          </w:p>
        </w:tc>
        <w:tc>
          <w:tcPr>
            <w:tcW w:w="1659" w:type="dxa"/>
          </w:tcPr>
          <w:p w:rsidR="002A3FD6" w:rsidRDefault="00D42DCB">
            <w:pPr>
              <w:pStyle w:val="affffffff6"/>
            </w:pPr>
            <w:r>
              <w:rPr>
                <w:rFonts w:hint="eastAsia"/>
              </w:rPr>
              <w:t>技术组</w:t>
            </w:r>
          </w:p>
        </w:tc>
        <w:tc>
          <w:tcPr>
            <w:tcW w:w="2877" w:type="dxa"/>
            <w:vAlign w:val="center"/>
          </w:tcPr>
          <w:p w:rsidR="002A3FD6" w:rsidRDefault="00D42DCB">
            <w:pPr>
              <w:pStyle w:val="affffffff6"/>
            </w:pPr>
            <w:r>
              <w:t>设备科副科长</w:t>
            </w:r>
          </w:p>
        </w:tc>
        <w:tc>
          <w:tcPr>
            <w:tcW w:w="1418" w:type="dxa"/>
            <w:vAlign w:val="center"/>
          </w:tcPr>
          <w:p w:rsidR="002A3FD6" w:rsidRDefault="00D42DCB">
            <w:pPr>
              <w:pStyle w:val="affffffff6"/>
            </w:pPr>
            <w:r>
              <w:t>13817544978</w:t>
            </w:r>
          </w:p>
        </w:tc>
        <w:tc>
          <w:tcPr>
            <w:tcW w:w="957" w:type="dxa"/>
          </w:tcPr>
          <w:p w:rsidR="002A3FD6" w:rsidRDefault="00D42DCB">
            <w:pPr>
              <w:pStyle w:val="affffffff6"/>
            </w:pPr>
            <w:r>
              <w:rPr>
                <w:rFonts w:hint="eastAsia"/>
              </w:rPr>
              <w:t>6641</w:t>
            </w:r>
          </w:p>
        </w:tc>
      </w:tr>
      <w:tr w:rsidR="002A3FD6">
        <w:trPr>
          <w:trHeight w:val="268"/>
        </w:trPr>
        <w:tc>
          <w:tcPr>
            <w:tcW w:w="789" w:type="dxa"/>
            <w:vMerge/>
          </w:tcPr>
          <w:p w:rsidR="002A3FD6" w:rsidRDefault="002A3FD6">
            <w:pPr>
              <w:pStyle w:val="affffffff6"/>
            </w:pPr>
          </w:p>
        </w:tc>
        <w:tc>
          <w:tcPr>
            <w:tcW w:w="1020" w:type="dxa"/>
            <w:vAlign w:val="center"/>
          </w:tcPr>
          <w:p w:rsidR="002A3FD6" w:rsidRDefault="00D42DCB">
            <w:pPr>
              <w:pStyle w:val="affffffff6"/>
            </w:pPr>
            <w:r>
              <w:rPr>
                <w:rFonts w:hint="eastAsia"/>
              </w:rPr>
              <w:t>管锦凯</w:t>
            </w:r>
          </w:p>
        </w:tc>
        <w:tc>
          <w:tcPr>
            <w:tcW w:w="1659" w:type="dxa"/>
          </w:tcPr>
          <w:p w:rsidR="002A3FD6" w:rsidRDefault="00D42DCB">
            <w:pPr>
              <w:pStyle w:val="affffffff6"/>
            </w:pPr>
            <w:r>
              <w:rPr>
                <w:rFonts w:hint="eastAsia"/>
              </w:rPr>
              <w:t>技术组</w:t>
            </w:r>
          </w:p>
        </w:tc>
        <w:tc>
          <w:tcPr>
            <w:tcW w:w="2877" w:type="dxa"/>
            <w:vAlign w:val="center"/>
          </w:tcPr>
          <w:p w:rsidR="002A3FD6" w:rsidRDefault="00D42DCB">
            <w:pPr>
              <w:pStyle w:val="affffffff6"/>
            </w:pPr>
            <w:r>
              <w:rPr>
                <w:rFonts w:hint="eastAsia"/>
              </w:rPr>
              <w:t>设备科副科长</w:t>
            </w:r>
          </w:p>
        </w:tc>
        <w:tc>
          <w:tcPr>
            <w:tcW w:w="1418" w:type="dxa"/>
            <w:vAlign w:val="center"/>
          </w:tcPr>
          <w:p w:rsidR="002A3FD6" w:rsidRDefault="00D42DCB">
            <w:pPr>
              <w:pStyle w:val="affffffff6"/>
            </w:pPr>
            <w:r>
              <w:rPr>
                <w:rFonts w:hint="eastAsia"/>
              </w:rPr>
              <w:t>13391019687</w:t>
            </w:r>
          </w:p>
        </w:tc>
        <w:tc>
          <w:tcPr>
            <w:tcW w:w="957" w:type="dxa"/>
          </w:tcPr>
          <w:p w:rsidR="002A3FD6" w:rsidRDefault="00D42DCB">
            <w:pPr>
              <w:pStyle w:val="affffffff6"/>
            </w:pPr>
            <w:r>
              <w:rPr>
                <w:rFonts w:hint="eastAsia"/>
              </w:rPr>
              <w:t>6642</w:t>
            </w:r>
          </w:p>
        </w:tc>
      </w:tr>
      <w:tr w:rsidR="002A3FD6">
        <w:trPr>
          <w:trHeight w:val="268"/>
        </w:trPr>
        <w:tc>
          <w:tcPr>
            <w:tcW w:w="789" w:type="dxa"/>
            <w:vMerge/>
          </w:tcPr>
          <w:p w:rsidR="002A3FD6" w:rsidRDefault="002A3FD6">
            <w:pPr>
              <w:pStyle w:val="affffffff6"/>
            </w:pPr>
          </w:p>
        </w:tc>
        <w:tc>
          <w:tcPr>
            <w:tcW w:w="1020" w:type="dxa"/>
            <w:vAlign w:val="center"/>
          </w:tcPr>
          <w:p w:rsidR="002A3FD6" w:rsidRDefault="00D42DCB">
            <w:pPr>
              <w:pStyle w:val="affffffff6"/>
            </w:pPr>
            <w:proofErr w:type="gramStart"/>
            <w:r>
              <w:rPr>
                <w:rFonts w:hint="eastAsia"/>
              </w:rPr>
              <w:t>李东豪</w:t>
            </w:r>
            <w:proofErr w:type="gramEnd"/>
          </w:p>
        </w:tc>
        <w:tc>
          <w:tcPr>
            <w:tcW w:w="1659" w:type="dxa"/>
          </w:tcPr>
          <w:p w:rsidR="002A3FD6" w:rsidRDefault="00D42DCB">
            <w:pPr>
              <w:pStyle w:val="affffffff6"/>
            </w:pPr>
            <w:r>
              <w:rPr>
                <w:rFonts w:hint="eastAsia"/>
              </w:rPr>
              <w:t>技术组</w:t>
            </w:r>
          </w:p>
        </w:tc>
        <w:tc>
          <w:tcPr>
            <w:tcW w:w="2877" w:type="dxa"/>
            <w:vAlign w:val="center"/>
          </w:tcPr>
          <w:p w:rsidR="002A3FD6" w:rsidRDefault="00D42DCB">
            <w:pPr>
              <w:pStyle w:val="affffffff6"/>
            </w:pPr>
            <w:r>
              <w:t>设备科副科长</w:t>
            </w:r>
          </w:p>
        </w:tc>
        <w:tc>
          <w:tcPr>
            <w:tcW w:w="1418" w:type="dxa"/>
            <w:vAlign w:val="center"/>
          </w:tcPr>
          <w:p w:rsidR="002A3FD6" w:rsidRDefault="00D42DCB">
            <w:pPr>
              <w:pStyle w:val="affffffff6"/>
            </w:pPr>
            <w:r>
              <w:t>13564992565</w:t>
            </w:r>
          </w:p>
        </w:tc>
        <w:tc>
          <w:tcPr>
            <w:tcW w:w="957" w:type="dxa"/>
          </w:tcPr>
          <w:p w:rsidR="002A3FD6" w:rsidRDefault="00D42DCB">
            <w:pPr>
              <w:pStyle w:val="affffffff6"/>
            </w:pPr>
            <w:r>
              <w:t>664</w:t>
            </w:r>
            <w:r>
              <w:rPr>
                <w:rFonts w:hint="eastAsia"/>
              </w:rPr>
              <w:t>3</w:t>
            </w:r>
          </w:p>
        </w:tc>
      </w:tr>
      <w:tr w:rsidR="002A3FD6">
        <w:trPr>
          <w:trHeight w:val="268"/>
        </w:trPr>
        <w:tc>
          <w:tcPr>
            <w:tcW w:w="789" w:type="dxa"/>
            <w:vMerge/>
          </w:tcPr>
          <w:p w:rsidR="002A3FD6" w:rsidRDefault="002A3FD6">
            <w:pPr>
              <w:pStyle w:val="affffffff6"/>
            </w:pPr>
          </w:p>
        </w:tc>
        <w:tc>
          <w:tcPr>
            <w:tcW w:w="1020" w:type="dxa"/>
            <w:vAlign w:val="center"/>
          </w:tcPr>
          <w:p w:rsidR="002A3FD6" w:rsidRDefault="00D42DCB">
            <w:pPr>
              <w:pStyle w:val="affffffff6"/>
            </w:pPr>
            <w:r>
              <w:rPr>
                <w:rFonts w:hint="eastAsia"/>
              </w:rPr>
              <w:t>胡建国</w:t>
            </w:r>
          </w:p>
        </w:tc>
        <w:tc>
          <w:tcPr>
            <w:tcW w:w="1659" w:type="dxa"/>
          </w:tcPr>
          <w:p w:rsidR="002A3FD6" w:rsidRDefault="00D42DCB">
            <w:pPr>
              <w:pStyle w:val="affffffff6"/>
            </w:pPr>
            <w:r>
              <w:rPr>
                <w:rFonts w:hint="eastAsia"/>
              </w:rPr>
              <w:t>技术组</w:t>
            </w:r>
          </w:p>
        </w:tc>
        <w:tc>
          <w:tcPr>
            <w:tcW w:w="2877" w:type="dxa"/>
            <w:vAlign w:val="center"/>
          </w:tcPr>
          <w:p w:rsidR="002A3FD6" w:rsidRDefault="00D42DCB">
            <w:pPr>
              <w:pStyle w:val="affffffff6"/>
            </w:pPr>
            <w:r>
              <w:t>设备科电气管理</w:t>
            </w:r>
          </w:p>
        </w:tc>
        <w:tc>
          <w:tcPr>
            <w:tcW w:w="1418" w:type="dxa"/>
            <w:vAlign w:val="center"/>
          </w:tcPr>
          <w:p w:rsidR="002A3FD6" w:rsidRDefault="00D42DCB">
            <w:pPr>
              <w:pStyle w:val="affffffff6"/>
            </w:pPr>
            <w:r>
              <w:t>18301918128</w:t>
            </w:r>
          </w:p>
        </w:tc>
        <w:tc>
          <w:tcPr>
            <w:tcW w:w="957" w:type="dxa"/>
          </w:tcPr>
          <w:p w:rsidR="002A3FD6" w:rsidRDefault="00D42DCB">
            <w:pPr>
              <w:pStyle w:val="affffffff6"/>
            </w:pPr>
            <w:r>
              <w:t>664</w:t>
            </w:r>
            <w:r>
              <w:rPr>
                <w:rFonts w:hint="eastAsia"/>
              </w:rPr>
              <w:t>6</w:t>
            </w:r>
          </w:p>
        </w:tc>
      </w:tr>
      <w:tr w:rsidR="002A3FD6">
        <w:trPr>
          <w:trHeight w:val="268"/>
        </w:trPr>
        <w:tc>
          <w:tcPr>
            <w:tcW w:w="789" w:type="dxa"/>
            <w:vMerge/>
          </w:tcPr>
          <w:p w:rsidR="002A3FD6" w:rsidRDefault="002A3FD6">
            <w:pPr>
              <w:pStyle w:val="affffffff6"/>
            </w:pPr>
          </w:p>
        </w:tc>
        <w:tc>
          <w:tcPr>
            <w:tcW w:w="1020" w:type="dxa"/>
            <w:vAlign w:val="center"/>
          </w:tcPr>
          <w:p w:rsidR="002A3FD6" w:rsidRDefault="00D42DCB">
            <w:pPr>
              <w:pStyle w:val="affffffff6"/>
            </w:pPr>
            <w:proofErr w:type="gramStart"/>
            <w:r>
              <w:t>钱嘉宇</w:t>
            </w:r>
            <w:proofErr w:type="gramEnd"/>
          </w:p>
        </w:tc>
        <w:tc>
          <w:tcPr>
            <w:tcW w:w="1659" w:type="dxa"/>
          </w:tcPr>
          <w:p w:rsidR="002A3FD6" w:rsidRDefault="00D42DCB">
            <w:pPr>
              <w:pStyle w:val="affffffff6"/>
            </w:pPr>
            <w:r>
              <w:rPr>
                <w:rFonts w:hint="eastAsia"/>
              </w:rPr>
              <w:t>技术组</w:t>
            </w:r>
          </w:p>
        </w:tc>
        <w:tc>
          <w:tcPr>
            <w:tcW w:w="2877" w:type="dxa"/>
            <w:vAlign w:val="center"/>
          </w:tcPr>
          <w:p w:rsidR="002A3FD6" w:rsidRDefault="00D42DCB">
            <w:pPr>
              <w:pStyle w:val="affffffff6"/>
            </w:pPr>
            <w:r>
              <w:t>设备科设备管理</w:t>
            </w:r>
          </w:p>
        </w:tc>
        <w:tc>
          <w:tcPr>
            <w:tcW w:w="1418" w:type="dxa"/>
            <w:vAlign w:val="center"/>
          </w:tcPr>
          <w:p w:rsidR="002A3FD6" w:rsidRDefault="00D42DCB">
            <w:pPr>
              <w:pStyle w:val="affffffff6"/>
            </w:pPr>
            <w:r>
              <w:t>13641663301</w:t>
            </w:r>
          </w:p>
        </w:tc>
        <w:tc>
          <w:tcPr>
            <w:tcW w:w="957" w:type="dxa"/>
          </w:tcPr>
          <w:p w:rsidR="002A3FD6" w:rsidRDefault="00D42DCB">
            <w:pPr>
              <w:pStyle w:val="affffffff6"/>
            </w:pPr>
            <w:r>
              <w:t>66</w:t>
            </w:r>
            <w:r>
              <w:rPr>
                <w:rFonts w:hint="eastAsia"/>
              </w:rPr>
              <w:t>45</w:t>
            </w:r>
          </w:p>
        </w:tc>
      </w:tr>
      <w:tr w:rsidR="002A3FD6">
        <w:trPr>
          <w:trHeight w:val="268"/>
        </w:trPr>
        <w:tc>
          <w:tcPr>
            <w:tcW w:w="789" w:type="dxa"/>
            <w:vMerge/>
          </w:tcPr>
          <w:p w:rsidR="002A3FD6" w:rsidRDefault="002A3FD6">
            <w:pPr>
              <w:pStyle w:val="affffffff6"/>
            </w:pPr>
          </w:p>
        </w:tc>
        <w:tc>
          <w:tcPr>
            <w:tcW w:w="1020" w:type="dxa"/>
            <w:vAlign w:val="center"/>
          </w:tcPr>
          <w:p w:rsidR="002A3FD6" w:rsidRDefault="00D42DCB">
            <w:pPr>
              <w:pStyle w:val="affffffff6"/>
            </w:pPr>
            <w:r>
              <w:rPr>
                <w:rFonts w:hint="eastAsia"/>
              </w:rPr>
              <w:t>徐力克</w:t>
            </w:r>
          </w:p>
        </w:tc>
        <w:tc>
          <w:tcPr>
            <w:tcW w:w="1659" w:type="dxa"/>
          </w:tcPr>
          <w:p w:rsidR="002A3FD6" w:rsidRDefault="00D42DCB">
            <w:pPr>
              <w:pStyle w:val="affffffff6"/>
            </w:pPr>
            <w:r>
              <w:rPr>
                <w:rFonts w:hint="eastAsia"/>
              </w:rPr>
              <w:t>技术组</w:t>
            </w:r>
          </w:p>
        </w:tc>
        <w:tc>
          <w:tcPr>
            <w:tcW w:w="2877" w:type="dxa"/>
            <w:vAlign w:val="center"/>
          </w:tcPr>
          <w:p w:rsidR="002A3FD6" w:rsidRDefault="00D42DCB">
            <w:pPr>
              <w:pStyle w:val="affffffff6"/>
            </w:pPr>
            <w:r>
              <w:rPr>
                <w:rFonts w:hint="eastAsia"/>
              </w:rPr>
              <w:t>设备科净水管理</w:t>
            </w:r>
          </w:p>
        </w:tc>
        <w:tc>
          <w:tcPr>
            <w:tcW w:w="1418" w:type="dxa"/>
            <w:vAlign w:val="center"/>
          </w:tcPr>
          <w:p w:rsidR="002A3FD6" w:rsidRDefault="00D42DCB">
            <w:pPr>
              <w:pStyle w:val="affffffff6"/>
            </w:pPr>
            <w:r>
              <w:rPr>
                <w:rFonts w:hint="eastAsia"/>
              </w:rPr>
              <w:t>13818612484</w:t>
            </w:r>
          </w:p>
        </w:tc>
        <w:tc>
          <w:tcPr>
            <w:tcW w:w="957" w:type="dxa"/>
          </w:tcPr>
          <w:p w:rsidR="002A3FD6" w:rsidRDefault="00D42DCB">
            <w:pPr>
              <w:pStyle w:val="affffffff6"/>
            </w:pPr>
            <w:r>
              <w:rPr>
                <w:rFonts w:hint="eastAsia"/>
              </w:rPr>
              <w:t>6647</w:t>
            </w:r>
          </w:p>
        </w:tc>
      </w:tr>
      <w:tr w:rsidR="002A3FD6">
        <w:trPr>
          <w:trHeight w:val="268"/>
        </w:trPr>
        <w:tc>
          <w:tcPr>
            <w:tcW w:w="789" w:type="dxa"/>
            <w:vMerge/>
          </w:tcPr>
          <w:p w:rsidR="002A3FD6" w:rsidRDefault="002A3FD6">
            <w:pPr>
              <w:pStyle w:val="affffffff6"/>
            </w:pPr>
          </w:p>
        </w:tc>
        <w:tc>
          <w:tcPr>
            <w:tcW w:w="1020" w:type="dxa"/>
            <w:vAlign w:val="center"/>
          </w:tcPr>
          <w:p w:rsidR="002A3FD6" w:rsidRDefault="00D42DCB">
            <w:pPr>
              <w:pStyle w:val="affffffff6"/>
            </w:pPr>
            <w:r>
              <w:t>杨</w:t>
            </w:r>
            <w:proofErr w:type="gramStart"/>
            <w:r>
              <w:t>臻</w:t>
            </w:r>
            <w:proofErr w:type="gramEnd"/>
          </w:p>
        </w:tc>
        <w:tc>
          <w:tcPr>
            <w:tcW w:w="1659" w:type="dxa"/>
          </w:tcPr>
          <w:p w:rsidR="002A3FD6" w:rsidRDefault="00D42DCB">
            <w:pPr>
              <w:pStyle w:val="affffffff6"/>
            </w:pPr>
            <w:proofErr w:type="gramStart"/>
            <w:r>
              <w:rPr>
                <w:rFonts w:hint="eastAsia"/>
              </w:rPr>
              <w:t>处置组</w:t>
            </w:r>
            <w:proofErr w:type="gramEnd"/>
          </w:p>
        </w:tc>
        <w:tc>
          <w:tcPr>
            <w:tcW w:w="2877" w:type="dxa"/>
            <w:vAlign w:val="center"/>
          </w:tcPr>
          <w:p w:rsidR="002A3FD6" w:rsidRDefault="00D42DCB">
            <w:pPr>
              <w:pStyle w:val="affffffff6"/>
            </w:pPr>
            <w:r>
              <w:t>生产科科长</w:t>
            </w:r>
          </w:p>
        </w:tc>
        <w:tc>
          <w:tcPr>
            <w:tcW w:w="1418" w:type="dxa"/>
            <w:vAlign w:val="center"/>
          </w:tcPr>
          <w:p w:rsidR="002A3FD6" w:rsidRDefault="00D42DCB">
            <w:pPr>
              <w:pStyle w:val="affffffff6"/>
            </w:pPr>
            <w:r>
              <w:t>13564320349</w:t>
            </w:r>
          </w:p>
        </w:tc>
        <w:tc>
          <w:tcPr>
            <w:tcW w:w="957" w:type="dxa"/>
          </w:tcPr>
          <w:p w:rsidR="002A3FD6" w:rsidRDefault="00D42DCB">
            <w:pPr>
              <w:pStyle w:val="affffffff6"/>
            </w:pPr>
            <w:r>
              <w:t>6671</w:t>
            </w:r>
          </w:p>
        </w:tc>
      </w:tr>
      <w:tr w:rsidR="002A3FD6">
        <w:trPr>
          <w:trHeight w:val="268"/>
        </w:trPr>
        <w:tc>
          <w:tcPr>
            <w:tcW w:w="789" w:type="dxa"/>
            <w:vMerge/>
          </w:tcPr>
          <w:p w:rsidR="002A3FD6" w:rsidRDefault="002A3FD6">
            <w:pPr>
              <w:pStyle w:val="affffffff6"/>
            </w:pPr>
          </w:p>
        </w:tc>
        <w:tc>
          <w:tcPr>
            <w:tcW w:w="1020" w:type="dxa"/>
            <w:vAlign w:val="center"/>
          </w:tcPr>
          <w:p w:rsidR="002A3FD6" w:rsidRDefault="00D42DCB">
            <w:pPr>
              <w:pStyle w:val="affffffff6"/>
            </w:pPr>
            <w:r>
              <w:t>龚礼义</w:t>
            </w:r>
          </w:p>
        </w:tc>
        <w:tc>
          <w:tcPr>
            <w:tcW w:w="1659" w:type="dxa"/>
          </w:tcPr>
          <w:p w:rsidR="002A3FD6" w:rsidRDefault="00D42DCB">
            <w:pPr>
              <w:pStyle w:val="affffffff6"/>
            </w:pPr>
            <w:proofErr w:type="gramStart"/>
            <w:r>
              <w:rPr>
                <w:rFonts w:hint="eastAsia"/>
              </w:rPr>
              <w:t>处置组</w:t>
            </w:r>
            <w:proofErr w:type="gramEnd"/>
          </w:p>
        </w:tc>
        <w:tc>
          <w:tcPr>
            <w:tcW w:w="2877" w:type="dxa"/>
            <w:vAlign w:val="center"/>
          </w:tcPr>
          <w:p w:rsidR="002A3FD6" w:rsidRDefault="00D42DCB">
            <w:pPr>
              <w:pStyle w:val="affffffff6"/>
            </w:pPr>
            <w:r>
              <w:rPr>
                <w:rFonts w:hint="eastAsia"/>
              </w:rPr>
              <w:t>生产科技防、自控设备管理</w:t>
            </w:r>
          </w:p>
        </w:tc>
        <w:tc>
          <w:tcPr>
            <w:tcW w:w="1418" w:type="dxa"/>
            <w:vAlign w:val="center"/>
          </w:tcPr>
          <w:p w:rsidR="002A3FD6" w:rsidRDefault="00D42DCB">
            <w:pPr>
              <w:pStyle w:val="affffffff6"/>
            </w:pPr>
            <w:r>
              <w:t>13916317564</w:t>
            </w:r>
          </w:p>
        </w:tc>
        <w:tc>
          <w:tcPr>
            <w:tcW w:w="957" w:type="dxa"/>
          </w:tcPr>
          <w:p w:rsidR="002A3FD6" w:rsidRDefault="00D42DCB">
            <w:pPr>
              <w:pStyle w:val="affffffff6"/>
            </w:pPr>
            <w:r>
              <w:t>6</w:t>
            </w:r>
            <w:r>
              <w:rPr>
                <w:rFonts w:hint="eastAsia"/>
              </w:rPr>
              <w:t>681</w:t>
            </w:r>
          </w:p>
        </w:tc>
      </w:tr>
      <w:tr w:rsidR="002A3FD6">
        <w:trPr>
          <w:trHeight w:val="268"/>
        </w:trPr>
        <w:tc>
          <w:tcPr>
            <w:tcW w:w="789" w:type="dxa"/>
            <w:vMerge/>
          </w:tcPr>
          <w:p w:rsidR="002A3FD6" w:rsidRDefault="002A3FD6">
            <w:pPr>
              <w:pStyle w:val="affffffff6"/>
            </w:pPr>
          </w:p>
        </w:tc>
        <w:tc>
          <w:tcPr>
            <w:tcW w:w="1020" w:type="dxa"/>
            <w:vAlign w:val="center"/>
          </w:tcPr>
          <w:p w:rsidR="002A3FD6" w:rsidRDefault="00D42DCB">
            <w:pPr>
              <w:pStyle w:val="affffffff6"/>
            </w:pPr>
            <w:r>
              <w:t>王懋蕾</w:t>
            </w:r>
          </w:p>
        </w:tc>
        <w:tc>
          <w:tcPr>
            <w:tcW w:w="1659" w:type="dxa"/>
          </w:tcPr>
          <w:p w:rsidR="002A3FD6" w:rsidRDefault="00D42DCB">
            <w:pPr>
              <w:pStyle w:val="affffffff6"/>
            </w:pPr>
            <w:proofErr w:type="gramStart"/>
            <w:r>
              <w:rPr>
                <w:rFonts w:hint="eastAsia"/>
              </w:rPr>
              <w:t>处置组</w:t>
            </w:r>
            <w:proofErr w:type="gramEnd"/>
          </w:p>
        </w:tc>
        <w:tc>
          <w:tcPr>
            <w:tcW w:w="2877" w:type="dxa"/>
            <w:vAlign w:val="center"/>
          </w:tcPr>
          <w:p w:rsidR="002A3FD6" w:rsidRDefault="00D42DCB">
            <w:pPr>
              <w:pStyle w:val="affffffff6"/>
            </w:pPr>
            <w:r>
              <w:rPr>
                <w:rFonts w:hint="eastAsia"/>
              </w:rPr>
              <w:t>生产科仪表、自控设备管理</w:t>
            </w:r>
          </w:p>
        </w:tc>
        <w:tc>
          <w:tcPr>
            <w:tcW w:w="1418" w:type="dxa"/>
            <w:vAlign w:val="center"/>
          </w:tcPr>
          <w:p w:rsidR="002A3FD6" w:rsidRDefault="00D42DCB">
            <w:pPr>
              <w:pStyle w:val="affffffff6"/>
            </w:pPr>
            <w:r>
              <w:t>13764208568</w:t>
            </w:r>
          </w:p>
        </w:tc>
        <w:tc>
          <w:tcPr>
            <w:tcW w:w="957" w:type="dxa"/>
          </w:tcPr>
          <w:p w:rsidR="002A3FD6" w:rsidRDefault="00D42DCB">
            <w:pPr>
              <w:pStyle w:val="affffffff6"/>
            </w:pPr>
            <w:r>
              <w:t>6</w:t>
            </w:r>
            <w:r>
              <w:rPr>
                <w:rFonts w:hint="eastAsia"/>
              </w:rPr>
              <w:t>680</w:t>
            </w:r>
          </w:p>
        </w:tc>
      </w:tr>
      <w:tr w:rsidR="002A3FD6">
        <w:trPr>
          <w:trHeight w:val="268"/>
        </w:trPr>
        <w:tc>
          <w:tcPr>
            <w:tcW w:w="789" w:type="dxa"/>
            <w:vMerge/>
          </w:tcPr>
          <w:p w:rsidR="002A3FD6" w:rsidRDefault="002A3FD6">
            <w:pPr>
              <w:pStyle w:val="affffffff6"/>
            </w:pPr>
          </w:p>
        </w:tc>
        <w:tc>
          <w:tcPr>
            <w:tcW w:w="1020" w:type="dxa"/>
            <w:vAlign w:val="center"/>
          </w:tcPr>
          <w:p w:rsidR="002A3FD6" w:rsidRDefault="00D42DCB">
            <w:pPr>
              <w:pStyle w:val="affffffff6"/>
            </w:pPr>
            <w:proofErr w:type="gramStart"/>
            <w:r>
              <w:rPr>
                <w:rFonts w:hint="eastAsia"/>
              </w:rPr>
              <w:t>孔超</w:t>
            </w:r>
            <w:proofErr w:type="gramEnd"/>
          </w:p>
        </w:tc>
        <w:tc>
          <w:tcPr>
            <w:tcW w:w="1659" w:type="dxa"/>
          </w:tcPr>
          <w:p w:rsidR="002A3FD6" w:rsidRDefault="00D42DCB">
            <w:pPr>
              <w:pStyle w:val="affffffff6"/>
            </w:pPr>
            <w:proofErr w:type="gramStart"/>
            <w:r>
              <w:rPr>
                <w:rFonts w:hint="eastAsia"/>
              </w:rPr>
              <w:t>处置组</w:t>
            </w:r>
            <w:proofErr w:type="gramEnd"/>
          </w:p>
        </w:tc>
        <w:tc>
          <w:tcPr>
            <w:tcW w:w="2877" w:type="dxa"/>
            <w:vAlign w:val="center"/>
          </w:tcPr>
          <w:p w:rsidR="002A3FD6" w:rsidRDefault="00D42DCB">
            <w:pPr>
              <w:pStyle w:val="affffffff6"/>
            </w:pPr>
            <w:r>
              <w:rPr>
                <w:rFonts w:hint="eastAsia"/>
              </w:rPr>
              <w:t>生产科电气管理</w:t>
            </w:r>
          </w:p>
        </w:tc>
        <w:tc>
          <w:tcPr>
            <w:tcW w:w="1418" w:type="dxa"/>
            <w:vAlign w:val="center"/>
          </w:tcPr>
          <w:p w:rsidR="002A3FD6" w:rsidRDefault="00D42DCB">
            <w:pPr>
              <w:pStyle w:val="affffffff6"/>
            </w:pPr>
            <w:r>
              <w:rPr>
                <w:rFonts w:hint="eastAsia"/>
              </w:rPr>
              <w:t>13641869931</w:t>
            </w:r>
          </w:p>
        </w:tc>
        <w:tc>
          <w:tcPr>
            <w:tcW w:w="957" w:type="dxa"/>
          </w:tcPr>
          <w:p w:rsidR="002A3FD6" w:rsidRDefault="00D42DCB">
            <w:pPr>
              <w:pStyle w:val="affffffff6"/>
            </w:pPr>
            <w:r>
              <w:rPr>
                <w:rFonts w:hint="eastAsia"/>
              </w:rPr>
              <w:t>6677</w:t>
            </w:r>
          </w:p>
        </w:tc>
      </w:tr>
      <w:tr w:rsidR="002A3FD6">
        <w:trPr>
          <w:trHeight w:val="268"/>
        </w:trPr>
        <w:tc>
          <w:tcPr>
            <w:tcW w:w="789" w:type="dxa"/>
            <w:vMerge/>
          </w:tcPr>
          <w:p w:rsidR="002A3FD6" w:rsidRDefault="002A3FD6">
            <w:pPr>
              <w:pStyle w:val="affffffff6"/>
            </w:pPr>
          </w:p>
        </w:tc>
        <w:tc>
          <w:tcPr>
            <w:tcW w:w="1020" w:type="dxa"/>
            <w:vAlign w:val="center"/>
          </w:tcPr>
          <w:p w:rsidR="002A3FD6" w:rsidRDefault="00D42DCB">
            <w:pPr>
              <w:pStyle w:val="affffffff6"/>
            </w:pPr>
            <w:r>
              <w:rPr>
                <w:rFonts w:hint="eastAsia"/>
              </w:rPr>
              <w:t>马仁杰</w:t>
            </w:r>
          </w:p>
        </w:tc>
        <w:tc>
          <w:tcPr>
            <w:tcW w:w="1659" w:type="dxa"/>
          </w:tcPr>
          <w:p w:rsidR="002A3FD6" w:rsidRDefault="00D42DCB">
            <w:pPr>
              <w:pStyle w:val="affffffff6"/>
            </w:pPr>
            <w:proofErr w:type="gramStart"/>
            <w:r>
              <w:rPr>
                <w:rFonts w:hint="eastAsia"/>
              </w:rPr>
              <w:t>处置组</w:t>
            </w:r>
            <w:proofErr w:type="gramEnd"/>
          </w:p>
        </w:tc>
        <w:tc>
          <w:tcPr>
            <w:tcW w:w="2877" w:type="dxa"/>
            <w:vAlign w:val="center"/>
          </w:tcPr>
          <w:p w:rsidR="002A3FD6" w:rsidRDefault="00D42DCB">
            <w:pPr>
              <w:pStyle w:val="affffffff6"/>
            </w:pPr>
            <w:proofErr w:type="gramStart"/>
            <w:r>
              <w:t>生产科</w:t>
            </w:r>
            <w:proofErr w:type="gramEnd"/>
            <w:r>
              <w:t>技术员</w:t>
            </w:r>
          </w:p>
        </w:tc>
        <w:tc>
          <w:tcPr>
            <w:tcW w:w="1418" w:type="dxa"/>
            <w:vAlign w:val="center"/>
          </w:tcPr>
          <w:p w:rsidR="002A3FD6" w:rsidRDefault="00D42DCB">
            <w:pPr>
              <w:pStyle w:val="affffffff6"/>
            </w:pPr>
            <w:r>
              <w:rPr>
                <w:rFonts w:hint="eastAsia"/>
              </w:rPr>
              <w:t>13761042769</w:t>
            </w:r>
          </w:p>
        </w:tc>
        <w:tc>
          <w:tcPr>
            <w:tcW w:w="957" w:type="dxa"/>
          </w:tcPr>
          <w:p w:rsidR="002A3FD6" w:rsidRDefault="00D42DCB">
            <w:pPr>
              <w:pStyle w:val="affffffff6"/>
            </w:pPr>
            <w:r>
              <w:rPr>
                <w:rFonts w:hint="eastAsia"/>
              </w:rPr>
              <w:t>6679</w:t>
            </w:r>
          </w:p>
        </w:tc>
      </w:tr>
      <w:tr w:rsidR="002A3FD6">
        <w:trPr>
          <w:trHeight w:val="268"/>
        </w:trPr>
        <w:tc>
          <w:tcPr>
            <w:tcW w:w="789" w:type="dxa"/>
            <w:vMerge/>
          </w:tcPr>
          <w:p w:rsidR="002A3FD6" w:rsidRDefault="002A3FD6">
            <w:pPr>
              <w:pStyle w:val="affffffff6"/>
            </w:pPr>
          </w:p>
        </w:tc>
        <w:tc>
          <w:tcPr>
            <w:tcW w:w="1020" w:type="dxa"/>
            <w:vAlign w:val="center"/>
          </w:tcPr>
          <w:p w:rsidR="002A3FD6" w:rsidRDefault="00D42DCB">
            <w:pPr>
              <w:pStyle w:val="affffffff6"/>
            </w:pPr>
            <w:r>
              <w:t>张勤</w:t>
            </w:r>
          </w:p>
        </w:tc>
        <w:tc>
          <w:tcPr>
            <w:tcW w:w="1659" w:type="dxa"/>
          </w:tcPr>
          <w:p w:rsidR="002A3FD6" w:rsidRDefault="00D42DCB">
            <w:pPr>
              <w:pStyle w:val="affffffff6"/>
            </w:pPr>
            <w:proofErr w:type="gramStart"/>
            <w:r>
              <w:rPr>
                <w:rFonts w:hint="eastAsia"/>
              </w:rPr>
              <w:t>处置组</w:t>
            </w:r>
            <w:proofErr w:type="gramEnd"/>
          </w:p>
        </w:tc>
        <w:tc>
          <w:tcPr>
            <w:tcW w:w="2877" w:type="dxa"/>
            <w:vAlign w:val="center"/>
          </w:tcPr>
          <w:p w:rsidR="002A3FD6" w:rsidRDefault="00D42DCB">
            <w:pPr>
              <w:pStyle w:val="affffffff6"/>
            </w:pPr>
            <w:r>
              <w:t>生产科检修组电工组长</w:t>
            </w:r>
          </w:p>
        </w:tc>
        <w:tc>
          <w:tcPr>
            <w:tcW w:w="1418" w:type="dxa"/>
            <w:vAlign w:val="center"/>
          </w:tcPr>
          <w:p w:rsidR="002A3FD6" w:rsidRDefault="00D42DCB">
            <w:pPr>
              <w:pStyle w:val="affffffff6"/>
            </w:pPr>
            <w:r>
              <w:t>13901704722</w:t>
            </w:r>
          </w:p>
        </w:tc>
        <w:tc>
          <w:tcPr>
            <w:tcW w:w="957" w:type="dxa"/>
          </w:tcPr>
          <w:p w:rsidR="002A3FD6" w:rsidRDefault="00D42DCB">
            <w:pPr>
              <w:pStyle w:val="affffffff6"/>
            </w:pPr>
            <w:r>
              <w:rPr>
                <w:rFonts w:hint="eastAsia"/>
              </w:rPr>
              <w:t>6700</w:t>
            </w:r>
          </w:p>
        </w:tc>
      </w:tr>
      <w:tr w:rsidR="002A3FD6">
        <w:trPr>
          <w:trHeight w:val="268"/>
        </w:trPr>
        <w:tc>
          <w:tcPr>
            <w:tcW w:w="789" w:type="dxa"/>
            <w:vMerge/>
          </w:tcPr>
          <w:p w:rsidR="002A3FD6" w:rsidRDefault="002A3FD6">
            <w:pPr>
              <w:pStyle w:val="affffffff6"/>
            </w:pPr>
          </w:p>
        </w:tc>
        <w:tc>
          <w:tcPr>
            <w:tcW w:w="1020" w:type="dxa"/>
            <w:vAlign w:val="center"/>
          </w:tcPr>
          <w:p w:rsidR="002A3FD6" w:rsidRDefault="00D42DCB">
            <w:pPr>
              <w:pStyle w:val="affffffff6"/>
            </w:pPr>
            <w:r>
              <w:t>林劲松</w:t>
            </w:r>
          </w:p>
        </w:tc>
        <w:tc>
          <w:tcPr>
            <w:tcW w:w="1659" w:type="dxa"/>
          </w:tcPr>
          <w:p w:rsidR="002A3FD6" w:rsidRDefault="00D42DCB">
            <w:pPr>
              <w:pStyle w:val="affffffff6"/>
            </w:pPr>
            <w:proofErr w:type="gramStart"/>
            <w:r>
              <w:rPr>
                <w:rFonts w:hint="eastAsia"/>
              </w:rPr>
              <w:t>处置组</w:t>
            </w:r>
            <w:proofErr w:type="gramEnd"/>
          </w:p>
        </w:tc>
        <w:tc>
          <w:tcPr>
            <w:tcW w:w="2877" w:type="dxa"/>
            <w:vAlign w:val="center"/>
          </w:tcPr>
          <w:p w:rsidR="002A3FD6" w:rsidRDefault="00D42DCB">
            <w:pPr>
              <w:pStyle w:val="affffffff6"/>
            </w:pPr>
            <w:r>
              <w:t>生产科电工</w:t>
            </w:r>
          </w:p>
        </w:tc>
        <w:tc>
          <w:tcPr>
            <w:tcW w:w="1418" w:type="dxa"/>
            <w:vAlign w:val="center"/>
          </w:tcPr>
          <w:p w:rsidR="002A3FD6" w:rsidRDefault="00D42DCB">
            <w:pPr>
              <w:pStyle w:val="affffffff6"/>
            </w:pPr>
            <w:r>
              <w:t>13817135810</w:t>
            </w:r>
          </w:p>
        </w:tc>
        <w:tc>
          <w:tcPr>
            <w:tcW w:w="957" w:type="dxa"/>
          </w:tcPr>
          <w:p w:rsidR="002A3FD6" w:rsidRDefault="00D42DCB">
            <w:pPr>
              <w:pStyle w:val="affffffff6"/>
            </w:pPr>
            <w:r>
              <w:rPr>
                <w:rFonts w:hint="eastAsia"/>
              </w:rPr>
              <w:t>6705</w:t>
            </w:r>
          </w:p>
        </w:tc>
      </w:tr>
      <w:tr w:rsidR="002A3FD6">
        <w:trPr>
          <w:trHeight w:val="268"/>
        </w:trPr>
        <w:tc>
          <w:tcPr>
            <w:tcW w:w="789" w:type="dxa"/>
            <w:vMerge/>
          </w:tcPr>
          <w:p w:rsidR="002A3FD6" w:rsidRDefault="002A3FD6">
            <w:pPr>
              <w:pStyle w:val="affffffff6"/>
            </w:pPr>
          </w:p>
        </w:tc>
        <w:tc>
          <w:tcPr>
            <w:tcW w:w="1020" w:type="dxa"/>
            <w:vAlign w:val="center"/>
          </w:tcPr>
          <w:p w:rsidR="002A3FD6" w:rsidRDefault="00D42DCB">
            <w:pPr>
              <w:pStyle w:val="affffffff6"/>
            </w:pPr>
            <w:r>
              <w:t>吉炜</w:t>
            </w:r>
          </w:p>
        </w:tc>
        <w:tc>
          <w:tcPr>
            <w:tcW w:w="1659" w:type="dxa"/>
          </w:tcPr>
          <w:p w:rsidR="002A3FD6" w:rsidRDefault="00D42DCB">
            <w:pPr>
              <w:pStyle w:val="affffffff6"/>
            </w:pPr>
            <w:proofErr w:type="gramStart"/>
            <w:r>
              <w:rPr>
                <w:rFonts w:hint="eastAsia"/>
              </w:rPr>
              <w:t>处置组</w:t>
            </w:r>
            <w:proofErr w:type="gramEnd"/>
          </w:p>
        </w:tc>
        <w:tc>
          <w:tcPr>
            <w:tcW w:w="2877" w:type="dxa"/>
            <w:vAlign w:val="center"/>
          </w:tcPr>
          <w:p w:rsidR="002A3FD6" w:rsidRDefault="00D42DCB">
            <w:pPr>
              <w:pStyle w:val="affffffff6"/>
            </w:pPr>
            <w:r>
              <w:t>生产科</w:t>
            </w:r>
            <w:proofErr w:type="gramStart"/>
            <w:r>
              <w:t>净水组组长兼化救</w:t>
            </w:r>
            <w:proofErr w:type="gramEnd"/>
          </w:p>
        </w:tc>
        <w:tc>
          <w:tcPr>
            <w:tcW w:w="1418" w:type="dxa"/>
            <w:vAlign w:val="center"/>
          </w:tcPr>
          <w:p w:rsidR="002A3FD6" w:rsidRDefault="00D42DCB">
            <w:pPr>
              <w:pStyle w:val="affffffff6"/>
            </w:pPr>
            <w:r>
              <w:t>13917991516</w:t>
            </w:r>
          </w:p>
        </w:tc>
        <w:tc>
          <w:tcPr>
            <w:tcW w:w="957" w:type="dxa"/>
          </w:tcPr>
          <w:p w:rsidR="002A3FD6" w:rsidRDefault="00D42DCB">
            <w:pPr>
              <w:pStyle w:val="affffffff6"/>
            </w:pPr>
            <w:r>
              <w:rPr>
                <w:rFonts w:hint="eastAsia"/>
              </w:rPr>
              <w:t>6801</w:t>
            </w:r>
          </w:p>
        </w:tc>
      </w:tr>
      <w:tr w:rsidR="002A3FD6">
        <w:trPr>
          <w:trHeight w:val="268"/>
        </w:trPr>
        <w:tc>
          <w:tcPr>
            <w:tcW w:w="789" w:type="dxa"/>
            <w:vMerge/>
          </w:tcPr>
          <w:p w:rsidR="002A3FD6" w:rsidRDefault="002A3FD6">
            <w:pPr>
              <w:pStyle w:val="affffffff6"/>
            </w:pPr>
          </w:p>
        </w:tc>
        <w:tc>
          <w:tcPr>
            <w:tcW w:w="1020" w:type="dxa"/>
            <w:vAlign w:val="center"/>
          </w:tcPr>
          <w:p w:rsidR="002A3FD6" w:rsidRDefault="00D42DCB">
            <w:pPr>
              <w:pStyle w:val="affffffff6"/>
            </w:pPr>
            <w:r>
              <w:t>吕鸿海</w:t>
            </w:r>
          </w:p>
        </w:tc>
        <w:tc>
          <w:tcPr>
            <w:tcW w:w="1659" w:type="dxa"/>
          </w:tcPr>
          <w:p w:rsidR="002A3FD6" w:rsidRDefault="00D42DCB">
            <w:pPr>
              <w:pStyle w:val="affffffff6"/>
            </w:pPr>
            <w:proofErr w:type="gramStart"/>
            <w:r>
              <w:rPr>
                <w:rFonts w:hint="eastAsia"/>
              </w:rPr>
              <w:t>处置组</w:t>
            </w:r>
            <w:proofErr w:type="gramEnd"/>
          </w:p>
        </w:tc>
        <w:tc>
          <w:tcPr>
            <w:tcW w:w="2877" w:type="dxa"/>
            <w:vAlign w:val="center"/>
          </w:tcPr>
          <w:p w:rsidR="002A3FD6" w:rsidRDefault="00D42DCB">
            <w:pPr>
              <w:pStyle w:val="affffffff6"/>
            </w:pPr>
            <w:r>
              <w:t>生产科调度组组长</w:t>
            </w:r>
          </w:p>
        </w:tc>
        <w:tc>
          <w:tcPr>
            <w:tcW w:w="1418" w:type="dxa"/>
            <w:vAlign w:val="center"/>
          </w:tcPr>
          <w:p w:rsidR="002A3FD6" w:rsidRDefault="00D42DCB">
            <w:pPr>
              <w:pStyle w:val="affffffff6"/>
            </w:pPr>
            <w:r>
              <w:t>13764220396</w:t>
            </w:r>
          </w:p>
        </w:tc>
        <w:tc>
          <w:tcPr>
            <w:tcW w:w="957" w:type="dxa"/>
          </w:tcPr>
          <w:p w:rsidR="002A3FD6" w:rsidRDefault="00D42DCB">
            <w:pPr>
              <w:pStyle w:val="affffffff6"/>
            </w:pPr>
            <w:r>
              <w:rPr>
                <w:rFonts w:hint="eastAsia"/>
              </w:rPr>
              <w:t>6800</w:t>
            </w:r>
          </w:p>
        </w:tc>
      </w:tr>
      <w:tr w:rsidR="002A3FD6">
        <w:trPr>
          <w:trHeight w:val="268"/>
        </w:trPr>
        <w:tc>
          <w:tcPr>
            <w:tcW w:w="789" w:type="dxa"/>
            <w:vMerge/>
          </w:tcPr>
          <w:p w:rsidR="002A3FD6" w:rsidRDefault="002A3FD6">
            <w:pPr>
              <w:pStyle w:val="affffffff6"/>
            </w:pPr>
          </w:p>
        </w:tc>
        <w:tc>
          <w:tcPr>
            <w:tcW w:w="1020" w:type="dxa"/>
            <w:vAlign w:val="center"/>
          </w:tcPr>
          <w:p w:rsidR="002A3FD6" w:rsidRDefault="00D42DCB">
            <w:pPr>
              <w:pStyle w:val="affffffff6"/>
            </w:pPr>
            <w:r>
              <w:t>高翔</w:t>
            </w:r>
          </w:p>
        </w:tc>
        <w:tc>
          <w:tcPr>
            <w:tcW w:w="1659" w:type="dxa"/>
          </w:tcPr>
          <w:p w:rsidR="002A3FD6" w:rsidRDefault="00D42DCB">
            <w:pPr>
              <w:pStyle w:val="affffffff6"/>
            </w:pPr>
            <w:proofErr w:type="gramStart"/>
            <w:r>
              <w:rPr>
                <w:rFonts w:hint="eastAsia"/>
              </w:rPr>
              <w:t>处置组</w:t>
            </w:r>
            <w:proofErr w:type="gramEnd"/>
          </w:p>
        </w:tc>
        <w:tc>
          <w:tcPr>
            <w:tcW w:w="2877" w:type="dxa"/>
            <w:vAlign w:val="center"/>
          </w:tcPr>
          <w:p w:rsidR="002A3FD6" w:rsidRDefault="00D42DCB">
            <w:pPr>
              <w:pStyle w:val="affffffff6"/>
            </w:pPr>
            <w:r>
              <w:t>生产科检修组仪表</w:t>
            </w:r>
          </w:p>
        </w:tc>
        <w:tc>
          <w:tcPr>
            <w:tcW w:w="1418" w:type="dxa"/>
            <w:vAlign w:val="center"/>
          </w:tcPr>
          <w:p w:rsidR="002A3FD6" w:rsidRDefault="00D42DCB">
            <w:pPr>
              <w:pStyle w:val="affffffff6"/>
            </w:pPr>
            <w:r>
              <w:t>13901651965</w:t>
            </w:r>
          </w:p>
        </w:tc>
        <w:tc>
          <w:tcPr>
            <w:tcW w:w="957" w:type="dxa"/>
          </w:tcPr>
          <w:p w:rsidR="002A3FD6" w:rsidRDefault="00D42DCB">
            <w:pPr>
              <w:pStyle w:val="affffffff6"/>
            </w:pPr>
            <w:r>
              <w:rPr>
                <w:rFonts w:hint="eastAsia"/>
              </w:rPr>
              <w:t>6707</w:t>
            </w:r>
          </w:p>
        </w:tc>
      </w:tr>
      <w:tr w:rsidR="002A3FD6">
        <w:trPr>
          <w:trHeight w:val="268"/>
        </w:trPr>
        <w:tc>
          <w:tcPr>
            <w:tcW w:w="789" w:type="dxa"/>
            <w:vMerge/>
          </w:tcPr>
          <w:p w:rsidR="002A3FD6" w:rsidRDefault="002A3FD6">
            <w:pPr>
              <w:pStyle w:val="affffffff6"/>
            </w:pPr>
          </w:p>
        </w:tc>
        <w:tc>
          <w:tcPr>
            <w:tcW w:w="1020" w:type="dxa"/>
            <w:vAlign w:val="center"/>
          </w:tcPr>
          <w:p w:rsidR="002A3FD6" w:rsidRDefault="00D42DCB">
            <w:pPr>
              <w:pStyle w:val="affffffff6"/>
            </w:pPr>
            <w:proofErr w:type="gramStart"/>
            <w:r>
              <w:t>沙伟</w:t>
            </w:r>
            <w:proofErr w:type="gramEnd"/>
          </w:p>
        </w:tc>
        <w:tc>
          <w:tcPr>
            <w:tcW w:w="1659" w:type="dxa"/>
          </w:tcPr>
          <w:p w:rsidR="002A3FD6" w:rsidRDefault="00D42DCB">
            <w:pPr>
              <w:pStyle w:val="affffffff6"/>
            </w:pPr>
            <w:proofErr w:type="gramStart"/>
            <w:r>
              <w:rPr>
                <w:rFonts w:hint="eastAsia"/>
              </w:rPr>
              <w:t>处置组</w:t>
            </w:r>
            <w:proofErr w:type="gramEnd"/>
          </w:p>
        </w:tc>
        <w:tc>
          <w:tcPr>
            <w:tcW w:w="2877" w:type="dxa"/>
            <w:vAlign w:val="center"/>
          </w:tcPr>
          <w:p w:rsidR="002A3FD6" w:rsidRDefault="00D42DCB">
            <w:pPr>
              <w:pStyle w:val="affffffff6"/>
            </w:pPr>
            <w:r>
              <w:t>生产科检修组仪表</w:t>
            </w:r>
          </w:p>
        </w:tc>
        <w:tc>
          <w:tcPr>
            <w:tcW w:w="1418" w:type="dxa"/>
            <w:vAlign w:val="center"/>
          </w:tcPr>
          <w:p w:rsidR="002A3FD6" w:rsidRDefault="00D42DCB">
            <w:pPr>
              <w:pStyle w:val="affffffff6"/>
            </w:pPr>
            <w:r>
              <w:t>18301918131</w:t>
            </w:r>
          </w:p>
        </w:tc>
        <w:tc>
          <w:tcPr>
            <w:tcW w:w="957" w:type="dxa"/>
            <w:vAlign w:val="center"/>
          </w:tcPr>
          <w:p w:rsidR="002A3FD6" w:rsidRDefault="00D42DCB">
            <w:pPr>
              <w:pStyle w:val="affffffff6"/>
            </w:pPr>
            <w:r>
              <w:rPr>
                <w:rFonts w:hint="eastAsia"/>
              </w:rPr>
              <w:t>6703</w:t>
            </w:r>
          </w:p>
        </w:tc>
      </w:tr>
      <w:tr w:rsidR="002A3FD6">
        <w:trPr>
          <w:trHeight w:val="268"/>
        </w:trPr>
        <w:tc>
          <w:tcPr>
            <w:tcW w:w="789" w:type="dxa"/>
            <w:vMerge/>
          </w:tcPr>
          <w:p w:rsidR="002A3FD6" w:rsidRDefault="002A3FD6">
            <w:pPr>
              <w:pStyle w:val="affffffff6"/>
            </w:pPr>
          </w:p>
        </w:tc>
        <w:tc>
          <w:tcPr>
            <w:tcW w:w="1020" w:type="dxa"/>
            <w:vAlign w:val="center"/>
          </w:tcPr>
          <w:p w:rsidR="002A3FD6" w:rsidRDefault="00D42DCB">
            <w:pPr>
              <w:pStyle w:val="affffffff6"/>
            </w:pPr>
            <w:proofErr w:type="gramStart"/>
            <w:r>
              <w:rPr>
                <w:rFonts w:hint="eastAsia"/>
              </w:rPr>
              <w:t>葛</w:t>
            </w:r>
            <w:proofErr w:type="gramEnd"/>
            <w:r>
              <w:rPr>
                <w:rFonts w:hint="eastAsia"/>
              </w:rPr>
              <w:t>雪峰</w:t>
            </w:r>
          </w:p>
        </w:tc>
        <w:tc>
          <w:tcPr>
            <w:tcW w:w="1659" w:type="dxa"/>
          </w:tcPr>
          <w:p w:rsidR="002A3FD6" w:rsidRDefault="00D42DCB">
            <w:pPr>
              <w:pStyle w:val="affffffff6"/>
            </w:pPr>
            <w:proofErr w:type="gramStart"/>
            <w:r>
              <w:rPr>
                <w:rFonts w:hint="eastAsia"/>
              </w:rPr>
              <w:t>处置组</w:t>
            </w:r>
            <w:proofErr w:type="gramEnd"/>
          </w:p>
        </w:tc>
        <w:tc>
          <w:tcPr>
            <w:tcW w:w="2877" w:type="dxa"/>
            <w:vAlign w:val="center"/>
          </w:tcPr>
          <w:p w:rsidR="002A3FD6" w:rsidRDefault="00D42DCB">
            <w:pPr>
              <w:pStyle w:val="affffffff6"/>
            </w:pPr>
            <w:r>
              <w:t>生产科值班长</w:t>
            </w:r>
          </w:p>
        </w:tc>
        <w:tc>
          <w:tcPr>
            <w:tcW w:w="1418" w:type="dxa"/>
            <w:vAlign w:val="center"/>
          </w:tcPr>
          <w:p w:rsidR="002A3FD6" w:rsidRDefault="00D42DCB">
            <w:pPr>
              <w:pStyle w:val="affffffff6"/>
            </w:pPr>
            <w:r>
              <w:rPr>
                <w:rFonts w:hint="eastAsia"/>
              </w:rPr>
              <w:t>13764289115</w:t>
            </w:r>
          </w:p>
        </w:tc>
        <w:tc>
          <w:tcPr>
            <w:tcW w:w="957" w:type="dxa"/>
            <w:vAlign w:val="center"/>
          </w:tcPr>
          <w:p w:rsidR="002A3FD6" w:rsidRDefault="00D42DCB">
            <w:pPr>
              <w:pStyle w:val="affffffff6"/>
            </w:pPr>
            <w:r>
              <w:rPr>
                <w:rFonts w:hint="eastAsia"/>
              </w:rPr>
              <w:t>6811</w:t>
            </w:r>
          </w:p>
        </w:tc>
      </w:tr>
      <w:tr w:rsidR="002A3FD6">
        <w:trPr>
          <w:trHeight w:val="268"/>
        </w:trPr>
        <w:tc>
          <w:tcPr>
            <w:tcW w:w="789" w:type="dxa"/>
            <w:vMerge/>
          </w:tcPr>
          <w:p w:rsidR="002A3FD6" w:rsidRDefault="002A3FD6">
            <w:pPr>
              <w:pStyle w:val="affffffff6"/>
            </w:pPr>
          </w:p>
        </w:tc>
        <w:tc>
          <w:tcPr>
            <w:tcW w:w="1020" w:type="dxa"/>
            <w:vAlign w:val="center"/>
          </w:tcPr>
          <w:p w:rsidR="002A3FD6" w:rsidRDefault="00D42DCB">
            <w:pPr>
              <w:pStyle w:val="affffffff6"/>
            </w:pPr>
            <w:r>
              <w:t>郑文友</w:t>
            </w:r>
          </w:p>
        </w:tc>
        <w:tc>
          <w:tcPr>
            <w:tcW w:w="1659" w:type="dxa"/>
          </w:tcPr>
          <w:p w:rsidR="002A3FD6" w:rsidRDefault="00D42DCB">
            <w:pPr>
              <w:pStyle w:val="affffffff6"/>
            </w:pPr>
            <w:proofErr w:type="gramStart"/>
            <w:r>
              <w:rPr>
                <w:rFonts w:hint="eastAsia"/>
              </w:rPr>
              <w:t>处置组</w:t>
            </w:r>
            <w:proofErr w:type="gramEnd"/>
          </w:p>
        </w:tc>
        <w:tc>
          <w:tcPr>
            <w:tcW w:w="2877" w:type="dxa"/>
            <w:vAlign w:val="center"/>
          </w:tcPr>
          <w:p w:rsidR="002A3FD6" w:rsidRDefault="00D42DCB">
            <w:pPr>
              <w:pStyle w:val="affffffff6"/>
            </w:pPr>
            <w:r>
              <w:t>生产科值班长</w:t>
            </w:r>
          </w:p>
        </w:tc>
        <w:tc>
          <w:tcPr>
            <w:tcW w:w="1418" w:type="dxa"/>
            <w:vAlign w:val="center"/>
          </w:tcPr>
          <w:p w:rsidR="002A3FD6" w:rsidRDefault="00D42DCB">
            <w:pPr>
              <w:pStyle w:val="affffffff6"/>
            </w:pPr>
            <w:r>
              <w:t>18301918126</w:t>
            </w:r>
          </w:p>
        </w:tc>
        <w:tc>
          <w:tcPr>
            <w:tcW w:w="957" w:type="dxa"/>
            <w:vAlign w:val="center"/>
          </w:tcPr>
          <w:p w:rsidR="002A3FD6" w:rsidRDefault="00D42DCB">
            <w:pPr>
              <w:pStyle w:val="affffffff6"/>
            </w:pPr>
            <w:r>
              <w:t>6732</w:t>
            </w:r>
          </w:p>
        </w:tc>
      </w:tr>
      <w:tr w:rsidR="002A3FD6">
        <w:trPr>
          <w:trHeight w:val="268"/>
        </w:trPr>
        <w:tc>
          <w:tcPr>
            <w:tcW w:w="789" w:type="dxa"/>
            <w:vMerge/>
          </w:tcPr>
          <w:p w:rsidR="002A3FD6" w:rsidRDefault="002A3FD6">
            <w:pPr>
              <w:pStyle w:val="affffffff6"/>
            </w:pPr>
          </w:p>
        </w:tc>
        <w:tc>
          <w:tcPr>
            <w:tcW w:w="1020" w:type="dxa"/>
            <w:vAlign w:val="center"/>
          </w:tcPr>
          <w:p w:rsidR="002A3FD6" w:rsidRDefault="0080491D">
            <w:pPr>
              <w:pStyle w:val="affffffff6"/>
            </w:pPr>
            <w:hyperlink r:id="rId18" w:history="1">
              <w:r w:rsidR="00D42DCB">
                <w:t>丁煜</w:t>
              </w:r>
            </w:hyperlink>
          </w:p>
        </w:tc>
        <w:tc>
          <w:tcPr>
            <w:tcW w:w="1659" w:type="dxa"/>
          </w:tcPr>
          <w:p w:rsidR="002A3FD6" w:rsidRDefault="00D42DCB">
            <w:pPr>
              <w:pStyle w:val="affffffff6"/>
            </w:pPr>
            <w:proofErr w:type="gramStart"/>
            <w:r>
              <w:rPr>
                <w:rFonts w:hint="eastAsia"/>
              </w:rPr>
              <w:t>处置组</w:t>
            </w:r>
            <w:proofErr w:type="gramEnd"/>
          </w:p>
        </w:tc>
        <w:tc>
          <w:tcPr>
            <w:tcW w:w="2877" w:type="dxa"/>
            <w:vAlign w:val="center"/>
          </w:tcPr>
          <w:p w:rsidR="002A3FD6" w:rsidRDefault="00D42DCB">
            <w:pPr>
              <w:pStyle w:val="affffffff6"/>
            </w:pPr>
            <w:r>
              <w:t>生产科值班长</w:t>
            </w:r>
          </w:p>
        </w:tc>
        <w:tc>
          <w:tcPr>
            <w:tcW w:w="1418" w:type="dxa"/>
            <w:vAlign w:val="center"/>
          </w:tcPr>
          <w:p w:rsidR="002A3FD6" w:rsidRDefault="00D42DCB">
            <w:pPr>
              <w:pStyle w:val="affffffff6"/>
            </w:pPr>
            <w:r>
              <w:t>13917437056</w:t>
            </w:r>
          </w:p>
        </w:tc>
        <w:tc>
          <w:tcPr>
            <w:tcW w:w="957" w:type="dxa"/>
            <w:vAlign w:val="center"/>
          </w:tcPr>
          <w:p w:rsidR="002A3FD6" w:rsidRDefault="00D42DCB">
            <w:pPr>
              <w:pStyle w:val="affffffff6"/>
            </w:pPr>
            <w:r>
              <w:t>6733</w:t>
            </w:r>
          </w:p>
        </w:tc>
      </w:tr>
      <w:tr w:rsidR="002A3FD6">
        <w:trPr>
          <w:trHeight w:val="268"/>
        </w:trPr>
        <w:tc>
          <w:tcPr>
            <w:tcW w:w="789" w:type="dxa"/>
            <w:vMerge/>
          </w:tcPr>
          <w:p w:rsidR="002A3FD6" w:rsidRDefault="002A3FD6">
            <w:pPr>
              <w:pStyle w:val="affffffff6"/>
            </w:pPr>
          </w:p>
        </w:tc>
        <w:tc>
          <w:tcPr>
            <w:tcW w:w="1020" w:type="dxa"/>
            <w:vAlign w:val="center"/>
          </w:tcPr>
          <w:p w:rsidR="002A3FD6" w:rsidRDefault="00D42DCB">
            <w:pPr>
              <w:pStyle w:val="affffffff6"/>
            </w:pPr>
            <w:r>
              <w:t>张琳</w:t>
            </w:r>
          </w:p>
        </w:tc>
        <w:tc>
          <w:tcPr>
            <w:tcW w:w="1659" w:type="dxa"/>
          </w:tcPr>
          <w:p w:rsidR="002A3FD6" w:rsidRDefault="00D42DCB">
            <w:pPr>
              <w:pStyle w:val="affffffff6"/>
            </w:pPr>
            <w:proofErr w:type="gramStart"/>
            <w:r>
              <w:rPr>
                <w:rFonts w:hint="eastAsia"/>
              </w:rPr>
              <w:t>处置组</w:t>
            </w:r>
            <w:proofErr w:type="gramEnd"/>
          </w:p>
        </w:tc>
        <w:tc>
          <w:tcPr>
            <w:tcW w:w="2877" w:type="dxa"/>
            <w:vAlign w:val="center"/>
          </w:tcPr>
          <w:p w:rsidR="002A3FD6" w:rsidRDefault="00D42DCB">
            <w:pPr>
              <w:pStyle w:val="affffffff6"/>
            </w:pPr>
            <w:r>
              <w:t>生产科值班长</w:t>
            </w:r>
          </w:p>
        </w:tc>
        <w:tc>
          <w:tcPr>
            <w:tcW w:w="1418" w:type="dxa"/>
            <w:vAlign w:val="center"/>
          </w:tcPr>
          <w:p w:rsidR="002A3FD6" w:rsidRDefault="00D42DCB">
            <w:pPr>
              <w:pStyle w:val="affffffff6"/>
            </w:pPr>
            <w:r>
              <w:t>18301918133</w:t>
            </w:r>
          </w:p>
        </w:tc>
        <w:tc>
          <w:tcPr>
            <w:tcW w:w="957" w:type="dxa"/>
            <w:vAlign w:val="center"/>
          </w:tcPr>
          <w:p w:rsidR="002A3FD6" w:rsidRDefault="00D42DCB">
            <w:pPr>
              <w:pStyle w:val="affffffff6"/>
            </w:pPr>
            <w:r>
              <w:t>6735</w:t>
            </w:r>
          </w:p>
        </w:tc>
      </w:tr>
      <w:tr w:rsidR="002A3FD6">
        <w:trPr>
          <w:trHeight w:val="268"/>
        </w:trPr>
        <w:tc>
          <w:tcPr>
            <w:tcW w:w="789" w:type="dxa"/>
            <w:vMerge/>
          </w:tcPr>
          <w:p w:rsidR="002A3FD6" w:rsidRDefault="002A3FD6">
            <w:pPr>
              <w:pStyle w:val="affffffff6"/>
            </w:pPr>
          </w:p>
        </w:tc>
        <w:tc>
          <w:tcPr>
            <w:tcW w:w="1020" w:type="dxa"/>
            <w:vAlign w:val="center"/>
          </w:tcPr>
          <w:p w:rsidR="002A3FD6" w:rsidRDefault="00D42DCB">
            <w:pPr>
              <w:pStyle w:val="affffffff6"/>
            </w:pPr>
            <w:r>
              <w:t>金怡</w:t>
            </w:r>
          </w:p>
        </w:tc>
        <w:tc>
          <w:tcPr>
            <w:tcW w:w="1659" w:type="dxa"/>
          </w:tcPr>
          <w:p w:rsidR="002A3FD6" w:rsidRDefault="00D42DCB">
            <w:pPr>
              <w:pStyle w:val="affffffff6"/>
            </w:pPr>
            <w:proofErr w:type="gramStart"/>
            <w:r>
              <w:rPr>
                <w:rFonts w:hint="eastAsia"/>
              </w:rPr>
              <w:t>处置组</w:t>
            </w:r>
            <w:proofErr w:type="gramEnd"/>
          </w:p>
        </w:tc>
        <w:tc>
          <w:tcPr>
            <w:tcW w:w="2877" w:type="dxa"/>
            <w:vAlign w:val="center"/>
          </w:tcPr>
          <w:p w:rsidR="002A3FD6" w:rsidRDefault="00D42DCB">
            <w:pPr>
              <w:pStyle w:val="affffffff6"/>
            </w:pPr>
            <w:r>
              <w:t>生产科值班长</w:t>
            </w:r>
          </w:p>
        </w:tc>
        <w:tc>
          <w:tcPr>
            <w:tcW w:w="1418" w:type="dxa"/>
            <w:vAlign w:val="center"/>
          </w:tcPr>
          <w:p w:rsidR="002A3FD6" w:rsidRDefault="00D42DCB">
            <w:pPr>
              <w:pStyle w:val="affffffff6"/>
            </w:pPr>
            <w:r>
              <w:t>18301918130</w:t>
            </w:r>
          </w:p>
        </w:tc>
        <w:tc>
          <w:tcPr>
            <w:tcW w:w="957" w:type="dxa"/>
            <w:vAlign w:val="center"/>
          </w:tcPr>
          <w:p w:rsidR="002A3FD6" w:rsidRDefault="00D42DCB">
            <w:pPr>
              <w:pStyle w:val="affffffff6"/>
            </w:pPr>
            <w:r>
              <w:t>6736</w:t>
            </w:r>
          </w:p>
        </w:tc>
      </w:tr>
      <w:tr w:rsidR="002A3FD6">
        <w:trPr>
          <w:trHeight w:val="268"/>
        </w:trPr>
        <w:tc>
          <w:tcPr>
            <w:tcW w:w="789" w:type="dxa"/>
            <w:vMerge/>
          </w:tcPr>
          <w:p w:rsidR="002A3FD6" w:rsidRDefault="002A3FD6">
            <w:pPr>
              <w:pStyle w:val="affffffff6"/>
            </w:pPr>
          </w:p>
        </w:tc>
        <w:tc>
          <w:tcPr>
            <w:tcW w:w="1020" w:type="dxa"/>
            <w:vAlign w:val="center"/>
          </w:tcPr>
          <w:p w:rsidR="002A3FD6" w:rsidRDefault="00D42DCB">
            <w:pPr>
              <w:pStyle w:val="affffffff6"/>
            </w:pPr>
            <w:r>
              <w:rPr>
                <w:rFonts w:ascii="宋体" w:hAnsi="宋体" w:cs="宋体" w:hint="eastAsia"/>
                <w:sz w:val="24"/>
                <w:szCs w:val="24"/>
              </w:rPr>
              <w:t>卢晨</w:t>
            </w:r>
          </w:p>
        </w:tc>
        <w:tc>
          <w:tcPr>
            <w:tcW w:w="1659" w:type="dxa"/>
          </w:tcPr>
          <w:p w:rsidR="002A3FD6" w:rsidRDefault="00D42DCB">
            <w:pPr>
              <w:pStyle w:val="affffffff6"/>
            </w:pPr>
            <w:proofErr w:type="gramStart"/>
            <w:r>
              <w:rPr>
                <w:rFonts w:hint="eastAsia"/>
              </w:rPr>
              <w:t>处置组</w:t>
            </w:r>
            <w:proofErr w:type="gramEnd"/>
          </w:p>
        </w:tc>
        <w:tc>
          <w:tcPr>
            <w:tcW w:w="2877" w:type="dxa"/>
            <w:vAlign w:val="center"/>
          </w:tcPr>
          <w:p w:rsidR="002A3FD6" w:rsidRDefault="00D42DCB">
            <w:pPr>
              <w:pStyle w:val="affffffff6"/>
            </w:pPr>
            <w:r>
              <w:rPr>
                <w:rFonts w:hint="eastAsia"/>
              </w:rPr>
              <w:t>林德公司</w:t>
            </w:r>
          </w:p>
        </w:tc>
        <w:tc>
          <w:tcPr>
            <w:tcW w:w="1418" w:type="dxa"/>
            <w:vAlign w:val="center"/>
          </w:tcPr>
          <w:p w:rsidR="002A3FD6" w:rsidRDefault="00D42DCB">
            <w:pPr>
              <w:pStyle w:val="affffffff6"/>
            </w:pPr>
            <w:r>
              <w:rPr>
                <w:rFonts w:hint="eastAsia"/>
              </w:rPr>
              <w:t>13916368357</w:t>
            </w:r>
          </w:p>
        </w:tc>
        <w:tc>
          <w:tcPr>
            <w:tcW w:w="957" w:type="dxa"/>
            <w:vAlign w:val="center"/>
          </w:tcPr>
          <w:p w:rsidR="002A3FD6" w:rsidRDefault="00D42DCB">
            <w:pPr>
              <w:pStyle w:val="affffffff6"/>
            </w:pPr>
            <w:r>
              <w:rPr>
                <w:rFonts w:hint="eastAsia"/>
              </w:rPr>
              <w:t>/</w:t>
            </w:r>
          </w:p>
        </w:tc>
      </w:tr>
      <w:tr w:rsidR="002A3FD6">
        <w:trPr>
          <w:trHeight w:val="268"/>
        </w:trPr>
        <w:tc>
          <w:tcPr>
            <w:tcW w:w="789" w:type="dxa"/>
            <w:vMerge/>
          </w:tcPr>
          <w:p w:rsidR="002A3FD6" w:rsidRDefault="002A3FD6">
            <w:pPr>
              <w:pStyle w:val="affffffff6"/>
            </w:pPr>
          </w:p>
        </w:tc>
        <w:tc>
          <w:tcPr>
            <w:tcW w:w="1020" w:type="dxa"/>
            <w:vAlign w:val="center"/>
          </w:tcPr>
          <w:p w:rsidR="002A3FD6" w:rsidRDefault="00D42DCB">
            <w:pPr>
              <w:pStyle w:val="affffffff6"/>
            </w:pPr>
            <w:proofErr w:type="gramStart"/>
            <w:r>
              <w:t>陈晓逸</w:t>
            </w:r>
            <w:proofErr w:type="gramEnd"/>
          </w:p>
        </w:tc>
        <w:tc>
          <w:tcPr>
            <w:tcW w:w="1659" w:type="dxa"/>
          </w:tcPr>
          <w:p w:rsidR="002A3FD6" w:rsidRDefault="00D42DCB">
            <w:pPr>
              <w:pStyle w:val="affffffff6"/>
            </w:pPr>
            <w:proofErr w:type="gramStart"/>
            <w:r>
              <w:rPr>
                <w:rFonts w:hint="eastAsia"/>
              </w:rPr>
              <w:t>疏散组</w:t>
            </w:r>
            <w:proofErr w:type="gramEnd"/>
          </w:p>
        </w:tc>
        <w:tc>
          <w:tcPr>
            <w:tcW w:w="2877" w:type="dxa"/>
            <w:vAlign w:val="center"/>
          </w:tcPr>
          <w:p w:rsidR="002A3FD6" w:rsidRDefault="00D42DCB">
            <w:pPr>
              <w:pStyle w:val="affffffff6"/>
            </w:pPr>
            <w:r>
              <w:t>政工科科长</w:t>
            </w:r>
          </w:p>
        </w:tc>
        <w:tc>
          <w:tcPr>
            <w:tcW w:w="1418" w:type="dxa"/>
            <w:vAlign w:val="center"/>
          </w:tcPr>
          <w:p w:rsidR="002A3FD6" w:rsidRDefault="00D42DCB">
            <w:pPr>
              <w:pStyle w:val="affffffff6"/>
            </w:pPr>
            <w:r>
              <w:t>13918408838</w:t>
            </w:r>
          </w:p>
        </w:tc>
        <w:tc>
          <w:tcPr>
            <w:tcW w:w="957" w:type="dxa"/>
          </w:tcPr>
          <w:p w:rsidR="002A3FD6" w:rsidRDefault="00D42DCB">
            <w:pPr>
              <w:pStyle w:val="affffffff6"/>
            </w:pPr>
            <w:r>
              <w:rPr>
                <w:rFonts w:hint="eastAsia"/>
              </w:rPr>
              <w:t>6631</w:t>
            </w:r>
          </w:p>
        </w:tc>
      </w:tr>
      <w:tr w:rsidR="002A3FD6">
        <w:trPr>
          <w:trHeight w:val="268"/>
        </w:trPr>
        <w:tc>
          <w:tcPr>
            <w:tcW w:w="789" w:type="dxa"/>
            <w:vMerge/>
          </w:tcPr>
          <w:p w:rsidR="002A3FD6" w:rsidRDefault="002A3FD6">
            <w:pPr>
              <w:pStyle w:val="affffffff6"/>
            </w:pPr>
          </w:p>
        </w:tc>
        <w:tc>
          <w:tcPr>
            <w:tcW w:w="1020" w:type="dxa"/>
            <w:vAlign w:val="center"/>
          </w:tcPr>
          <w:p w:rsidR="002A3FD6" w:rsidRDefault="00D42DCB">
            <w:pPr>
              <w:pStyle w:val="affffffff6"/>
            </w:pPr>
            <w:r>
              <w:rPr>
                <w:rFonts w:hint="eastAsia"/>
              </w:rPr>
              <w:t>陆汉平</w:t>
            </w:r>
          </w:p>
        </w:tc>
        <w:tc>
          <w:tcPr>
            <w:tcW w:w="1659" w:type="dxa"/>
          </w:tcPr>
          <w:p w:rsidR="002A3FD6" w:rsidRDefault="00D42DCB">
            <w:pPr>
              <w:pStyle w:val="affffffff6"/>
            </w:pPr>
            <w:proofErr w:type="gramStart"/>
            <w:r>
              <w:rPr>
                <w:rFonts w:hint="eastAsia"/>
              </w:rPr>
              <w:t>疏散组</w:t>
            </w:r>
            <w:proofErr w:type="gramEnd"/>
          </w:p>
        </w:tc>
        <w:tc>
          <w:tcPr>
            <w:tcW w:w="2877" w:type="dxa"/>
            <w:vAlign w:val="center"/>
          </w:tcPr>
          <w:p w:rsidR="002A3FD6" w:rsidRDefault="00D42DCB">
            <w:pPr>
              <w:pStyle w:val="affffffff6"/>
            </w:pPr>
            <w:r>
              <w:rPr>
                <w:rFonts w:hint="eastAsia"/>
              </w:rPr>
              <w:t>计划</w:t>
            </w:r>
            <w:proofErr w:type="gramStart"/>
            <w:r>
              <w:rPr>
                <w:rFonts w:hint="eastAsia"/>
              </w:rPr>
              <w:t>科</w:t>
            </w:r>
            <w:r>
              <w:t>司机组</w:t>
            </w:r>
            <w:proofErr w:type="gramEnd"/>
            <w:r>
              <w:t>组长</w:t>
            </w:r>
          </w:p>
        </w:tc>
        <w:tc>
          <w:tcPr>
            <w:tcW w:w="1418" w:type="dxa"/>
            <w:vAlign w:val="center"/>
          </w:tcPr>
          <w:p w:rsidR="002A3FD6" w:rsidRDefault="00D42DCB">
            <w:pPr>
              <w:pStyle w:val="affffffff6"/>
            </w:pPr>
            <w:r>
              <w:rPr>
                <w:rFonts w:hint="eastAsia"/>
              </w:rPr>
              <w:t>13611968420</w:t>
            </w:r>
          </w:p>
        </w:tc>
        <w:tc>
          <w:tcPr>
            <w:tcW w:w="957" w:type="dxa"/>
          </w:tcPr>
          <w:p w:rsidR="002A3FD6" w:rsidRDefault="00D42DCB">
            <w:pPr>
              <w:pStyle w:val="affffffff6"/>
            </w:pPr>
            <w:r>
              <w:rPr>
                <w:rFonts w:hint="eastAsia"/>
              </w:rPr>
              <w:t>6625</w:t>
            </w:r>
          </w:p>
        </w:tc>
      </w:tr>
      <w:tr w:rsidR="002A3FD6">
        <w:trPr>
          <w:trHeight w:val="268"/>
        </w:trPr>
        <w:tc>
          <w:tcPr>
            <w:tcW w:w="789" w:type="dxa"/>
            <w:vMerge/>
          </w:tcPr>
          <w:p w:rsidR="002A3FD6" w:rsidRDefault="002A3FD6">
            <w:pPr>
              <w:pStyle w:val="affffffff6"/>
            </w:pPr>
          </w:p>
        </w:tc>
        <w:tc>
          <w:tcPr>
            <w:tcW w:w="1020" w:type="dxa"/>
            <w:vAlign w:val="center"/>
          </w:tcPr>
          <w:p w:rsidR="002A3FD6" w:rsidRDefault="00D42DCB">
            <w:pPr>
              <w:pStyle w:val="affffffff6"/>
            </w:pPr>
            <w:r>
              <w:t>张颖</w:t>
            </w:r>
          </w:p>
        </w:tc>
        <w:tc>
          <w:tcPr>
            <w:tcW w:w="1659" w:type="dxa"/>
          </w:tcPr>
          <w:p w:rsidR="002A3FD6" w:rsidRDefault="00D42DCB">
            <w:pPr>
              <w:pStyle w:val="affffffff6"/>
            </w:pPr>
            <w:r>
              <w:rPr>
                <w:rFonts w:hint="eastAsia"/>
              </w:rPr>
              <w:t>急救组</w:t>
            </w:r>
          </w:p>
        </w:tc>
        <w:tc>
          <w:tcPr>
            <w:tcW w:w="2877" w:type="dxa"/>
            <w:vAlign w:val="center"/>
          </w:tcPr>
          <w:p w:rsidR="002A3FD6" w:rsidRDefault="00D42DCB">
            <w:pPr>
              <w:pStyle w:val="affffffff6"/>
            </w:pPr>
            <w:r>
              <w:t>办公室主任</w:t>
            </w:r>
          </w:p>
        </w:tc>
        <w:tc>
          <w:tcPr>
            <w:tcW w:w="1418" w:type="dxa"/>
            <w:vAlign w:val="center"/>
          </w:tcPr>
          <w:p w:rsidR="002A3FD6" w:rsidRDefault="00D42DCB">
            <w:pPr>
              <w:pStyle w:val="affffffff6"/>
            </w:pPr>
            <w:r>
              <w:t>13641753599</w:t>
            </w:r>
          </w:p>
        </w:tc>
        <w:tc>
          <w:tcPr>
            <w:tcW w:w="957" w:type="dxa"/>
          </w:tcPr>
          <w:p w:rsidR="002A3FD6" w:rsidRDefault="00D42DCB">
            <w:pPr>
              <w:pStyle w:val="affffffff6"/>
            </w:pPr>
            <w:r>
              <w:t>6616</w:t>
            </w:r>
          </w:p>
        </w:tc>
      </w:tr>
      <w:tr w:rsidR="002A3FD6">
        <w:trPr>
          <w:trHeight w:val="268"/>
        </w:trPr>
        <w:tc>
          <w:tcPr>
            <w:tcW w:w="789" w:type="dxa"/>
            <w:vMerge/>
          </w:tcPr>
          <w:p w:rsidR="002A3FD6" w:rsidRDefault="002A3FD6">
            <w:pPr>
              <w:pStyle w:val="affffffff6"/>
            </w:pPr>
          </w:p>
        </w:tc>
        <w:tc>
          <w:tcPr>
            <w:tcW w:w="1020" w:type="dxa"/>
            <w:vAlign w:val="center"/>
          </w:tcPr>
          <w:p w:rsidR="002A3FD6" w:rsidRDefault="00D42DCB">
            <w:pPr>
              <w:pStyle w:val="affffffff6"/>
            </w:pPr>
            <w:proofErr w:type="gramStart"/>
            <w:r>
              <w:t>邱</w:t>
            </w:r>
            <w:proofErr w:type="gramEnd"/>
            <w:r>
              <w:t>旋律</w:t>
            </w:r>
          </w:p>
        </w:tc>
        <w:tc>
          <w:tcPr>
            <w:tcW w:w="1659" w:type="dxa"/>
          </w:tcPr>
          <w:p w:rsidR="002A3FD6" w:rsidRDefault="00D42DCB">
            <w:pPr>
              <w:pStyle w:val="affffffff6"/>
            </w:pPr>
            <w:r>
              <w:rPr>
                <w:rFonts w:hint="eastAsia"/>
              </w:rPr>
              <w:t>急救组</w:t>
            </w:r>
          </w:p>
        </w:tc>
        <w:tc>
          <w:tcPr>
            <w:tcW w:w="2877" w:type="dxa"/>
            <w:vAlign w:val="center"/>
          </w:tcPr>
          <w:p w:rsidR="002A3FD6" w:rsidRDefault="00D42DCB">
            <w:pPr>
              <w:pStyle w:val="affffffff6"/>
            </w:pPr>
            <w:r>
              <w:t>计划科科长</w:t>
            </w:r>
          </w:p>
        </w:tc>
        <w:tc>
          <w:tcPr>
            <w:tcW w:w="1418" w:type="dxa"/>
            <w:vAlign w:val="center"/>
          </w:tcPr>
          <w:p w:rsidR="002A3FD6" w:rsidRDefault="00D42DCB">
            <w:pPr>
              <w:pStyle w:val="affffffff6"/>
            </w:pPr>
            <w:r>
              <w:t>13621670850</w:t>
            </w:r>
          </w:p>
        </w:tc>
        <w:tc>
          <w:tcPr>
            <w:tcW w:w="957" w:type="dxa"/>
          </w:tcPr>
          <w:p w:rsidR="002A3FD6" w:rsidRDefault="00D42DCB">
            <w:pPr>
              <w:pStyle w:val="affffffff6"/>
            </w:pPr>
            <w:r>
              <w:t>6690</w:t>
            </w:r>
          </w:p>
        </w:tc>
      </w:tr>
      <w:tr w:rsidR="002A3FD6">
        <w:trPr>
          <w:trHeight w:val="268"/>
        </w:trPr>
        <w:tc>
          <w:tcPr>
            <w:tcW w:w="789" w:type="dxa"/>
            <w:vMerge/>
          </w:tcPr>
          <w:p w:rsidR="002A3FD6" w:rsidRDefault="002A3FD6">
            <w:pPr>
              <w:pStyle w:val="affffffff6"/>
            </w:pPr>
          </w:p>
        </w:tc>
        <w:tc>
          <w:tcPr>
            <w:tcW w:w="1020" w:type="dxa"/>
            <w:vAlign w:val="center"/>
          </w:tcPr>
          <w:p w:rsidR="002A3FD6" w:rsidRDefault="00D42DCB">
            <w:pPr>
              <w:pStyle w:val="affffffff6"/>
            </w:pPr>
            <w:r>
              <w:t>张挺</w:t>
            </w:r>
          </w:p>
        </w:tc>
        <w:tc>
          <w:tcPr>
            <w:tcW w:w="1659" w:type="dxa"/>
          </w:tcPr>
          <w:p w:rsidR="002A3FD6" w:rsidRDefault="00D42DCB">
            <w:pPr>
              <w:pStyle w:val="affffffff6"/>
            </w:pPr>
            <w:r>
              <w:rPr>
                <w:rFonts w:hint="eastAsia"/>
              </w:rPr>
              <w:t>急救组</w:t>
            </w:r>
          </w:p>
        </w:tc>
        <w:tc>
          <w:tcPr>
            <w:tcW w:w="2877" w:type="dxa"/>
            <w:vAlign w:val="center"/>
          </w:tcPr>
          <w:p w:rsidR="002A3FD6" w:rsidRDefault="00D42DCB">
            <w:pPr>
              <w:pStyle w:val="affffffff6"/>
            </w:pPr>
            <w:r>
              <w:t>计划科项目管理</w:t>
            </w:r>
          </w:p>
        </w:tc>
        <w:tc>
          <w:tcPr>
            <w:tcW w:w="1418" w:type="dxa"/>
            <w:vAlign w:val="center"/>
          </w:tcPr>
          <w:p w:rsidR="002A3FD6" w:rsidRDefault="00D42DCB">
            <w:pPr>
              <w:pStyle w:val="affffffff6"/>
            </w:pPr>
            <w:r>
              <w:rPr>
                <w:rFonts w:hint="eastAsia"/>
              </w:rPr>
              <w:t>13916675269</w:t>
            </w:r>
          </w:p>
        </w:tc>
        <w:tc>
          <w:tcPr>
            <w:tcW w:w="957" w:type="dxa"/>
          </w:tcPr>
          <w:p w:rsidR="002A3FD6" w:rsidRDefault="00D42DCB">
            <w:pPr>
              <w:pStyle w:val="affffffff6"/>
            </w:pPr>
            <w:r>
              <w:t>669</w:t>
            </w:r>
            <w:r>
              <w:rPr>
                <w:rFonts w:hint="eastAsia"/>
              </w:rPr>
              <w:t>2</w:t>
            </w:r>
          </w:p>
        </w:tc>
      </w:tr>
      <w:tr w:rsidR="002A3FD6">
        <w:trPr>
          <w:trHeight w:val="268"/>
        </w:trPr>
        <w:tc>
          <w:tcPr>
            <w:tcW w:w="789" w:type="dxa"/>
            <w:vMerge/>
          </w:tcPr>
          <w:p w:rsidR="002A3FD6" w:rsidRDefault="002A3FD6">
            <w:pPr>
              <w:pStyle w:val="affffffff6"/>
            </w:pPr>
          </w:p>
        </w:tc>
        <w:tc>
          <w:tcPr>
            <w:tcW w:w="1020" w:type="dxa"/>
            <w:vAlign w:val="center"/>
          </w:tcPr>
          <w:p w:rsidR="002A3FD6" w:rsidRDefault="00D42DCB">
            <w:pPr>
              <w:pStyle w:val="affffffff6"/>
            </w:pPr>
            <w:r>
              <w:rPr>
                <w:rFonts w:hint="eastAsia"/>
              </w:rPr>
              <w:t>乔磊</w:t>
            </w:r>
          </w:p>
        </w:tc>
        <w:tc>
          <w:tcPr>
            <w:tcW w:w="1659" w:type="dxa"/>
          </w:tcPr>
          <w:p w:rsidR="002A3FD6" w:rsidRDefault="00D42DCB">
            <w:pPr>
              <w:pStyle w:val="affffffff6"/>
            </w:pPr>
            <w:r>
              <w:rPr>
                <w:rFonts w:hint="eastAsia"/>
              </w:rPr>
              <w:t>警戒组</w:t>
            </w:r>
          </w:p>
        </w:tc>
        <w:tc>
          <w:tcPr>
            <w:tcW w:w="2877" w:type="dxa"/>
            <w:vAlign w:val="center"/>
          </w:tcPr>
          <w:p w:rsidR="002A3FD6" w:rsidRDefault="00D42DCB">
            <w:pPr>
              <w:pStyle w:val="affffffff6"/>
            </w:pPr>
            <w:r>
              <w:t>生产科安全员</w:t>
            </w:r>
            <w:r>
              <w:rPr>
                <w:rFonts w:hint="eastAsia"/>
              </w:rPr>
              <w:t>、通用设备管理</w:t>
            </w:r>
          </w:p>
        </w:tc>
        <w:tc>
          <w:tcPr>
            <w:tcW w:w="1418" w:type="dxa"/>
            <w:vAlign w:val="center"/>
          </w:tcPr>
          <w:p w:rsidR="002A3FD6" w:rsidRDefault="00D42DCB">
            <w:pPr>
              <w:pStyle w:val="affffffff6"/>
            </w:pPr>
            <w:r>
              <w:rPr>
                <w:rFonts w:hint="eastAsia"/>
              </w:rPr>
              <w:t>13501860590</w:t>
            </w:r>
          </w:p>
        </w:tc>
        <w:tc>
          <w:tcPr>
            <w:tcW w:w="957" w:type="dxa"/>
          </w:tcPr>
          <w:p w:rsidR="002A3FD6" w:rsidRDefault="00D42DCB">
            <w:pPr>
              <w:pStyle w:val="affffffff6"/>
            </w:pPr>
            <w:r>
              <w:rPr>
                <w:rFonts w:hint="eastAsia"/>
              </w:rPr>
              <w:t>6678</w:t>
            </w:r>
          </w:p>
        </w:tc>
      </w:tr>
      <w:tr w:rsidR="002A3FD6">
        <w:trPr>
          <w:trHeight w:val="268"/>
        </w:trPr>
        <w:tc>
          <w:tcPr>
            <w:tcW w:w="789" w:type="dxa"/>
            <w:vMerge/>
          </w:tcPr>
          <w:p w:rsidR="002A3FD6" w:rsidRDefault="002A3FD6">
            <w:pPr>
              <w:pStyle w:val="affffffff6"/>
            </w:pPr>
          </w:p>
        </w:tc>
        <w:tc>
          <w:tcPr>
            <w:tcW w:w="1020" w:type="dxa"/>
            <w:vAlign w:val="center"/>
          </w:tcPr>
          <w:p w:rsidR="002A3FD6" w:rsidRDefault="00D42DCB">
            <w:pPr>
              <w:pStyle w:val="affffffff6"/>
            </w:pPr>
            <w:r>
              <w:t>姚爱民</w:t>
            </w:r>
          </w:p>
        </w:tc>
        <w:tc>
          <w:tcPr>
            <w:tcW w:w="1659" w:type="dxa"/>
          </w:tcPr>
          <w:p w:rsidR="002A3FD6" w:rsidRDefault="00D42DCB">
            <w:pPr>
              <w:pStyle w:val="affffffff6"/>
            </w:pPr>
            <w:r>
              <w:rPr>
                <w:rFonts w:hint="eastAsia"/>
              </w:rPr>
              <w:t>警戒组</w:t>
            </w:r>
          </w:p>
        </w:tc>
        <w:tc>
          <w:tcPr>
            <w:tcW w:w="2877" w:type="dxa"/>
            <w:vAlign w:val="center"/>
          </w:tcPr>
          <w:p w:rsidR="002A3FD6" w:rsidRDefault="00D42DCB">
            <w:pPr>
              <w:pStyle w:val="affffffff6"/>
            </w:pPr>
            <w:r>
              <w:t>生产科安全员</w:t>
            </w:r>
          </w:p>
        </w:tc>
        <w:tc>
          <w:tcPr>
            <w:tcW w:w="1418" w:type="dxa"/>
            <w:vAlign w:val="center"/>
          </w:tcPr>
          <w:p w:rsidR="002A3FD6" w:rsidRDefault="00D42DCB">
            <w:pPr>
              <w:pStyle w:val="affffffff6"/>
            </w:pPr>
            <w:r>
              <w:t>13901720340</w:t>
            </w:r>
          </w:p>
        </w:tc>
        <w:tc>
          <w:tcPr>
            <w:tcW w:w="957" w:type="dxa"/>
          </w:tcPr>
          <w:p w:rsidR="002A3FD6" w:rsidRDefault="00D42DCB">
            <w:pPr>
              <w:pStyle w:val="affffffff6"/>
            </w:pPr>
            <w:r>
              <w:t>6632</w:t>
            </w:r>
          </w:p>
        </w:tc>
      </w:tr>
      <w:bookmarkEnd w:id="95"/>
      <w:bookmarkEnd w:id="96"/>
    </w:tbl>
    <w:p w:rsidR="002A3FD6" w:rsidRDefault="002A3FD6">
      <w:pPr>
        <w:pStyle w:val="afffff6"/>
        <w:ind w:firstLineChars="0" w:firstLine="0"/>
      </w:pPr>
    </w:p>
    <w:p w:rsidR="002A3FD6" w:rsidRDefault="002A3FD6">
      <w:pPr>
        <w:pStyle w:val="a6"/>
        <w:ind w:firstLineChars="0" w:firstLine="0"/>
        <w:sectPr w:rsidR="002A3FD6">
          <w:pgSz w:w="11906" w:h="16838"/>
          <w:pgMar w:top="1701" w:right="1701" w:bottom="1701" w:left="1701" w:header="1134" w:footer="1134" w:gutter="0"/>
          <w:cols w:space="425"/>
          <w:docGrid w:type="lines" w:linePitch="312"/>
        </w:sectPr>
      </w:pPr>
    </w:p>
    <w:p w:rsidR="002A3FD6" w:rsidRDefault="00D42DCB">
      <w:pPr>
        <w:pStyle w:val="2"/>
      </w:pPr>
      <w:bookmarkStart w:id="97" w:name="_Toc474332469"/>
      <w:r>
        <w:rPr>
          <w:rFonts w:hint="eastAsia"/>
        </w:rPr>
        <w:lastRenderedPageBreak/>
        <w:t>附件二：外部相关单位和人员通讯录</w:t>
      </w:r>
      <w:bookmarkEnd w:id="97"/>
    </w:p>
    <w:tbl>
      <w:tblPr>
        <w:tblW w:w="8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2551"/>
        <w:gridCol w:w="1985"/>
        <w:gridCol w:w="2658"/>
      </w:tblGrid>
      <w:tr w:rsidR="002A3FD6">
        <w:trPr>
          <w:trHeight w:val="160"/>
        </w:trPr>
        <w:tc>
          <w:tcPr>
            <w:tcW w:w="4077" w:type="dxa"/>
            <w:gridSpan w:val="2"/>
            <w:vAlign w:val="center"/>
          </w:tcPr>
          <w:p w:rsidR="002A3FD6" w:rsidRDefault="00D42DCB">
            <w:pPr>
              <w:pStyle w:val="affffffff6"/>
            </w:pPr>
            <w:r>
              <w:rPr>
                <w:rFonts w:hint="eastAsia"/>
              </w:rPr>
              <w:t>单位名称</w:t>
            </w:r>
          </w:p>
        </w:tc>
        <w:tc>
          <w:tcPr>
            <w:tcW w:w="1985" w:type="dxa"/>
            <w:vAlign w:val="center"/>
          </w:tcPr>
          <w:p w:rsidR="002A3FD6" w:rsidRDefault="00D42DCB">
            <w:pPr>
              <w:pStyle w:val="affffffff6"/>
            </w:pPr>
            <w:r>
              <w:rPr>
                <w:rFonts w:hint="eastAsia"/>
              </w:rPr>
              <w:t>电话号码</w:t>
            </w:r>
          </w:p>
        </w:tc>
        <w:tc>
          <w:tcPr>
            <w:tcW w:w="2658" w:type="dxa"/>
          </w:tcPr>
          <w:p w:rsidR="002A3FD6" w:rsidRDefault="00D42DCB">
            <w:pPr>
              <w:pStyle w:val="affffffff6"/>
            </w:pPr>
            <w:r>
              <w:rPr>
                <w:rFonts w:hint="eastAsia"/>
              </w:rPr>
              <w:t>备注</w:t>
            </w:r>
          </w:p>
        </w:tc>
      </w:tr>
      <w:tr w:rsidR="002A3FD6">
        <w:trPr>
          <w:trHeight w:val="160"/>
        </w:trPr>
        <w:tc>
          <w:tcPr>
            <w:tcW w:w="4077" w:type="dxa"/>
            <w:gridSpan w:val="2"/>
            <w:vAlign w:val="center"/>
          </w:tcPr>
          <w:p w:rsidR="002A3FD6" w:rsidRDefault="00D42DCB">
            <w:pPr>
              <w:pStyle w:val="affffffff6"/>
            </w:pPr>
            <w:r>
              <w:rPr>
                <w:rFonts w:hint="eastAsia"/>
              </w:rPr>
              <w:t>制水</w:t>
            </w:r>
            <w:proofErr w:type="gramStart"/>
            <w:r>
              <w:rPr>
                <w:rFonts w:hint="eastAsia"/>
              </w:rPr>
              <w:t>水务</w:t>
            </w:r>
            <w:proofErr w:type="gramEnd"/>
            <w:r>
              <w:rPr>
                <w:rFonts w:hint="eastAsia"/>
              </w:rPr>
              <w:t>集团运营中心调度室</w:t>
            </w:r>
          </w:p>
        </w:tc>
        <w:tc>
          <w:tcPr>
            <w:tcW w:w="1985" w:type="dxa"/>
            <w:vAlign w:val="center"/>
          </w:tcPr>
          <w:p w:rsidR="002A3FD6" w:rsidRDefault="00D42DCB">
            <w:pPr>
              <w:pStyle w:val="affffffff6"/>
            </w:pPr>
            <w:r>
              <w:t>65225252</w:t>
            </w:r>
          </w:p>
        </w:tc>
        <w:tc>
          <w:tcPr>
            <w:tcW w:w="2658" w:type="dxa"/>
          </w:tcPr>
          <w:p w:rsidR="002A3FD6" w:rsidRDefault="00D42DCB">
            <w:pPr>
              <w:pStyle w:val="affffffff6"/>
            </w:pPr>
            <w:r>
              <w:rPr>
                <w:rFonts w:hint="eastAsia"/>
              </w:rPr>
              <w:t>/</w:t>
            </w:r>
          </w:p>
        </w:tc>
      </w:tr>
      <w:tr w:rsidR="002A3FD6">
        <w:trPr>
          <w:trHeight w:val="160"/>
        </w:trPr>
        <w:tc>
          <w:tcPr>
            <w:tcW w:w="4077" w:type="dxa"/>
            <w:gridSpan w:val="2"/>
            <w:vAlign w:val="center"/>
          </w:tcPr>
          <w:p w:rsidR="002A3FD6" w:rsidRDefault="00D42DCB">
            <w:pPr>
              <w:pStyle w:val="affffffff6"/>
            </w:pPr>
            <w:r>
              <w:rPr>
                <w:rFonts w:hint="eastAsia"/>
              </w:rPr>
              <w:t>水</w:t>
            </w:r>
            <w:proofErr w:type="gramStart"/>
            <w:r>
              <w:rPr>
                <w:rFonts w:hint="eastAsia"/>
              </w:rPr>
              <w:t>务</w:t>
            </w:r>
            <w:proofErr w:type="gramEnd"/>
            <w:r>
              <w:rPr>
                <w:rFonts w:hint="eastAsia"/>
              </w:rPr>
              <w:t>集团水</w:t>
            </w:r>
            <w:proofErr w:type="gramStart"/>
            <w:r>
              <w:rPr>
                <w:rFonts w:hint="eastAsia"/>
              </w:rPr>
              <w:t>务</w:t>
            </w:r>
            <w:proofErr w:type="gramEnd"/>
            <w:r>
              <w:rPr>
                <w:rFonts w:hint="eastAsia"/>
              </w:rPr>
              <w:t>（集团）运管中心调度平台</w:t>
            </w:r>
          </w:p>
        </w:tc>
        <w:tc>
          <w:tcPr>
            <w:tcW w:w="1985" w:type="dxa"/>
            <w:vAlign w:val="center"/>
          </w:tcPr>
          <w:p w:rsidR="002A3FD6" w:rsidRDefault="00D42DCB">
            <w:pPr>
              <w:pStyle w:val="affffffff6"/>
            </w:pPr>
            <w:r>
              <w:t>55891068</w:t>
            </w:r>
          </w:p>
        </w:tc>
        <w:tc>
          <w:tcPr>
            <w:tcW w:w="2658" w:type="dxa"/>
          </w:tcPr>
          <w:p w:rsidR="002A3FD6" w:rsidRDefault="00D42DCB">
            <w:pPr>
              <w:pStyle w:val="affffffff6"/>
            </w:pPr>
            <w:r>
              <w:rPr>
                <w:rFonts w:hint="eastAsia"/>
              </w:rPr>
              <w:t>/</w:t>
            </w:r>
          </w:p>
        </w:tc>
      </w:tr>
      <w:tr w:rsidR="002A3FD6">
        <w:trPr>
          <w:trHeight w:val="160"/>
        </w:trPr>
        <w:tc>
          <w:tcPr>
            <w:tcW w:w="4077" w:type="dxa"/>
            <w:gridSpan w:val="2"/>
            <w:vAlign w:val="center"/>
          </w:tcPr>
          <w:p w:rsidR="002A3FD6" w:rsidRDefault="00D42DCB">
            <w:pPr>
              <w:pStyle w:val="affffffff6"/>
            </w:pPr>
            <w:r>
              <w:rPr>
                <w:rFonts w:hint="eastAsia"/>
              </w:rPr>
              <w:t>青草沙原水调度</w:t>
            </w:r>
          </w:p>
        </w:tc>
        <w:tc>
          <w:tcPr>
            <w:tcW w:w="1985" w:type="dxa"/>
            <w:vAlign w:val="center"/>
          </w:tcPr>
          <w:p w:rsidR="002A3FD6" w:rsidRDefault="00D42DCB">
            <w:pPr>
              <w:pStyle w:val="affffffff6"/>
            </w:pPr>
            <w:r>
              <w:t>50780191</w:t>
            </w:r>
          </w:p>
        </w:tc>
        <w:tc>
          <w:tcPr>
            <w:tcW w:w="2658" w:type="dxa"/>
          </w:tcPr>
          <w:p w:rsidR="002A3FD6" w:rsidRDefault="00D42DCB">
            <w:pPr>
              <w:pStyle w:val="affffffff6"/>
            </w:pPr>
            <w:r>
              <w:rPr>
                <w:rFonts w:hint="eastAsia"/>
              </w:rPr>
              <w:t>/</w:t>
            </w:r>
          </w:p>
        </w:tc>
      </w:tr>
      <w:tr w:rsidR="002A3FD6">
        <w:trPr>
          <w:trHeight w:val="160"/>
        </w:trPr>
        <w:tc>
          <w:tcPr>
            <w:tcW w:w="4077" w:type="dxa"/>
            <w:gridSpan w:val="2"/>
            <w:vAlign w:val="center"/>
          </w:tcPr>
          <w:p w:rsidR="002A3FD6" w:rsidRDefault="00D42DCB">
            <w:pPr>
              <w:pStyle w:val="affffffff6"/>
            </w:pPr>
            <w:r>
              <w:rPr>
                <w:rFonts w:hint="eastAsia"/>
              </w:rPr>
              <w:t>液氧供应</w:t>
            </w:r>
            <w:proofErr w:type="gramStart"/>
            <w:r>
              <w:rPr>
                <w:rFonts w:hint="eastAsia"/>
              </w:rPr>
              <w:t>单位林</w:t>
            </w:r>
            <w:proofErr w:type="gramEnd"/>
            <w:r>
              <w:rPr>
                <w:rFonts w:hint="eastAsia"/>
              </w:rPr>
              <w:t>德公司</w:t>
            </w:r>
          </w:p>
        </w:tc>
        <w:tc>
          <w:tcPr>
            <w:tcW w:w="1985" w:type="dxa"/>
            <w:vAlign w:val="center"/>
          </w:tcPr>
          <w:p w:rsidR="002A3FD6" w:rsidRDefault="00D42DCB">
            <w:pPr>
              <w:pStyle w:val="affffffff6"/>
            </w:pPr>
            <w:r>
              <w:rPr>
                <w:rFonts w:hint="eastAsia"/>
              </w:rPr>
              <w:t>13916368357</w:t>
            </w:r>
          </w:p>
        </w:tc>
        <w:tc>
          <w:tcPr>
            <w:tcW w:w="2658" w:type="dxa"/>
          </w:tcPr>
          <w:p w:rsidR="002A3FD6" w:rsidRDefault="00D42DCB">
            <w:pPr>
              <w:pStyle w:val="affffffff6"/>
            </w:pPr>
            <w:r>
              <w:rPr>
                <w:rFonts w:hint="eastAsia"/>
              </w:rPr>
              <w:t>卢晨</w:t>
            </w:r>
          </w:p>
        </w:tc>
      </w:tr>
      <w:tr w:rsidR="002A3FD6">
        <w:trPr>
          <w:trHeight w:val="160"/>
        </w:trPr>
        <w:tc>
          <w:tcPr>
            <w:tcW w:w="4077" w:type="dxa"/>
            <w:gridSpan w:val="2"/>
            <w:vAlign w:val="center"/>
          </w:tcPr>
          <w:p w:rsidR="002A3FD6" w:rsidRDefault="00D42DCB">
            <w:pPr>
              <w:widowControl/>
              <w:jc w:val="center"/>
              <w:rPr>
                <w:rFonts w:eastAsia="仿宋_GB2312"/>
                <w:szCs w:val="21"/>
              </w:rPr>
            </w:pPr>
            <w:r>
              <w:rPr>
                <w:rFonts w:eastAsia="仿宋_GB2312" w:hint="eastAsia"/>
                <w:szCs w:val="21"/>
              </w:rPr>
              <w:t>火警</w:t>
            </w:r>
          </w:p>
        </w:tc>
        <w:tc>
          <w:tcPr>
            <w:tcW w:w="1985" w:type="dxa"/>
            <w:vAlign w:val="center"/>
          </w:tcPr>
          <w:p w:rsidR="002A3FD6" w:rsidRDefault="00D42DCB">
            <w:pPr>
              <w:widowControl/>
              <w:jc w:val="center"/>
              <w:rPr>
                <w:rFonts w:eastAsia="仿宋_GB2312"/>
                <w:szCs w:val="21"/>
              </w:rPr>
            </w:pPr>
            <w:r>
              <w:rPr>
                <w:rFonts w:eastAsia="仿宋_GB2312"/>
                <w:szCs w:val="21"/>
              </w:rPr>
              <w:t>119</w:t>
            </w:r>
          </w:p>
        </w:tc>
        <w:tc>
          <w:tcPr>
            <w:tcW w:w="2658" w:type="dxa"/>
          </w:tcPr>
          <w:p w:rsidR="002A3FD6" w:rsidRDefault="00D42DCB">
            <w:pPr>
              <w:widowControl/>
              <w:jc w:val="center"/>
              <w:rPr>
                <w:rFonts w:eastAsia="仿宋_GB2312"/>
                <w:szCs w:val="21"/>
              </w:rPr>
            </w:pPr>
            <w:r>
              <w:rPr>
                <w:rFonts w:eastAsia="仿宋_GB2312" w:hint="eastAsia"/>
                <w:szCs w:val="21"/>
              </w:rPr>
              <w:t>/</w:t>
            </w:r>
          </w:p>
        </w:tc>
      </w:tr>
      <w:tr w:rsidR="002A3FD6">
        <w:trPr>
          <w:trHeight w:val="160"/>
        </w:trPr>
        <w:tc>
          <w:tcPr>
            <w:tcW w:w="4077" w:type="dxa"/>
            <w:gridSpan w:val="2"/>
            <w:vAlign w:val="center"/>
          </w:tcPr>
          <w:p w:rsidR="002A3FD6" w:rsidRDefault="00D42DCB">
            <w:pPr>
              <w:widowControl/>
              <w:jc w:val="center"/>
              <w:rPr>
                <w:rFonts w:eastAsia="仿宋_GB2312"/>
                <w:szCs w:val="21"/>
              </w:rPr>
            </w:pPr>
            <w:r>
              <w:rPr>
                <w:rFonts w:eastAsia="仿宋_GB2312" w:hint="eastAsia"/>
                <w:szCs w:val="21"/>
              </w:rPr>
              <w:t>公安</w:t>
            </w:r>
          </w:p>
        </w:tc>
        <w:tc>
          <w:tcPr>
            <w:tcW w:w="1985" w:type="dxa"/>
            <w:vAlign w:val="center"/>
          </w:tcPr>
          <w:p w:rsidR="002A3FD6" w:rsidRDefault="00D42DCB">
            <w:pPr>
              <w:widowControl/>
              <w:jc w:val="center"/>
              <w:rPr>
                <w:rFonts w:eastAsia="仿宋_GB2312"/>
                <w:szCs w:val="21"/>
              </w:rPr>
            </w:pPr>
            <w:r>
              <w:rPr>
                <w:rFonts w:eastAsia="仿宋_GB2312"/>
                <w:szCs w:val="21"/>
              </w:rPr>
              <w:t>110</w:t>
            </w:r>
          </w:p>
        </w:tc>
        <w:tc>
          <w:tcPr>
            <w:tcW w:w="2658" w:type="dxa"/>
          </w:tcPr>
          <w:p w:rsidR="002A3FD6" w:rsidRDefault="00D42DCB">
            <w:pPr>
              <w:widowControl/>
              <w:jc w:val="center"/>
              <w:rPr>
                <w:rFonts w:eastAsia="仿宋_GB2312"/>
                <w:szCs w:val="21"/>
              </w:rPr>
            </w:pPr>
            <w:r>
              <w:rPr>
                <w:rFonts w:eastAsia="仿宋_GB2312" w:hint="eastAsia"/>
                <w:szCs w:val="21"/>
              </w:rPr>
              <w:t>/</w:t>
            </w:r>
          </w:p>
        </w:tc>
      </w:tr>
      <w:tr w:rsidR="002A3FD6">
        <w:trPr>
          <w:trHeight w:val="160"/>
        </w:trPr>
        <w:tc>
          <w:tcPr>
            <w:tcW w:w="4077" w:type="dxa"/>
            <w:gridSpan w:val="2"/>
            <w:vAlign w:val="center"/>
          </w:tcPr>
          <w:p w:rsidR="002A3FD6" w:rsidRDefault="00D42DCB">
            <w:pPr>
              <w:widowControl/>
              <w:jc w:val="center"/>
              <w:rPr>
                <w:rFonts w:eastAsia="仿宋_GB2312"/>
                <w:szCs w:val="21"/>
              </w:rPr>
            </w:pPr>
            <w:r>
              <w:rPr>
                <w:rFonts w:eastAsia="仿宋_GB2312" w:hint="eastAsia"/>
                <w:szCs w:val="21"/>
              </w:rPr>
              <w:t>医疗救护</w:t>
            </w:r>
          </w:p>
        </w:tc>
        <w:tc>
          <w:tcPr>
            <w:tcW w:w="1985" w:type="dxa"/>
            <w:vAlign w:val="center"/>
          </w:tcPr>
          <w:p w:rsidR="002A3FD6" w:rsidRDefault="00D42DCB">
            <w:pPr>
              <w:widowControl/>
              <w:jc w:val="center"/>
              <w:rPr>
                <w:rFonts w:eastAsia="仿宋_GB2312"/>
                <w:szCs w:val="21"/>
              </w:rPr>
            </w:pPr>
            <w:r>
              <w:rPr>
                <w:rFonts w:eastAsia="仿宋_GB2312"/>
                <w:szCs w:val="21"/>
              </w:rPr>
              <w:t>120</w:t>
            </w:r>
          </w:p>
        </w:tc>
        <w:tc>
          <w:tcPr>
            <w:tcW w:w="2658" w:type="dxa"/>
          </w:tcPr>
          <w:p w:rsidR="002A3FD6" w:rsidRDefault="00D42DCB">
            <w:pPr>
              <w:widowControl/>
              <w:jc w:val="center"/>
              <w:rPr>
                <w:rFonts w:eastAsia="仿宋_GB2312"/>
                <w:szCs w:val="21"/>
              </w:rPr>
            </w:pPr>
            <w:r>
              <w:rPr>
                <w:rFonts w:eastAsia="仿宋_GB2312" w:hint="eastAsia"/>
                <w:szCs w:val="21"/>
              </w:rPr>
              <w:t>/</w:t>
            </w:r>
          </w:p>
        </w:tc>
      </w:tr>
      <w:tr w:rsidR="002A3FD6">
        <w:trPr>
          <w:trHeight w:val="160"/>
        </w:trPr>
        <w:tc>
          <w:tcPr>
            <w:tcW w:w="4077" w:type="dxa"/>
            <w:gridSpan w:val="2"/>
            <w:vAlign w:val="center"/>
          </w:tcPr>
          <w:p w:rsidR="002A3FD6" w:rsidRDefault="00D42DCB">
            <w:pPr>
              <w:widowControl/>
              <w:jc w:val="center"/>
              <w:rPr>
                <w:rFonts w:eastAsia="仿宋_GB2312"/>
                <w:szCs w:val="21"/>
              </w:rPr>
            </w:pPr>
            <w:r>
              <w:rPr>
                <w:rFonts w:eastAsia="仿宋_GB2312" w:hint="eastAsia"/>
                <w:szCs w:val="21"/>
              </w:rPr>
              <w:t>气象</w:t>
            </w:r>
          </w:p>
        </w:tc>
        <w:tc>
          <w:tcPr>
            <w:tcW w:w="1985" w:type="dxa"/>
            <w:vAlign w:val="center"/>
          </w:tcPr>
          <w:p w:rsidR="002A3FD6" w:rsidRDefault="00D42DCB">
            <w:pPr>
              <w:widowControl/>
              <w:jc w:val="center"/>
              <w:rPr>
                <w:rFonts w:eastAsia="仿宋_GB2312"/>
                <w:szCs w:val="21"/>
              </w:rPr>
            </w:pPr>
            <w:r>
              <w:rPr>
                <w:rFonts w:eastAsia="仿宋_GB2312"/>
                <w:szCs w:val="21"/>
              </w:rPr>
              <w:t>12121</w:t>
            </w:r>
          </w:p>
        </w:tc>
        <w:tc>
          <w:tcPr>
            <w:tcW w:w="2658" w:type="dxa"/>
          </w:tcPr>
          <w:p w:rsidR="002A3FD6" w:rsidRDefault="00D42DCB">
            <w:pPr>
              <w:widowControl/>
              <w:jc w:val="center"/>
              <w:rPr>
                <w:rFonts w:eastAsia="仿宋_GB2312"/>
                <w:szCs w:val="21"/>
              </w:rPr>
            </w:pPr>
            <w:r>
              <w:rPr>
                <w:rFonts w:eastAsia="仿宋_GB2312" w:hint="eastAsia"/>
                <w:szCs w:val="21"/>
              </w:rPr>
              <w:t>/</w:t>
            </w:r>
          </w:p>
        </w:tc>
      </w:tr>
      <w:tr w:rsidR="002A3FD6">
        <w:trPr>
          <w:trHeight w:val="160"/>
        </w:trPr>
        <w:tc>
          <w:tcPr>
            <w:tcW w:w="4077" w:type="dxa"/>
            <w:gridSpan w:val="2"/>
            <w:vAlign w:val="center"/>
          </w:tcPr>
          <w:p w:rsidR="002A3FD6" w:rsidRDefault="00D42DCB">
            <w:pPr>
              <w:widowControl/>
              <w:jc w:val="center"/>
              <w:rPr>
                <w:rFonts w:eastAsia="仿宋_GB2312"/>
                <w:szCs w:val="21"/>
              </w:rPr>
            </w:pPr>
            <w:r>
              <w:rPr>
                <w:rFonts w:eastAsia="仿宋_GB2312" w:hint="eastAsia"/>
                <w:szCs w:val="21"/>
              </w:rPr>
              <w:t>水</w:t>
            </w:r>
            <w:proofErr w:type="gramStart"/>
            <w:r>
              <w:rPr>
                <w:rFonts w:eastAsia="仿宋_GB2312" w:hint="eastAsia"/>
                <w:szCs w:val="21"/>
              </w:rPr>
              <w:t>务</w:t>
            </w:r>
            <w:proofErr w:type="gramEnd"/>
            <w:r>
              <w:rPr>
                <w:rFonts w:eastAsia="仿宋_GB2312" w:hint="eastAsia"/>
                <w:szCs w:val="21"/>
              </w:rPr>
              <w:t>热线</w:t>
            </w:r>
          </w:p>
        </w:tc>
        <w:tc>
          <w:tcPr>
            <w:tcW w:w="1985" w:type="dxa"/>
            <w:vAlign w:val="center"/>
          </w:tcPr>
          <w:p w:rsidR="002A3FD6" w:rsidRDefault="00D42DCB">
            <w:pPr>
              <w:widowControl/>
              <w:jc w:val="center"/>
              <w:rPr>
                <w:rFonts w:eastAsia="仿宋_GB2312"/>
                <w:szCs w:val="21"/>
              </w:rPr>
            </w:pPr>
            <w:r>
              <w:rPr>
                <w:rFonts w:eastAsia="仿宋_GB2312"/>
                <w:szCs w:val="21"/>
              </w:rPr>
              <w:t>962450</w:t>
            </w:r>
          </w:p>
        </w:tc>
        <w:tc>
          <w:tcPr>
            <w:tcW w:w="2658" w:type="dxa"/>
          </w:tcPr>
          <w:p w:rsidR="002A3FD6" w:rsidRDefault="00D42DCB">
            <w:pPr>
              <w:widowControl/>
              <w:jc w:val="center"/>
              <w:rPr>
                <w:rFonts w:eastAsia="仿宋_GB2312"/>
                <w:szCs w:val="21"/>
              </w:rPr>
            </w:pPr>
            <w:r>
              <w:rPr>
                <w:rFonts w:eastAsia="仿宋_GB2312" w:hint="eastAsia"/>
                <w:szCs w:val="21"/>
              </w:rPr>
              <w:t>/</w:t>
            </w:r>
          </w:p>
        </w:tc>
      </w:tr>
      <w:tr w:rsidR="002A3FD6">
        <w:trPr>
          <w:trHeight w:val="160"/>
        </w:trPr>
        <w:tc>
          <w:tcPr>
            <w:tcW w:w="4077" w:type="dxa"/>
            <w:gridSpan w:val="2"/>
            <w:vAlign w:val="center"/>
          </w:tcPr>
          <w:p w:rsidR="002A3FD6" w:rsidRDefault="00D42DCB">
            <w:pPr>
              <w:widowControl/>
              <w:jc w:val="center"/>
              <w:rPr>
                <w:rFonts w:eastAsia="仿宋_GB2312"/>
                <w:szCs w:val="21"/>
              </w:rPr>
            </w:pPr>
            <w:r>
              <w:rPr>
                <w:rFonts w:eastAsia="仿宋_GB2312" w:hint="eastAsia"/>
                <w:szCs w:val="21"/>
              </w:rPr>
              <w:t>电力服务</w:t>
            </w:r>
          </w:p>
        </w:tc>
        <w:tc>
          <w:tcPr>
            <w:tcW w:w="1985" w:type="dxa"/>
            <w:vAlign w:val="center"/>
          </w:tcPr>
          <w:p w:rsidR="002A3FD6" w:rsidRDefault="00D42DCB">
            <w:pPr>
              <w:widowControl/>
              <w:jc w:val="center"/>
              <w:rPr>
                <w:rFonts w:eastAsia="仿宋_GB2312"/>
                <w:szCs w:val="21"/>
              </w:rPr>
            </w:pPr>
            <w:r>
              <w:rPr>
                <w:rFonts w:eastAsia="仿宋_GB2312"/>
                <w:szCs w:val="21"/>
              </w:rPr>
              <w:t>95598</w:t>
            </w:r>
          </w:p>
        </w:tc>
        <w:tc>
          <w:tcPr>
            <w:tcW w:w="2658" w:type="dxa"/>
          </w:tcPr>
          <w:p w:rsidR="002A3FD6" w:rsidRDefault="00D42DCB">
            <w:pPr>
              <w:widowControl/>
              <w:jc w:val="center"/>
              <w:rPr>
                <w:rFonts w:eastAsia="仿宋_GB2312"/>
                <w:szCs w:val="21"/>
              </w:rPr>
            </w:pPr>
            <w:r>
              <w:rPr>
                <w:rFonts w:eastAsia="仿宋_GB2312" w:hint="eastAsia"/>
                <w:szCs w:val="21"/>
              </w:rPr>
              <w:t>/</w:t>
            </w:r>
          </w:p>
        </w:tc>
      </w:tr>
      <w:tr w:rsidR="002A3FD6">
        <w:trPr>
          <w:trHeight w:val="160"/>
        </w:trPr>
        <w:tc>
          <w:tcPr>
            <w:tcW w:w="4077" w:type="dxa"/>
            <w:gridSpan w:val="2"/>
            <w:vAlign w:val="center"/>
          </w:tcPr>
          <w:p w:rsidR="002A3FD6" w:rsidRDefault="00D42DCB">
            <w:pPr>
              <w:widowControl/>
              <w:jc w:val="center"/>
              <w:rPr>
                <w:rFonts w:eastAsia="仿宋_GB2312"/>
                <w:szCs w:val="21"/>
              </w:rPr>
            </w:pPr>
            <w:r>
              <w:rPr>
                <w:rFonts w:eastAsia="仿宋_GB2312" w:hint="eastAsia"/>
                <w:szCs w:val="21"/>
              </w:rPr>
              <w:t>燃气热线</w:t>
            </w:r>
          </w:p>
        </w:tc>
        <w:tc>
          <w:tcPr>
            <w:tcW w:w="1985" w:type="dxa"/>
            <w:vAlign w:val="center"/>
          </w:tcPr>
          <w:p w:rsidR="002A3FD6" w:rsidRDefault="00D42DCB">
            <w:pPr>
              <w:widowControl/>
              <w:jc w:val="center"/>
              <w:rPr>
                <w:rFonts w:eastAsia="仿宋_GB2312"/>
                <w:szCs w:val="21"/>
              </w:rPr>
            </w:pPr>
            <w:r>
              <w:rPr>
                <w:rFonts w:eastAsia="仿宋_GB2312"/>
                <w:szCs w:val="21"/>
              </w:rPr>
              <w:t>962777</w:t>
            </w:r>
          </w:p>
        </w:tc>
        <w:tc>
          <w:tcPr>
            <w:tcW w:w="2658" w:type="dxa"/>
          </w:tcPr>
          <w:p w:rsidR="002A3FD6" w:rsidRDefault="00D42DCB">
            <w:pPr>
              <w:widowControl/>
              <w:jc w:val="center"/>
              <w:rPr>
                <w:rFonts w:eastAsia="仿宋_GB2312"/>
                <w:szCs w:val="21"/>
              </w:rPr>
            </w:pPr>
            <w:r>
              <w:rPr>
                <w:rFonts w:eastAsia="仿宋_GB2312" w:hint="eastAsia"/>
                <w:szCs w:val="21"/>
              </w:rPr>
              <w:t>/</w:t>
            </w:r>
          </w:p>
        </w:tc>
      </w:tr>
      <w:tr w:rsidR="002A3FD6">
        <w:trPr>
          <w:trHeight w:val="160"/>
        </w:trPr>
        <w:tc>
          <w:tcPr>
            <w:tcW w:w="4077" w:type="dxa"/>
            <w:gridSpan w:val="2"/>
            <w:vAlign w:val="center"/>
          </w:tcPr>
          <w:p w:rsidR="002A3FD6" w:rsidRDefault="00D42DCB">
            <w:pPr>
              <w:widowControl/>
              <w:jc w:val="center"/>
              <w:rPr>
                <w:rFonts w:eastAsia="仿宋_GB2312"/>
                <w:szCs w:val="21"/>
              </w:rPr>
            </w:pPr>
            <w:r>
              <w:rPr>
                <w:rFonts w:eastAsia="仿宋_GB2312" w:hint="eastAsia"/>
                <w:szCs w:val="21"/>
              </w:rPr>
              <w:t>市安监局</w:t>
            </w:r>
          </w:p>
        </w:tc>
        <w:tc>
          <w:tcPr>
            <w:tcW w:w="1985" w:type="dxa"/>
            <w:vAlign w:val="center"/>
          </w:tcPr>
          <w:p w:rsidR="002A3FD6" w:rsidRDefault="00D42DCB">
            <w:pPr>
              <w:widowControl/>
              <w:jc w:val="center"/>
              <w:rPr>
                <w:rFonts w:eastAsia="仿宋_GB2312"/>
                <w:szCs w:val="21"/>
              </w:rPr>
            </w:pPr>
            <w:r>
              <w:rPr>
                <w:rFonts w:eastAsia="仿宋_GB2312"/>
                <w:szCs w:val="21"/>
              </w:rPr>
              <w:t>12350</w:t>
            </w:r>
          </w:p>
        </w:tc>
        <w:tc>
          <w:tcPr>
            <w:tcW w:w="2658" w:type="dxa"/>
          </w:tcPr>
          <w:p w:rsidR="002A3FD6" w:rsidRDefault="00D42DCB">
            <w:pPr>
              <w:widowControl/>
              <w:jc w:val="center"/>
              <w:rPr>
                <w:rFonts w:eastAsia="仿宋_GB2312"/>
                <w:szCs w:val="21"/>
              </w:rPr>
            </w:pPr>
            <w:r>
              <w:rPr>
                <w:rFonts w:eastAsia="仿宋_GB2312" w:hint="eastAsia"/>
                <w:szCs w:val="21"/>
              </w:rPr>
              <w:t>复兴中路</w:t>
            </w:r>
            <w:r>
              <w:rPr>
                <w:rFonts w:eastAsia="仿宋_GB2312"/>
                <w:szCs w:val="21"/>
              </w:rPr>
              <w:t>593</w:t>
            </w:r>
            <w:r>
              <w:rPr>
                <w:rFonts w:eastAsia="仿宋_GB2312" w:hint="eastAsia"/>
                <w:szCs w:val="21"/>
              </w:rPr>
              <w:t>号</w:t>
            </w:r>
          </w:p>
        </w:tc>
      </w:tr>
      <w:tr w:rsidR="002A3FD6">
        <w:trPr>
          <w:trHeight w:val="160"/>
        </w:trPr>
        <w:tc>
          <w:tcPr>
            <w:tcW w:w="4077" w:type="dxa"/>
            <w:gridSpan w:val="2"/>
            <w:vAlign w:val="center"/>
          </w:tcPr>
          <w:p w:rsidR="002A3FD6" w:rsidRDefault="00D42DCB">
            <w:pPr>
              <w:widowControl/>
              <w:jc w:val="center"/>
              <w:rPr>
                <w:rFonts w:eastAsia="仿宋_GB2312"/>
                <w:szCs w:val="21"/>
              </w:rPr>
            </w:pPr>
            <w:r>
              <w:rPr>
                <w:rFonts w:eastAsia="仿宋_GB2312" w:hint="eastAsia"/>
                <w:szCs w:val="21"/>
              </w:rPr>
              <w:t>黄浦区安监局</w:t>
            </w:r>
          </w:p>
        </w:tc>
        <w:tc>
          <w:tcPr>
            <w:tcW w:w="1985" w:type="dxa"/>
            <w:vAlign w:val="center"/>
          </w:tcPr>
          <w:p w:rsidR="002A3FD6" w:rsidRDefault="00D42DCB">
            <w:pPr>
              <w:widowControl/>
              <w:jc w:val="center"/>
              <w:rPr>
                <w:rFonts w:eastAsia="仿宋_GB2312"/>
                <w:szCs w:val="21"/>
              </w:rPr>
            </w:pPr>
            <w:r>
              <w:rPr>
                <w:rFonts w:eastAsia="仿宋_GB2312"/>
                <w:szCs w:val="21"/>
              </w:rPr>
              <w:t>63310068</w:t>
            </w:r>
          </w:p>
        </w:tc>
        <w:tc>
          <w:tcPr>
            <w:tcW w:w="2658" w:type="dxa"/>
          </w:tcPr>
          <w:p w:rsidR="002A3FD6" w:rsidRDefault="00D42DCB">
            <w:pPr>
              <w:widowControl/>
              <w:jc w:val="center"/>
              <w:rPr>
                <w:rFonts w:eastAsia="仿宋_GB2312"/>
                <w:szCs w:val="21"/>
              </w:rPr>
            </w:pPr>
            <w:r>
              <w:rPr>
                <w:rFonts w:eastAsia="仿宋_GB2312" w:hint="eastAsia"/>
                <w:szCs w:val="21"/>
              </w:rPr>
              <w:t>重庆南路</w:t>
            </w:r>
            <w:r>
              <w:rPr>
                <w:rFonts w:eastAsia="仿宋_GB2312"/>
                <w:szCs w:val="21"/>
              </w:rPr>
              <w:t>100</w:t>
            </w:r>
            <w:r>
              <w:rPr>
                <w:rFonts w:eastAsia="仿宋_GB2312" w:hint="eastAsia"/>
                <w:szCs w:val="21"/>
              </w:rPr>
              <w:t>号</w:t>
            </w:r>
          </w:p>
        </w:tc>
      </w:tr>
      <w:tr w:rsidR="002A3FD6">
        <w:trPr>
          <w:trHeight w:val="160"/>
        </w:trPr>
        <w:tc>
          <w:tcPr>
            <w:tcW w:w="4077" w:type="dxa"/>
            <w:gridSpan w:val="2"/>
            <w:vAlign w:val="center"/>
          </w:tcPr>
          <w:p w:rsidR="002A3FD6" w:rsidRDefault="00D42DCB">
            <w:pPr>
              <w:widowControl/>
              <w:jc w:val="center"/>
              <w:rPr>
                <w:rFonts w:eastAsia="仿宋_GB2312"/>
                <w:szCs w:val="21"/>
              </w:rPr>
            </w:pPr>
            <w:r>
              <w:rPr>
                <w:rFonts w:eastAsia="仿宋_GB2312" w:hint="eastAsia"/>
                <w:szCs w:val="21"/>
              </w:rPr>
              <w:t>黄浦区环保局</w:t>
            </w:r>
          </w:p>
        </w:tc>
        <w:tc>
          <w:tcPr>
            <w:tcW w:w="1985" w:type="dxa"/>
            <w:vAlign w:val="center"/>
          </w:tcPr>
          <w:p w:rsidR="002A3FD6" w:rsidRDefault="00D42DCB">
            <w:pPr>
              <w:widowControl/>
              <w:jc w:val="center"/>
              <w:rPr>
                <w:rFonts w:eastAsia="仿宋_GB2312"/>
                <w:szCs w:val="21"/>
              </w:rPr>
            </w:pPr>
            <w:r>
              <w:rPr>
                <w:rFonts w:eastAsia="仿宋_GB2312"/>
                <w:szCs w:val="21"/>
              </w:rPr>
              <w:t>63200963</w:t>
            </w:r>
          </w:p>
        </w:tc>
        <w:tc>
          <w:tcPr>
            <w:tcW w:w="2658" w:type="dxa"/>
          </w:tcPr>
          <w:p w:rsidR="002A3FD6" w:rsidRDefault="00D42DCB">
            <w:pPr>
              <w:widowControl/>
              <w:jc w:val="center"/>
              <w:rPr>
                <w:rFonts w:eastAsia="仿宋_GB2312"/>
                <w:szCs w:val="21"/>
              </w:rPr>
            </w:pPr>
            <w:r>
              <w:rPr>
                <w:rFonts w:eastAsia="仿宋_GB2312" w:hint="eastAsia"/>
                <w:szCs w:val="21"/>
              </w:rPr>
              <w:t>延安东路</w:t>
            </w:r>
            <w:r>
              <w:rPr>
                <w:rFonts w:eastAsia="仿宋_GB2312"/>
                <w:szCs w:val="21"/>
              </w:rPr>
              <w:t>300</w:t>
            </w:r>
            <w:r>
              <w:rPr>
                <w:rFonts w:eastAsia="仿宋_GB2312" w:hint="eastAsia"/>
                <w:szCs w:val="21"/>
              </w:rPr>
              <w:t>号</w:t>
            </w:r>
          </w:p>
        </w:tc>
      </w:tr>
      <w:tr w:rsidR="002A3FD6">
        <w:trPr>
          <w:trHeight w:val="160"/>
        </w:trPr>
        <w:tc>
          <w:tcPr>
            <w:tcW w:w="4077" w:type="dxa"/>
            <w:gridSpan w:val="2"/>
            <w:vAlign w:val="center"/>
          </w:tcPr>
          <w:p w:rsidR="002A3FD6" w:rsidRDefault="00D42DCB">
            <w:pPr>
              <w:widowControl/>
              <w:jc w:val="center"/>
              <w:rPr>
                <w:rFonts w:eastAsia="仿宋_GB2312"/>
                <w:szCs w:val="21"/>
              </w:rPr>
            </w:pPr>
            <w:r>
              <w:rPr>
                <w:rFonts w:eastAsia="仿宋_GB2312" w:hint="eastAsia"/>
                <w:szCs w:val="21"/>
              </w:rPr>
              <w:t>黄浦区公安分局</w:t>
            </w:r>
          </w:p>
        </w:tc>
        <w:tc>
          <w:tcPr>
            <w:tcW w:w="1985" w:type="dxa"/>
            <w:vAlign w:val="center"/>
          </w:tcPr>
          <w:p w:rsidR="002A3FD6" w:rsidRDefault="00D42DCB">
            <w:pPr>
              <w:widowControl/>
              <w:jc w:val="center"/>
              <w:rPr>
                <w:rFonts w:eastAsia="仿宋_GB2312"/>
                <w:szCs w:val="21"/>
              </w:rPr>
            </w:pPr>
            <w:r>
              <w:rPr>
                <w:rFonts w:eastAsia="仿宋_GB2312"/>
                <w:szCs w:val="21"/>
              </w:rPr>
              <w:t>23034319</w:t>
            </w:r>
          </w:p>
        </w:tc>
        <w:tc>
          <w:tcPr>
            <w:tcW w:w="2658" w:type="dxa"/>
          </w:tcPr>
          <w:p w:rsidR="002A3FD6" w:rsidRDefault="00D42DCB">
            <w:pPr>
              <w:widowControl/>
              <w:jc w:val="center"/>
              <w:rPr>
                <w:rFonts w:eastAsia="仿宋_GB2312"/>
                <w:szCs w:val="21"/>
              </w:rPr>
            </w:pPr>
            <w:r>
              <w:rPr>
                <w:rFonts w:eastAsia="仿宋_GB2312" w:hint="eastAsia"/>
                <w:szCs w:val="21"/>
              </w:rPr>
              <w:t>/</w:t>
            </w:r>
          </w:p>
        </w:tc>
      </w:tr>
      <w:tr w:rsidR="002A3FD6">
        <w:trPr>
          <w:trHeight w:val="160"/>
        </w:trPr>
        <w:tc>
          <w:tcPr>
            <w:tcW w:w="1526" w:type="dxa"/>
            <w:vMerge w:val="restart"/>
            <w:vAlign w:val="center"/>
          </w:tcPr>
          <w:p w:rsidR="002A3FD6" w:rsidRDefault="00D42DCB">
            <w:pPr>
              <w:jc w:val="center"/>
              <w:rPr>
                <w:rFonts w:eastAsia="仿宋_GB2312"/>
                <w:szCs w:val="21"/>
              </w:rPr>
            </w:pPr>
            <w:r>
              <w:rPr>
                <w:rFonts w:eastAsia="仿宋_GB2312" w:hint="eastAsia"/>
                <w:szCs w:val="21"/>
              </w:rPr>
              <w:t>骨科</w:t>
            </w:r>
          </w:p>
        </w:tc>
        <w:tc>
          <w:tcPr>
            <w:tcW w:w="2551" w:type="dxa"/>
          </w:tcPr>
          <w:p w:rsidR="002A3FD6" w:rsidRDefault="00D42DCB">
            <w:pPr>
              <w:jc w:val="center"/>
              <w:rPr>
                <w:rFonts w:eastAsia="仿宋_GB2312"/>
                <w:szCs w:val="21"/>
              </w:rPr>
            </w:pPr>
            <w:r>
              <w:rPr>
                <w:rFonts w:eastAsia="仿宋_GB2312" w:hint="eastAsia"/>
                <w:szCs w:val="21"/>
              </w:rPr>
              <w:t>瑞金医院</w:t>
            </w:r>
          </w:p>
        </w:tc>
        <w:tc>
          <w:tcPr>
            <w:tcW w:w="1985" w:type="dxa"/>
          </w:tcPr>
          <w:p w:rsidR="002A3FD6" w:rsidRDefault="00D42DCB">
            <w:pPr>
              <w:jc w:val="center"/>
              <w:rPr>
                <w:rFonts w:eastAsia="仿宋_GB2312"/>
                <w:szCs w:val="21"/>
              </w:rPr>
            </w:pPr>
            <w:r>
              <w:rPr>
                <w:rFonts w:eastAsia="仿宋_GB2312"/>
                <w:szCs w:val="21"/>
              </w:rPr>
              <w:t>64370045</w:t>
            </w:r>
          </w:p>
        </w:tc>
        <w:tc>
          <w:tcPr>
            <w:tcW w:w="2658" w:type="dxa"/>
          </w:tcPr>
          <w:p w:rsidR="002A3FD6" w:rsidRDefault="00D42DCB">
            <w:pPr>
              <w:jc w:val="center"/>
              <w:rPr>
                <w:rFonts w:eastAsia="仿宋_GB2312"/>
                <w:szCs w:val="21"/>
              </w:rPr>
            </w:pPr>
            <w:r>
              <w:rPr>
                <w:rFonts w:eastAsia="仿宋_GB2312" w:hint="eastAsia"/>
                <w:szCs w:val="21"/>
              </w:rPr>
              <w:t>瑞金路</w:t>
            </w:r>
            <w:r>
              <w:rPr>
                <w:rFonts w:eastAsia="仿宋_GB2312"/>
                <w:szCs w:val="21"/>
              </w:rPr>
              <w:t>197</w:t>
            </w:r>
            <w:r>
              <w:rPr>
                <w:rFonts w:eastAsia="仿宋_GB2312" w:hint="eastAsia"/>
                <w:szCs w:val="21"/>
              </w:rPr>
              <w:t>号</w:t>
            </w:r>
          </w:p>
        </w:tc>
      </w:tr>
      <w:tr w:rsidR="002A3FD6">
        <w:trPr>
          <w:trHeight w:val="160"/>
        </w:trPr>
        <w:tc>
          <w:tcPr>
            <w:tcW w:w="1526" w:type="dxa"/>
            <w:vMerge/>
            <w:vAlign w:val="center"/>
          </w:tcPr>
          <w:p w:rsidR="002A3FD6" w:rsidRDefault="002A3FD6">
            <w:pPr>
              <w:jc w:val="center"/>
              <w:rPr>
                <w:rFonts w:eastAsia="仿宋_GB2312"/>
                <w:szCs w:val="21"/>
              </w:rPr>
            </w:pPr>
          </w:p>
        </w:tc>
        <w:tc>
          <w:tcPr>
            <w:tcW w:w="2551" w:type="dxa"/>
          </w:tcPr>
          <w:p w:rsidR="002A3FD6" w:rsidRDefault="00D42DCB">
            <w:pPr>
              <w:jc w:val="center"/>
              <w:rPr>
                <w:rFonts w:eastAsia="仿宋_GB2312"/>
                <w:szCs w:val="21"/>
              </w:rPr>
            </w:pPr>
            <w:r>
              <w:rPr>
                <w:rFonts w:eastAsia="仿宋_GB2312" w:hint="eastAsia"/>
                <w:szCs w:val="21"/>
              </w:rPr>
              <w:t>金山医院</w:t>
            </w:r>
          </w:p>
        </w:tc>
        <w:tc>
          <w:tcPr>
            <w:tcW w:w="1985" w:type="dxa"/>
          </w:tcPr>
          <w:p w:rsidR="002A3FD6" w:rsidRDefault="00D42DCB">
            <w:pPr>
              <w:jc w:val="center"/>
              <w:rPr>
                <w:rFonts w:eastAsia="仿宋_GB2312"/>
                <w:szCs w:val="21"/>
              </w:rPr>
            </w:pPr>
            <w:r>
              <w:rPr>
                <w:rFonts w:eastAsia="仿宋_GB2312"/>
                <w:szCs w:val="21"/>
              </w:rPr>
              <w:t>57949999</w:t>
            </w:r>
          </w:p>
        </w:tc>
        <w:tc>
          <w:tcPr>
            <w:tcW w:w="2658" w:type="dxa"/>
          </w:tcPr>
          <w:p w:rsidR="002A3FD6" w:rsidRDefault="00D42DCB">
            <w:pPr>
              <w:jc w:val="center"/>
              <w:rPr>
                <w:rFonts w:eastAsia="仿宋_GB2312"/>
                <w:szCs w:val="21"/>
              </w:rPr>
            </w:pPr>
            <w:r>
              <w:rPr>
                <w:rFonts w:eastAsia="仿宋_GB2312" w:hint="eastAsia"/>
                <w:szCs w:val="21"/>
              </w:rPr>
              <w:t>金一路</w:t>
            </w:r>
            <w:r>
              <w:rPr>
                <w:rFonts w:eastAsia="仿宋_GB2312"/>
                <w:szCs w:val="21"/>
              </w:rPr>
              <w:t>91</w:t>
            </w:r>
            <w:r>
              <w:rPr>
                <w:rFonts w:eastAsia="仿宋_GB2312" w:hint="eastAsia"/>
                <w:szCs w:val="21"/>
              </w:rPr>
              <w:t>号</w:t>
            </w:r>
          </w:p>
        </w:tc>
      </w:tr>
      <w:tr w:rsidR="002A3FD6">
        <w:trPr>
          <w:trHeight w:val="160"/>
        </w:trPr>
        <w:tc>
          <w:tcPr>
            <w:tcW w:w="1526" w:type="dxa"/>
            <w:vMerge/>
            <w:vAlign w:val="center"/>
          </w:tcPr>
          <w:p w:rsidR="002A3FD6" w:rsidRDefault="002A3FD6">
            <w:pPr>
              <w:jc w:val="center"/>
              <w:rPr>
                <w:rFonts w:eastAsia="仿宋_GB2312"/>
                <w:szCs w:val="21"/>
              </w:rPr>
            </w:pPr>
          </w:p>
        </w:tc>
        <w:tc>
          <w:tcPr>
            <w:tcW w:w="2551" w:type="dxa"/>
          </w:tcPr>
          <w:p w:rsidR="002A3FD6" w:rsidRDefault="00D42DCB">
            <w:pPr>
              <w:jc w:val="center"/>
              <w:rPr>
                <w:rFonts w:eastAsia="仿宋_GB2312"/>
                <w:szCs w:val="21"/>
              </w:rPr>
            </w:pPr>
            <w:r>
              <w:rPr>
                <w:rFonts w:eastAsia="仿宋_GB2312" w:hint="eastAsia"/>
                <w:szCs w:val="21"/>
              </w:rPr>
              <w:t>纺</w:t>
            </w:r>
            <w:proofErr w:type="gramStart"/>
            <w:r>
              <w:rPr>
                <w:rFonts w:eastAsia="仿宋_GB2312" w:hint="eastAsia"/>
                <w:szCs w:val="21"/>
              </w:rPr>
              <w:t>一</w:t>
            </w:r>
            <w:proofErr w:type="gramEnd"/>
            <w:r>
              <w:rPr>
                <w:rFonts w:eastAsia="仿宋_GB2312" w:hint="eastAsia"/>
                <w:szCs w:val="21"/>
              </w:rPr>
              <w:t>医院</w:t>
            </w:r>
          </w:p>
        </w:tc>
        <w:tc>
          <w:tcPr>
            <w:tcW w:w="1985" w:type="dxa"/>
          </w:tcPr>
          <w:p w:rsidR="002A3FD6" w:rsidRDefault="00D42DCB">
            <w:pPr>
              <w:jc w:val="center"/>
              <w:rPr>
                <w:rFonts w:eastAsia="仿宋_GB2312"/>
                <w:szCs w:val="21"/>
              </w:rPr>
            </w:pPr>
            <w:r>
              <w:rPr>
                <w:rFonts w:eastAsia="仿宋_GB2312"/>
                <w:szCs w:val="21"/>
              </w:rPr>
              <w:t>62664550</w:t>
            </w:r>
          </w:p>
        </w:tc>
        <w:tc>
          <w:tcPr>
            <w:tcW w:w="2658" w:type="dxa"/>
          </w:tcPr>
          <w:p w:rsidR="002A3FD6" w:rsidRDefault="00D42DCB">
            <w:pPr>
              <w:jc w:val="center"/>
              <w:rPr>
                <w:rFonts w:eastAsia="仿宋_GB2312"/>
                <w:szCs w:val="21"/>
              </w:rPr>
            </w:pPr>
            <w:r>
              <w:rPr>
                <w:rFonts w:eastAsia="仿宋_GB2312" w:hint="eastAsia"/>
                <w:szCs w:val="21"/>
              </w:rPr>
              <w:t>江宁路</w:t>
            </w:r>
            <w:r>
              <w:rPr>
                <w:rFonts w:eastAsia="仿宋_GB2312"/>
                <w:szCs w:val="21"/>
              </w:rPr>
              <w:t>1291</w:t>
            </w:r>
            <w:r>
              <w:rPr>
                <w:rFonts w:eastAsia="仿宋_GB2312" w:hint="eastAsia"/>
                <w:szCs w:val="21"/>
              </w:rPr>
              <w:t>号</w:t>
            </w:r>
          </w:p>
        </w:tc>
      </w:tr>
      <w:tr w:rsidR="002A3FD6">
        <w:trPr>
          <w:trHeight w:val="160"/>
        </w:trPr>
        <w:tc>
          <w:tcPr>
            <w:tcW w:w="1526" w:type="dxa"/>
            <w:vMerge/>
            <w:vAlign w:val="center"/>
          </w:tcPr>
          <w:p w:rsidR="002A3FD6" w:rsidRDefault="002A3FD6">
            <w:pPr>
              <w:jc w:val="center"/>
              <w:rPr>
                <w:rFonts w:eastAsia="仿宋_GB2312"/>
                <w:szCs w:val="21"/>
              </w:rPr>
            </w:pPr>
          </w:p>
        </w:tc>
        <w:tc>
          <w:tcPr>
            <w:tcW w:w="2551" w:type="dxa"/>
          </w:tcPr>
          <w:p w:rsidR="002A3FD6" w:rsidRDefault="00D42DCB">
            <w:pPr>
              <w:jc w:val="center"/>
              <w:rPr>
                <w:rFonts w:eastAsia="仿宋_GB2312"/>
                <w:szCs w:val="21"/>
              </w:rPr>
            </w:pPr>
            <w:r>
              <w:rPr>
                <w:rFonts w:eastAsia="仿宋_GB2312" w:hint="eastAsia"/>
                <w:szCs w:val="21"/>
              </w:rPr>
              <w:t>长征医院</w:t>
            </w:r>
          </w:p>
        </w:tc>
        <w:tc>
          <w:tcPr>
            <w:tcW w:w="1985" w:type="dxa"/>
          </w:tcPr>
          <w:p w:rsidR="002A3FD6" w:rsidRDefault="00D42DCB">
            <w:pPr>
              <w:jc w:val="center"/>
              <w:rPr>
                <w:rFonts w:eastAsia="仿宋_GB2312"/>
                <w:szCs w:val="21"/>
              </w:rPr>
            </w:pPr>
            <w:r>
              <w:rPr>
                <w:rFonts w:eastAsia="仿宋_GB2312"/>
                <w:szCs w:val="21"/>
              </w:rPr>
              <w:t>63610109</w:t>
            </w:r>
          </w:p>
        </w:tc>
        <w:tc>
          <w:tcPr>
            <w:tcW w:w="2658" w:type="dxa"/>
          </w:tcPr>
          <w:p w:rsidR="002A3FD6" w:rsidRDefault="00D42DCB">
            <w:pPr>
              <w:jc w:val="center"/>
              <w:rPr>
                <w:rFonts w:eastAsia="仿宋_GB2312"/>
                <w:szCs w:val="21"/>
              </w:rPr>
            </w:pPr>
            <w:r>
              <w:rPr>
                <w:rFonts w:eastAsia="仿宋_GB2312" w:hint="eastAsia"/>
                <w:szCs w:val="21"/>
              </w:rPr>
              <w:t>凤阳路</w:t>
            </w:r>
            <w:r>
              <w:rPr>
                <w:rFonts w:eastAsia="仿宋_GB2312"/>
                <w:szCs w:val="21"/>
              </w:rPr>
              <w:t>428</w:t>
            </w:r>
            <w:r>
              <w:rPr>
                <w:rFonts w:eastAsia="仿宋_GB2312" w:hint="eastAsia"/>
                <w:szCs w:val="21"/>
              </w:rPr>
              <w:t>号</w:t>
            </w:r>
          </w:p>
        </w:tc>
      </w:tr>
      <w:tr w:rsidR="002A3FD6">
        <w:trPr>
          <w:trHeight w:val="160"/>
        </w:trPr>
        <w:tc>
          <w:tcPr>
            <w:tcW w:w="1526" w:type="dxa"/>
            <w:vMerge/>
            <w:vAlign w:val="center"/>
          </w:tcPr>
          <w:p w:rsidR="002A3FD6" w:rsidRDefault="002A3FD6">
            <w:pPr>
              <w:jc w:val="center"/>
              <w:rPr>
                <w:rFonts w:eastAsia="仿宋_GB2312"/>
                <w:szCs w:val="21"/>
              </w:rPr>
            </w:pPr>
          </w:p>
        </w:tc>
        <w:tc>
          <w:tcPr>
            <w:tcW w:w="2551" w:type="dxa"/>
          </w:tcPr>
          <w:p w:rsidR="002A3FD6" w:rsidRDefault="00D42DCB">
            <w:pPr>
              <w:jc w:val="center"/>
              <w:rPr>
                <w:rFonts w:eastAsia="仿宋_GB2312"/>
                <w:szCs w:val="21"/>
              </w:rPr>
            </w:pPr>
            <w:r>
              <w:rPr>
                <w:rFonts w:eastAsia="仿宋_GB2312" w:hint="eastAsia"/>
                <w:szCs w:val="21"/>
              </w:rPr>
              <w:t>静安区中心医院</w:t>
            </w:r>
          </w:p>
        </w:tc>
        <w:tc>
          <w:tcPr>
            <w:tcW w:w="1985" w:type="dxa"/>
          </w:tcPr>
          <w:p w:rsidR="002A3FD6" w:rsidRDefault="00D42DCB">
            <w:pPr>
              <w:jc w:val="center"/>
              <w:rPr>
                <w:rFonts w:eastAsia="仿宋_GB2312"/>
                <w:szCs w:val="21"/>
              </w:rPr>
            </w:pPr>
            <w:r>
              <w:rPr>
                <w:rFonts w:eastAsia="仿宋_GB2312"/>
                <w:szCs w:val="21"/>
              </w:rPr>
              <w:t>62474530</w:t>
            </w:r>
          </w:p>
        </w:tc>
        <w:tc>
          <w:tcPr>
            <w:tcW w:w="2658" w:type="dxa"/>
          </w:tcPr>
          <w:p w:rsidR="002A3FD6" w:rsidRDefault="00D42DCB">
            <w:pPr>
              <w:jc w:val="center"/>
              <w:rPr>
                <w:rFonts w:eastAsia="仿宋_GB2312"/>
                <w:szCs w:val="21"/>
              </w:rPr>
            </w:pPr>
            <w:r>
              <w:rPr>
                <w:rFonts w:eastAsia="仿宋_GB2312" w:hint="eastAsia"/>
                <w:szCs w:val="21"/>
              </w:rPr>
              <w:t>西康路</w:t>
            </w:r>
            <w:r>
              <w:rPr>
                <w:rFonts w:eastAsia="仿宋_GB2312"/>
                <w:szCs w:val="21"/>
              </w:rPr>
              <w:t>259</w:t>
            </w:r>
            <w:r>
              <w:rPr>
                <w:rFonts w:eastAsia="仿宋_GB2312" w:hint="eastAsia"/>
                <w:szCs w:val="21"/>
              </w:rPr>
              <w:t>号</w:t>
            </w:r>
          </w:p>
        </w:tc>
      </w:tr>
      <w:tr w:rsidR="002A3FD6">
        <w:trPr>
          <w:trHeight w:val="160"/>
        </w:trPr>
        <w:tc>
          <w:tcPr>
            <w:tcW w:w="1526" w:type="dxa"/>
            <w:vMerge w:val="restart"/>
            <w:vAlign w:val="center"/>
          </w:tcPr>
          <w:p w:rsidR="002A3FD6" w:rsidRDefault="00D42DCB">
            <w:pPr>
              <w:jc w:val="center"/>
              <w:rPr>
                <w:rFonts w:eastAsia="仿宋_GB2312"/>
                <w:szCs w:val="21"/>
              </w:rPr>
            </w:pPr>
            <w:r>
              <w:rPr>
                <w:rFonts w:eastAsia="仿宋_GB2312" w:hint="eastAsia"/>
                <w:szCs w:val="21"/>
              </w:rPr>
              <w:t>伤科</w:t>
            </w:r>
          </w:p>
        </w:tc>
        <w:tc>
          <w:tcPr>
            <w:tcW w:w="2551" w:type="dxa"/>
          </w:tcPr>
          <w:p w:rsidR="002A3FD6" w:rsidRDefault="00D42DCB">
            <w:pPr>
              <w:jc w:val="center"/>
              <w:rPr>
                <w:rFonts w:eastAsia="仿宋_GB2312"/>
                <w:szCs w:val="21"/>
              </w:rPr>
            </w:pPr>
            <w:r>
              <w:rPr>
                <w:rFonts w:eastAsia="仿宋_GB2312" w:hint="eastAsia"/>
                <w:szCs w:val="21"/>
              </w:rPr>
              <w:t>市中医医院</w:t>
            </w:r>
          </w:p>
        </w:tc>
        <w:tc>
          <w:tcPr>
            <w:tcW w:w="1985" w:type="dxa"/>
          </w:tcPr>
          <w:p w:rsidR="002A3FD6" w:rsidRDefault="00D42DCB">
            <w:pPr>
              <w:jc w:val="center"/>
              <w:rPr>
                <w:rFonts w:eastAsia="仿宋_GB2312"/>
                <w:szCs w:val="21"/>
              </w:rPr>
            </w:pPr>
            <w:r>
              <w:rPr>
                <w:rFonts w:eastAsia="仿宋_GB2312"/>
                <w:szCs w:val="21"/>
              </w:rPr>
              <w:t>56639828</w:t>
            </w:r>
          </w:p>
        </w:tc>
        <w:tc>
          <w:tcPr>
            <w:tcW w:w="2658" w:type="dxa"/>
          </w:tcPr>
          <w:p w:rsidR="002A3FD6" w:rsidRDefault="00D42DCB">
            <w:pPr>
              <w:jc w:val="center"/>
              <w:rPr>
                <w:rFonts w:eastAsia="仿宋_GB2312"/>
                <w:szCs w:val="21"/>
              </w:rPr>
            </w:pPr>
            <w:r>
              <w:rPr>
                <w:rFonts w:eastAsia="仿宋_GB2312" w:hint="eastAsia"/>
                <w:szCs w:val="21"/>
              </w:rPr>
              <w:t>芷江中路</w:t>
            </w:r>
            <w:r>
              <w:rPr>
                <w:rFonts w:eastAsia="仿宋_GB2312"/>
                <w:szCs w:val="21"/>
              </w:rPr>
              <w:t>274</w:t>
            </w:r>
            <w:r>
              <w:rPr>
                <w:rFonts w:eastAsia="仿宋_GB2312" w:hint="eastAsia"/>
                <w:szCs w:val="21"/>
              </w:rPr>
              <w:t>号</w:t>
            </w:r>
          </w:p>
        </w:tc>
      </w:tr>
      <w:tr w:rsidR="002A3FD6">
        <w:trPr>
          <w:trHeight w:val="160"/>
        </w:trPr>
        <w:tc>
          <w:tcPr>
            <w:tcW w:w="1526" w:type="dxa"/>
            <w:vMerge/>
            <w:vAlign w:val="center"/>
          </w:tcPr>
          <w:p w:rsidR="002A3FD6" w:rsidRDefault="002A3FD6">
            <w:pPr>
              <w:jc w:val="center"/>
              <w:rPr>
                <w:rFonts w:eastAsia="仿宋_GB2312"/>
                <w:szCs w:val="21"/>
              </w:rPr>
            </w:pPr>
          </w:p>
        </w:tc>
        <w:tc>
          <w:tcPr>
            <w:tcW w:w="2551" w:type="dxa"/>
          </w:tcPr>
          <w:p w:rsidR="002A3FD6" w:rsidRDefault="00D42DCB">
            <w:pPr>
              <w:jc w:val="center"/>
              <w:rPr>
                <w:rFonts w:eastAsia="仿宋_GB2312"/>
                <w:szCs w:val="21"/>
              </w:rPr>
            </w:pPr>
            <w:r>
              <w:rPr>
                <w:rFonts w:eastAsia="仿宋_GB2312" w:hint="eastAsia"/>
                <w:szCs w:val="21"/>
              </w:rPr>
              <w:t>卢湾区中心医院</w:t>
            </w:r>
          </w:p>
        </w:tc>
        <w:tc>
          <w:tcPr>
            <w:tcW w:w="1985" w:type="dxa"/>
          </w:tcPr>
          <w:p w:rsidR="002A3FD6" w:rsidRDefault="00D42DCB">
            <w:pPr>
              <w:jc w:val="center"/>
              <w:rPr>
                <w:rFonts w:eastAsia="仿宋_GB2312"/>
                <w:szCs w:val="21"/>
              </w:rPr>
            </w:pPr>
            <w:r>
              <w:rPr>
                <w:rFonts w:eastAsia="仿宋_GB2312"/>
                <w:szCs w:val="21"/>
              </w:rPr>
              <w:t>63864050</w:t>
            </w:r>
          </w:p>
        </w:tc>
        <w:tc>
          <w:tcPr>
            <w:tcW w:w="2658" w:type="dxa"/>
          </w:tcPr>
          <w:p w:rsidR="002A3FD6" w:rsidRDefault="00D42DCB">
            <w:pPr>
              <w:jc w:val="center"/>
              <w:rPr>
                <w:rFonts w:eastAsia="仿宋_GB2312"/>
                <w:szCs w:val="21"/>
              </w:rPr>
            </w:pPr>
            <w:r>
              <w:rPr>
                <w:rFonts w:eastAsia="仿宋_GB2312" w:hint="eastAsia"/>
                <w:szCs w:val="21"/>
              </w:rPr>
              <w:t>重庆南路</w:t>
            </w:r>
            <w:r>
              <w:rPr>
                <w:rFonts w:eastAsia="仿宋_GB2312"/>
                <w:szCs w:val="21"/>
              </w:rPr>
              <w:t>149</w:t>
            </w:r>
            <w:r>
              <w:rPr>
                <w:rFonts w:eastAsia="仿宋_GB2312" w:hint="eastAsia"/>
                <w:szCs w:val="21"/>
              </w:rPr>
              <w:t>号</w:t>
            </w:r>
          </w:p>
        </w:tc>
      </w:tr>
      <w:tr w:rsidR="002A3FD6">
        <w:trPr>
          <w:trHeight w:val="160"/>
        </w:trPr>
        <w:tc>
          <w:tcPr>
            <w:tcW w:w="1526" w:type="dxa"/>
            <w:vMerge w:val="restart"/>
            <w:vAlign w:val="center"/>
          </w:tcPr>
          <w:p w:rsidR="002A3FD6" w:rsidRDefault="00D42DCB">
            <w:pPr>
              <w:jc w:val="center"/>
              <w:rPr>
                <w:rFonts w:eastAsia="仿宋_GB2312"/>
                <w:szCs w:val="21"/>
              </w:rPr>
            </w:pPr>
            <w:r>
              <w:rPr>
                <w:rFonts w:eastAsia="仿宋_GB2312" w:hint="eastAsia"/>
                <w:szCs w:val="21"/>
              </w:rPr>
              <w:t>烧伤外科</w:t>
            </w:r>
          </w:p>
        </w:tc>
        <w:tc>
          <w:tcPr>
            <w:tcW w:w="2551" w:type="dxa"/>
          </w:tcPr>
          <w:p w:rsidR="002A3FD6" w:rsidRDefault="00D42DCB">
            <w:pPr>
              <w:jc w:val="center"/>
              <w:rPr>
                <w:rFonts w:eastAsia="仿宋_GB2312"/>
                <w:szCs w:val="21"/>
              </w:rPr>
            </w:pPr>
            <w:r>
              <w:rPr>
                <w:rFonts w:eastAsia="仿宋_GB2312" w:hint="eastAsia"/>
                <w:szCs w:val="21"/>
              </w:rPr>
              <w:t>瑞金医院</w:t>
            </w:r>
          </w:p>
        </w:tc>
        <w:tc>
          <w:tcPr>
            <w:tcW w:w="1985" w:type="dxa"/>
          </w:tcPr>
          <w:p w:rsidR="002A3FD6" w:rsidRDefault="00D42DCB">
            <w:pPr>
              <w:jc w:val="center"/>
              <w:rPr>
                <w:rFonts w:eastAsia="仿宋_GB2312"/>
                <w:szCs w:val="21"/>
              </w:rPr>
            </w:pPr>
            <w:r>
              <w:rPr>
                <w:rFonts w:eastAsia="仿宋_GB2312"/>
                <w:szCs w:val="21"/>
              </w:rPr>
              <w:t>64370045</w:t>
            </w:r>
          </w:p>
        </w:tc>
        <w:tc>
          <w:tcPr>
            <w:tcW w:w="2658" w:type="dxa"/>
          </w:tcPr>
          <w:p w:rsidR="002A3FD6" w:rsidRDefault="00D42DCB">
            <w:pPr>
              <w:jc w:val="center"/>
              <w:rPr>
                <w:rFonts w:eastAsia="仿宋_GB2312"/>
                <w:szCs w:val="21"/>
              </w:rPr>
            </w:pPr>
            <w:r>
              <w:rPr>
                <w:rFonts w:eastAsia="仿宋_GB2312" w:hint="eastAsia"/>
                <w:szCs w:val="21"/>
              </w:rPr>
              <w:t>瑞金二路</w:t>
            </w:r>
            <w:r>
              <w:rPr>
                <w:rFonts w:eastAsia="仿宋_GB2312"/>
                <w:szCs w:val="21"/>
              </w:rPr>
              <w:t>197</w:t>
            </w:r>
            <w:r>
              <w:rPr>
                <w:rFonts w:eastAsia="仿宋_GB2312" w:hint="eastAsia"/>
                <w:szCs w:val="21"/>
              </w:rPr>
              <w:t>号</w:t>
            </w:r>
          </w:p>
        </w:tc>
      </w:tr>
      <w:tr w:rsidR="002A3FD6">
        <w:trPr>
          <w:trHeight w:val="160"/>
        </w:trPr>
        <w:tc>
          <w:tcPr>
            <w:tcW w:w="1526" w:type="dxa"/>
            <w:vMerge/>
            <w:vAlign w:val="center"/>
          </w:tcPr>
          <w:p w:rsidR="002A3FD6" w:rsidRDefault="002A3FD6">
            <w:pPr>
              <w:jc w:val="center"/>
              <w:rPr>
                <w:rFonts w:eastAsia="仿宋_GB2312"/>
                <w:szCs w:val="21"/>
              </w:rPr>
            </w:pPr>
          </w:p>
        </w:tc>
        <w:tc>
          <w:tcPr>
            <w:tcW w:w="2551" w:type="dxa"/>
          </w:tcPr>
          <w:p w:rsidR="002A3FD6" w:rsidRDefault="00D42DCB">
            <w:pPr>
              <w:jc w:val="center"/>
              <w:rPr>
                <w:rFonts w:eastAsia="仿宋_GB2312"/>
                <w:szCs w:val="21"/>
              </w:rPr>
            </w:pPr>
            <w:r>
              <w:rPr>
                <w:rFonts w:eastAsia="仿宋_GB2312" w:hint="eastAsia"/>
                <w:szCs w:val="21"/>
              </w:rPr>
              <w:t>金山医院</w:t>
            </w:r>
          </w:p>
        </w:tc>
        <w:tc>
          <w:tcPr>
            <w:tcW w:w="1985" w:type="dxa"/>
          </w:tcPr>
          <w:p w:rsidR="002A3FD6" w:rsidRDefault="00D42DCB">
            <w:pPr>
              <w:jc w:val="center"/>
              <w:rPr>
                <w:rFonts w:eastAsia="仿宋_GB2312"/>
                <w:szCs w:val="21"/>
              </w:rPr>
            </w:pPr>
            <w:r>
              <w:rPr>
                <w:rFonts w:eastAsia="仿宋_GB2312"/>
                <w:szCs w:val="21"/>
              </w:rPr>
              <w:t>57949999</w:t>
            </w:r>
          </w:p>
        </w:tc>
        <w:tc>
          <w:tcPr>
            <w:tcW w:w="2658" w:type="dxa"/>
          </w:tcPr>
          <w:p w:rsidR="002A3FD6" w:rsidRDefault="00D42DCB">
            <w:pPr>
              <w:jc w:val="center"/>
              <w:rPr>
                <w:rFonts w:eastAsia="仿宋_GB2312"/>
                <w:szCs w:val="21"/>
              </w:rPr>
            </w:pPr>
            <w:r>
              <w:rPr>
                <w:rFonts w:eastAsia="仿宋_GB2312" w:hint="eastAsia"/>
                <w:szCs w:val="21"/>
              </w:rPr>
              <w:t>金一路</w:t>
            </w:r>
            <w:r>
              <w:rPr>
                <w:rFonts w:eastAsia="仿宋_GB2312"/>
                <w:szCs w:val="21"/>
              </w:rPr>
              <w:t>91</w:t>
            </w:r>
            <w:r>
              <w:rPr>
                <w:rFonts w:eastAsia="仿宋_GB2312" w:hint="eastAsia"/>
                <w:szCs w:val="21"/>
              </w:rPr>
              <w:t>号</w:t>
            </w:r>
          </w:p>
        </w:tc>
      </w:tr>
      <w:tr w:rsidR="002A3FD6">
        <w:trPr>
          <w:trHeight w:val="160"/>
        </w:trPr>
        <w:tc>
          <w:tcPr>
            <w:tcW w:w="1526" w:type="dxa"/>
            <w:vMerge/>
            <w:vAlign w:val="center"/>
          </w:tcPr>
          <w:p w:rsidR="002A3FD6" w:rsidRDefault="002A3FD6">
            <w:pPr>
              <w:jc w:val="center"/>
              <w:rPr>
                <w:rFonts w:eastAsia="仿宋_GB2312"/>
                <w:szCs w:val="21"/>
              </w:rPr>
            </w:pPr>
          </w:p>
        </w:tc>
        <w:tc>
          <w:tcPr>
            <w:tcW w:w="2551" w:type="dxa"/>
          </w:tcPr>
          <w:p w:rsidR="002A3FD6" w:rsidRDefault="00D42DCB">
            <w:pPr>
              <w:jc w:val="center"/>
              <w:rPr>
                <w:rFonts w:eastAsia="仿宋_GB2312"/>
                <w:szCs w:val="21"/>
              </w:rPr>
            </w:pPr>
            <w:r>
              <w:rPr>
                <w:rFonts w:eastAsia="仿宋_GB2312" w:hint="eastAsia"/>
                <w:szCs w:val="21"/>
              </w:rPr>
              <w:t>长海医院</w:t>
            </w:r>
          </w:p>
        </w:tc>
        <w:tc>
          <w:tcPr>
            <w:tcW w:w="1985" w:type="dxa"/>
          </w:tcPr>
          <w:p w:rsidR="002A3FD6" w:rsidRDefault="00D42DCB">
            <w:pPr>
              <w:jc w:val="center"/>
              <w:rPr>
                <w:rFonts w:eastAsia="仿宋_GB2312"/>
                <w:szCs w:val="21"/>
              </w:rPr>
            </w:pPr>
            <w:r>
              <w:rPr>
                <w:rFonts w:eastAsia="仿宋_GB2312"/>
                <w:szCs w:val="21"/>
              </w:rPr>
              <w:t>25070114</w:t>
            </w:r>
          </w:p>
        </w:tc>
        <w:tc>
          <w:tcPr>
            <w:tcW w:w="2658" w:type="dxa"/>
          </w:tcPr>
          <w:p w:rsidR="002A3FD6" w:rsidRDefault="00D42DCB">
            <w:pPr>
              <w:jc w:val="center"/>
              <w:rPr>
                <w:rFonts w:eastAsia="仿宋_GB2312"/>
                <w:szCs w:val="21"/>
              </w:rPr>
            </w:pPr>
            <w:r>
              <w:rPr>
                <w:rFonts w:eastAsia="仿宋_GB2312" w:hint="eastAsia"/>
                <w:szCs w:val="21"/>
              </w:rPr>
              <w:t>长海路</w:t>
            </w:r>
            <w:r>
              <w:rPr>
                <w:rFonts w:eastAsia="仿宋_GB2312"/>
                <w:szCs w:val="21"/>
              </w:rPr>
              <w:t>174</w:t>
            </w:r>
            <w:r>
              <w:rPr>
                <w:rFonts w:eastAsia="仿宋_GB2312" w:hint="eastAsia"/>
                <w:szCs w:val="21"/>
              </w:rPr>
              <w:t>号</w:t>
            </w:r>
          </w:p>
        </w:tc>
      </w:tr>
      <w:tr w:rsidR="002A3FD6">
        <w:trPr>
          <w:trHeight w:val="160"/>
        </w:trPr>
        <w:tc>
          <w:tcPr>
            <w:tcW w:w="1526" w:type="dxa"/>
            <w:vAlign w:val="center"/>
          </w:tcPr>
          <w:p w:rsidR="002A3FD6" w:rsidRDefault="00D42DCB">
            <w:pPr>
              <w:jc w:val="center"/>
              <w:rPr>
                <w:rFonts w:eastAsia="仿宋_GB2312"/>
                <w:szCs w:val="21"/>
              </w:rPr>
            </w:pPr>
            <w:r>
              <w:rPr>
                <w:rFonts w:eastAsia="仿宋_GB2312" w:hint="eastAsia"/>
                <w:szCs w:val="21"/>
              </w:rPr>
              <w:t>一氧化碳中毒</w:t>
            </w:r>
          </w:p>
        </w:tc>
        <w:tc>
          <w:tcPr>
            <w:tcW w:w="2551" w:type="dxa"/>
          </w:tcPr>
          <w:p w:rsidR="002A3FD6" w:rsidRDefault="00D42DCB">
            <w:pPr>
              <w:jc w:val="center"/>
              <w:rPr>
                <w:rFonts w:eastAsia="仿宋_GB2312"/>
                <w:szCs w:val="21"/>
              </w:rPr>
            </w:pPr>
            <w:r>
              <w:rPr>
                <w:rFonts w:eastAsia="仿宋_GB2312" w:hint="eastAsia"/>
                <w:szCs w:val="21"/>
              </w:rPr>
              <w:t>市五医院</w:t>
            </w:r>
          </w:p>
        </w:tc>
        <w:tc>
          <w:tcPr>
            <w:tcW w:w="1985" w:type="dxa"/>
          </w:tcPr>
          <w:p w:rsidR="002A3FD6" w:rsidRDefault="00D42DCB">
            <w:pPr>
              <w:jc w:val="center"/>
              <w:rPr>
                <w:rFonts w:eastAsia="仿宋_GB2312"/>
                <w:szCs w:val="21"/>
              </w:rPr>
            </w:pPr>
            <w:r>
              <w:rPr>
                <w:rFonts w:eastAsia="仿宋_GB2312"/>
                <w:szCs w:val="21"/>
              </w:rPr>
              <w:t>64308151</w:t>
            </w:r>
          </w:p>
        </w:tc>
        <w:tc>
          <w:tcPr>
            <w:tcW w:w="2658" w:type="dxa"/>
          </w:tcPr>
          <w:p w:rsidR="002A3FD6" w:rsidRDefault="00D42DCB">
            <w:pPr>
              <w:jc w:val="center"/>
              <w:rPr>
                <w:rFonts w:eastAsia="仿宋_GB2312"/>
                <w:szCs w:val="21"/>
              </w:rPr>
            </w:pPr>
            <w:r>
              <w:rPr>
                <w:rFonts w:eastAsia="仿宋_GB2312" w:hint="eastAsia"/>
                <w:szCs w:val="21"/>
              </w:rPr>
              <w:t>闵行鹤庆路</w:t>
            </w:r>
            <w:r>
              <w:rPr>
                <w:rFonts w:eastAsia="仿宋_GB2312"/>
                <w:szCs w:val="21"/>
              </w:rPr>
              <w:t>80</w:t>
            </w:r>
            <w:r>
              <w:rPr>
                <w:rFonts w:eastAsia="仿宋_GB2312" w:hint="eastAsia"/>
                <w:szCs w:val="21"/>
              </w:rPr>
              <w:t>号</w:t>
            </w:r>
          </w:p>
        </w:tc>
      </w:tr>
      <w:tr w:rsidR="002A3FD6">
        <w:trPr>
          <w:trHeight w:val="160"/>
        </w:trPr>
        <w:tc>
          <w:tcPr>
            <w:tcW w:w="1526" w:type="dxa"/>
            <w:vMerge w:val="restart"/>
            <w:vAlign w:val="center"/>
          </w:tcPr>
          <w:p w:rsidR="002A3FD6" w:rsidRDefault="00D42DCB">
            <w:pPr>
              <w:jc w:val="center"/>
              <w:rPr>
                <w:rFonts w:eastAsia="仿宋_GB2312"/>
                <w:szCs w:val="21"/>
              </w:rPr>
            </w:pPr>
            <w:r>
              <w:rPr>
                <w:rFonts w:eastAsia="仿宋_GB2312" w:hint="eastAsia"/>
                <w:szCs w:val="21"/>
              </w:rPr>
              <w:t>眼科</w:t>
            </w:r>
          </w:p>
        </w:tc>
        <w:tc>
          <w:tcPr>
            <w:tcW w:w="2551" w:type="dxa"/>
          </w:tcPr>
          <w:p w:rsidR="002A3FD6" w:rsidRDefault="00D42DCB">
            <w:pPr>
              <w:jc w:val="center"/>
              <w:rPr>
                <w:rFonts w:eastAsia="仿宋_GB2312"/>
                <w:szCs w:val="21"/>
              </w:rPr>
            </w:pPr>
            <w:r>
              <w:rPr>
                <w:rFonts w:eastAsia="仿宋_GB2312" w:hint="eastAsia"/>
                <w:szCs w:val="21"/>
              </w:rPr>
              <w:t>市眼病中心防治所</w:t>
            </w:r>
          </w:p>
        </w:tc>
        <w:tc>
          <w:tcPr>
            <w:tcW w:w="1985" w:type="dxa"/>
          </w:tcPr>
          <w:p w:rsidR="002A3FD6" w:rsidRDefault="00D42DCB">
            <w:pPr>
              <w:jc w:val="center"/>
              <w:rPr>
                <w:rFonts w:eastAsia="仿宋_GB2312"/>
                <w:szCs w:val="21"/>
              </w:rPr>
            </w:pPr>
            <w:r>
              <w:rPr>
                <w:rFonts w:eastAsia="仿宋_GB2312"/>
                <w:szCs w:val="21"/>
              </w:rPr>
              <w:t>62155189</w:t>
            </w:r>
          </w:p>
        </w:tc>
        <w:tc>
          <w:tcPr>
            <w:tcW w:w="2658" w:type="dxa"/>
          </w:tcPr>
          <w:p w:rsidR="002A3FD6" w:rsidRDefault="00D42DCB">
            <w:pPr>
              <w:jc w:val="center"/>
              <w:rPr>
                <w:rFonts w:eastAsia="仿宋_GB2312"/>
                <w:szCs w:val="21"/>
              </w:rPr>
            </w:pPr>
            <w:r>
              <w:rPr>
                <w:rFonts w:eastAsia="仿宋_GB2312" w:hint="eastAsia"/>
                <w:szCs w:val="21"/>
              </w:rPr>
              <w:t>常德路</w:t>
            </w:r>
            <w:r>
              <w:rPr>
                <w:rFonts w:eastAsia="仿宋_GB2312"/>
                <w:szCs w:val="21"/>
              </w:rPr>
              <w:t>225</w:t>
            </w:r>
            <w:r>
              <w:rPr>
                <w:rFonts w:eastAsia="仿宋_GB2312" w:hint="eastAsia"/>
                <w:szCs w:val="21"/>
              </w:rPr>
              <w:t>号</w:t>
            </w:r>
          </w:p>
        </w:tc>
      </w:tr>
      <w:tr w:rsidR="002A3FD6">
        <w:trPr>
          <w:trHeight w:val="160"/>
        </w:trPr>
        <w:tc>
          <w:tcPr>
            <w:tcW w:w="1526" w:type="dxa"/>
            <w:vMerge/>
          </w:tcPr>
          <w:p w:rsidR="002A3FD6" w:rsidRDefault="002A3FD6">
            <w:pPr>
              <w:jc w:val="center"/>
              <w:rPr>
                <w:rFonts w:eastAsia="仿宋_GB2312"/>
                <w:szCs w:val="21"/>
              </w:rPr>
            </w:pPr>
          </w:p>
        </w:tc>
        <w:tc>
          <w:tcPr>
            <w:tcW w:w="2551" w:type="dxa"/>
          </w:tcPr>
          <w:p w:rsidR="002A3FD6" w:rsidRDefault="00D42DCB">
            <w:pPr>
              <w:jc w:val="center"/>
              <w:rPr>
                <w:rFonts w:eastAsia="仿宋_GB2312"/>
                <w:szCs w:val="21"/>
              </w:rPr>
            </w:pPr>
            <w:r>
              <w:rPr>
                <w:rFonts w:eastAsia="仿宋_GB2312" w:hint="eastAsia"/>
                <w:szCs w:val="21"/>
              </w:rPr>
              <w:t>眼耳鼻喉科医院</w:t>
            </w:r>
          </w:p>
        </w:tc>
        <w:tc>
          <w:tcPr>
            <w:tcW w:w="1985" w:type="dxa"/>
          </w:tcPr>
          <w:p w:rsidR="002A3FD6" w:rsidRDefault="00D42DCB">
            <w:pPr>
              <w:jc w:val="center"/>
              <w:rPr>
                <w:rFonts w:eastAsia="仿宋_GB2312"/>
                <w:szCs w:val="21"/>
              </w:rPr>
            </w:pPr>
            <w:r>
              <w:rPr>
                <w:rFonts w:eastAsia="仿宋_GB2312"/>
                <w:szCs w:val="21"/>
              </w:rPr>
              <w:t>64377134</w:t>
            </w:r>
          </w:p>
        </w:tc>
        <w:tc>
          <w:tcPr>
            <w:tcW w:w="2658" w:type="dxa"/>
          </w:tcPr>
          <w:p w:rsidR="002A3FD6" w:rsidRDefault="00D42DCB">
            <w:pPr>
              <w:jc w:val="center"/>
              <w:rPr>
                <w:rFonts w:eastAsia="仿宋_GB2312"/>
                <w:szCs w:val="21"/>
              </w:rPr>
            </w:pPr>
            <w:r>
              <w:rPr>
                <w:rFonts w:eastAsia="仿宋_GB2312" w:hint="eastAsia"/>
                <w:szCs w:val="21"/>
              </w:rPr>
              <w:t>汾阳路</w:t>
            </w:r>
            <w:r>
              <w:rPr>
                <w:rFonts w:eastAsia="仿宋_GB2312"/>
                <w:szCs w:val="21"/>
              </w:rPr>
              <w:t>83</w:t>
            </w:r>
            <w:r>
              <w:rPr>
                <w:rFonts w:eastAsia="仿宋_GB2312" w:hint="eastAsia"/>
                <w:szCs w:val="21"/>
              </w:rPr>
              <w:t>号</w:t>
            </w:r>
          </w:p>
        </w:tc>
      </w:tr>
      <w:tr w:rsidR="002A3FD6">
        <w:trPr>
          <w:trHeight w:val="160"/>
        </w:trPr>
        <w:tc>
          <w:tcPr>
            <w:tcW w:w="1526" w:type="dxa"/>
            <w:vMerge/>
          </w:tcPr>
          <w:p w:rsidR="002A3FD6" w:rsidRDefault="002A3FD6">
            <w:pPr>
              <w:jc w:val="center"/>
              <w:rPr>
                <w:rFonts w:eastAsia="仿宋_GB2312"/>
                <w:szCs w:val="21"/>
              </w:rPr>
            </w:pPr>
          </w:p>
        </w:tc>
        <w:tc>
          <w:tcPr>
            <w:tcW w:w="2551" w:type="dxa"/>
          </w:tcPr>
          <w:p w:rsidR="002A3FD6" w:rsidRDefault="00D42DCB">
            <w:pPr>
              <w:jc w:val="center"/>
              <w:rPr>
                <w:rFonts w:eastAsia="仿宋_GB2312"/>
                <w:szCs w:val="21"/>
              </w:rPr>
            </w:pPr>
            <w:r>
              <w:rPr>
                <w:rFonts w:eastAsia="仿宋_GB2312" w:hint="eastAsia"/>
                <w:szCs w:val="21"/>
              </w:rPr>
              <w:t>宝山医院</w:t>
            </w:r>
          </w:p>
        </w:tc>
        <w:tc>
          <w:tcPr>
            <w:tcW w:w="1985" w:type="dxa"/>
          </w:tcPr>
          <w:p w:rsidR="002A3FD6" w:rsidRDefault="00D42DCB">
            <w:pPr>
              <w:jc w:val="center"/>
              <w:rPr>
                <w:rFonts w:eastAsia="仿宋_GB2312"/>
                <w:szCs w:val="21"/>
              </w:rPr>
            </w:pPr>
            <w:r>
              <w:rPr>
                <w:rFonts w:eastAsia="仿宋_GB2312"/>
                <w:szCs w:val="21"/>
              </w:rPr>
              <w:t>56691101</w:t>
            </w:r>
          </w:p>
        </w:tc>
        <w:tc>
          <w:tcPr>
            <w:tcW w:w="2658" w:type="dxa"/>
          </w:tcPr>
          <w:p w:rsidR="002A3FD6" w:rsidRDefault="00D42DCB">
            <w:pPr>
              <w:jc w:val="center"/>
              <w:rPr>
                <w:rFonts w:eastAsia="仿宋_GB2312"/>
                <w:szCs w:val="21"/>
              </w:rPr>
            </w:pPr>
            <w:r>
              <w:rPr>
                <w:rFonts w:eastAsia="仿宋_GB2312" w:hint="eastAsia"/>
                <w:szCs w:val="21"/>
              </w:rPr>
              <w:t>漠河路</w:t>
            </w:r>
            <w:r>
              <w:rPr>
                <w:rFonts w:eastAsia="仿宋_GB2312"/>
                <w:szCs w:val="21"/>
              </w:rPr>
              <w:t>50</w:t>
            </w:r>
            <w:r>
              <w:rPr>
                <w:rFonts w:eastAsia="仿宋_GB2312" w:hint="eastAsia"/>
                <w:szCs w:val="21"/>
              </w:rPr>
              <w:t>号</w:t>
            </w:r>
          </w:p>
        </w:tc>
      </w:tr>
    </w:tbl>
    <w:p w:rsidR="002A3FD6" w:rsidRDefault="002A3FD6">
      <w:pPr>
        <w:pStyle w:val="afffff6"/>
        <w:sectPr w:rsidR="002A3FD6">
          <w:pgSz w:w="11906" w:h="16838"/>
          <w:pgMar w:top="1701" w:right="1701" w:bottom="1701" w:left="1701" w:header="1134" w:footer="1134" w:gutter="0"/>
          <w:cols w:space="425"/>
          <w:docGrid w:type="lines" w:linePitch="312"/>
        </w:sectPr>
      </w:pPr>
    </w:p>
    <w:p w:rsidR="002A3FD6" w:rsidRDefault="00D42DCB">
      <w:pPr>
        <w:pStyle w:val="2"/>
      </w:pPr>
      <w:bookmarkStart w:id="98" w:name="_Toc474332470"/>
      <w:r>
        <w:rPr>
          <w:rFonts w:hint="eastAsia"/>
        </w:rPr>
        <w:lastRenderedPageBreak/>
        <w:t>附件三：应急物资清单</w:t>
      </w:r>
      <w:bookmarkEnd w:id="98"/>
    </w:p>
    <w:tbl>
      <w:tblPr>
        <w:tblStyle w:val="aff4"/>
        <w:tblW w:w="8720" w:type="dxa"/>
        <w:tblLayout w:type="fixed"/>
        <w:tblLook w:val="04A0"/>
      </w:tblPr>
      <w:tblGrid>
        <w:gridCol w:w="963"/>
        <w:gridCol w:w="2535"/>
        <w:gridCol w:w="915"/>
        <w:gridCol w:w="1515"/>
        <w:gridCol w:w="1316"/>
        <w:gridCol w:w="1476"/>
      </w:tblGrid>
      <w:tr w:rsidR="002A3FD6">
        <w:tc>
          <w:tcPr>
            <w:tcW w:w="3498" w:type="dxa"/>
            <w:gridSpan w:val="2"/>
            <w:vAlign w:val="center"/>
          </w:tcPr>
          <w:p w:rsidR="002A3FD6" w:rsidRDefault="00D42DCB">
            <w:pPr>
              <w:pStyle w:val="affffffff6"/>
            </w:pPr>
            <w:r>
              <w:rPr>
                <w:rFonts w:hint="eastAsia"/>
              </w:rPr>
              <w:t>名称</w:t>
            </w:r>
          </w:p>
        </w:tc>
        <w:tc>
          <w:tcPr>
            <w:tcW w:w="915" w:type="dxa"/>
            <w:vAlign w:val="center"/>
          </w:tcPr>
          <w:p w:rsidR="002A3FD6" w:rsidRDefault="00D42DCB">
            <w:pPr>
              <w:pStyle w:val="affffffff6"/>
            </w:pPr>
            <w:r>
              <w:rPr>
                <w:rFonts w:hint="eastAsia"/>
              </w:rPr>
              <w:t>数量</w:t>
            </w:r>
          </w:p>
        </w:tc>
        <w:tc>
          <w:tcPr>
            <w:tcW w:w="1515" w:type="dxa"/>
            <w:vAlign w:val="center"/>
          </w:tcPr>
          <w:p w:rsidR="002A3FD6" w:rsidRDefault="00D42DCB">
            <w:pPr>
              <w:pStyle w:val="affffffff6"/>
            </w:pPr>
            <w:r>
              <w:rPr>
                <w:rFonts w:hint="eastAsia"/>
              </w:rPr>
              <w:t>存放位置</w:t>
            </w:r>
          </w:p>
        </w:tc>
        <w:tc>
          <w:tcPr>
            <w:tcW w:w="1316" w:type="dxa"/>
            <w:vAlign w:val="center"/>
          </w:tcPr>
          <w:p w:rsidR="002A3FD6" w:rsidRDefault="00D42DCB">
            <w:pPr>
              <w:pStyle w:val="affffffff6"/>
            </w:pPr>
            <w:r>
              <w:rPr>
                <w:rFonts w:hint="eastAsia"/>
              </w:rPr>
              <w:t>联系人</w:t>
            </w:r>
          </w:p>
        </w:tc>
        <w:tc>
          <w:tcPr>
            <w:tcW w:w="1476" w:type="dxa"/>
            <w:vAlign w:val="center"/>
          </w:tcPr>
          <w:p w:rsidR="002A3FD6" w:rsidRDefault="00D42DCB">
            <w:pPr>
              <w:pStyle w:val="affffffff6"/>
            </w:pPr>
            <w:r>
              <w:rPr>
                <w:rFonts w:hint="eastAsia"/>
              </w:rPr>
              <w:t>联系电话</w:t>
            </w:r>
          </w:p>
        </w:tc>
      </w:tr>
      <w:tr w:rsidR="002A3FD6">
        <w:tc>
          <w:tcPr>
            <w:tcW w:w="963" w:type="dxa"/>
            <w:vMerge w:val="restart"/>
            <w:vAlign w:val="center"/>
          </w:tcPr>
          <w:p w:rsidR="002A3FD6" w:rsidRDefault="00D42DCB">
            <w:pPr>
              <w:pStyle w:val="affffffff6"/>
            </w:pPr>
            <w:r>
              <w:rPr>
                <w:rFonts w:hint="eastAsia"/>
              </w:rPr>
              <w:t>应急通讯系统</w:t>
            </w:r>
          </w:p>
        </w:tc>
        <w:tc>
          <w:tcPr>
            <w:tcW w:w="2535" w:type="dxa"/>
            <w:vMerge w:val="restart"/>
            <w:vAlign w:val="center"/>
          </w:tcPr>
          <w:p w:rsidR="002A3FD6" w:rsidRDefault="00D42DCB">
            <w:pPr>
              <w:pStyle w:val="affffffff6"/>
              <w:jc w:val="left"/>
            </w:pPr>
            <w:r>
              <w:rPr>
                <w:rFonts w:hint="eastAsia"/>
              </w:rPr>
              <w:t>1</w:t>
            </w:r>
            <w:r>
              <w:rPr>
                <w:rFonts w:hint="eastAsia"/>
              </w:rPr>
              <w:t>、非防爆对讲机</w:t>
            </w:r>
          </w:p>
        </w:tc>
        <w:tc>
          <w:tcPr>
            <w:tcW w:w="915" w:type="dxa"/>
            <w:vAlign w:val="center"/>
          </w:tcPr>
          <w:p w:rsidR="002A3FD6" w:rsidRDefault="00D42DCB">
            <w:pPr>
              <w:pStyle w:val="affffffff6"/>
            </w:pPr>
            <w:r>
              <w:rPr>
                <w:rFonts w:hint="eastAsia"/>
              </w:rPr>
              <w:t>15</w:t>
            </w:r>
            <w:r>
              <w:rPr>
                <w:rFonts w:hint="eastAsia"/>
              </w:rPr>
              <w:t>台</w:t>
            </w:r>
          </w:p>
        </w:tc>
        <w:tc>
          <w:tcPr>
            <w:tcW w:w="1515" w:type="dxa"/>
            <w:vAlign w:val="center"/>
          </w:tcPr>
          <w:p w:rsidR="002A3FD6" w:rsidRDefault="00D42DCB">
            <w:pPr>
              <w:pStyle w:val="affffffff6"/>
            </w:pPr>
            <w:r>
              <w:rPr>
                <w:rFonts w:hint="eastAsia"/>
              </w:rPr>
              <w:t>门卫</w:t>
            </w:r>
          </w:p>
        </w:tc>
        <w:tc>
          <w:tcPr>
            <w:tcW w:w="1316" w:type="dxa"/>
            <w:vAlign w:val="center"/>
          </w:tcPr>
          <w:p w:rsidR="002A3FD6" w:rsidRDefault="00D42DCB">
            <w:pPr>
              <w:pStyle w:val="affffffff6"/>
            </w:pPr>
            <w:r>
              <w:rPr>
                <w:rFonts w:hint="eastAsia"/>
              </w:rPr>
              <w:t>门卫</w:t>
            </w:r>
          </w:p>
        </w:tc>
        <w:tc>
          <w:tcPr>
            <w:tcW w:w="1476" w:type="dxa"/>
            <w:vAlign w:val="center"/>
          </w:tcPr>
          <w:p w:rsidR="002A3FD6" w:rsidRDefault="00D42DCB">
            <w:pPr>
              <w:pStyle w:val="affffffff6"/>
            </w:pPr>
            <w:r>
              <w:rPr>
                <w:rFonts w:hint="eastAsia"/>
              </w:rPr>
              <w:t>53594698*635</w:t>
            </w:r>
          </w:p>
        </w:tc>
      </w:tr>
      <w:tr w:rsidR="002A3FD6">
        <w:tc>
          <w:tcPr>
            <w:tcW w:w="963" w:type="dxa"/>
            <w:vMerge/>
            <w:vAlign w:val="center"/>
          </w:tcPr>
          <w:p w:rsidR="002A3FD6" w:rsidRDefault="002A3FD6">
            <w:pPr>
              <w:pStyle w:val="affffffff6"/>
            </w:pPr>
          </w:p>
        </w:tc>
        <w:tc>
          <w:tcPr>
            <w:tcW w:w="2535" w:type="dxa"/>
            <w:vMerge/>
            <w:vAlign w:val="center"/>
          </w:tcPr>
          <w:p w:rsidR="002A3FD6" w:rsidRDefault="002A3FD6">
            <w:pPr>
              <w:pStyle w:val="affffffff6"/>
              <w:jc w:val="left"/>
            </w:pPr>
          </w:p>
        </w:tc>
        <w:tc>
          <w:tcPr>
            <w:tcW w:w="915" w:type="dxa"/>
            <w:vAlign w:val="center"/>
          </w:tcPr>
          <w:p w:rsidR="002A3FD6" w:rsidRDefault="00D42DCB">
            <w:pPr>
              <w:pStyle w:val="affffffff6"/>
            </w:pPr>
            <w:r>
              <w:rPr>
                <w:rFonts w:hint="eastAsia"/>
              </w:rPr>
              <w:t>11</w:t>
            </w:r>
          </w:p>
        </w:tc>
        <w:tc>
          <w:tcPr>
            <w:tcW w:w="1515" w:type="dxa"/>
            <w:vAlign w:val="center"/>
          </w:tcPr>
          <w:p w:rsidR="002A3FD6" w:rsidRDefault="00D42DCB">
            <w:pPr>
              <w:pStyle w:val="affffffff6"/>
            </w:pPr>
            <w:r>
              <w:rPr>
                <w:rFonts w:hint="eastAsia"/>
              </w:rPr>
              <w:t>生产岗位</w:t>
            </w:r>
          </w:p>
        </w:tc>
        <w:tc>
          <w:tcPr>
            <w:tcW w:w="1316" w:type="dxa"/>
            <w:vAlign w:val="center"/>
          </w:tcPr>
          <w:p w:rsidR="002A3FD6" w:rsidRDefault="00D42DCB">
            <w:pPr>
              <w:pStyle w:val="affffffff6"/>
            </w:pPr>
            <w:r>
              <w:rPr>
                <w:rFonts w:hint="eastAsia"/>
              </w:rPr>
              <w:t>龚礼义</w:t>
            </w:r>
          </w:p>
        </w:tc>
        <w:tc>
          <w:tcPr>
            <w:tcW w:w="1476" w:type="dxa"/>
            <w:vAlign w:val="center"/>
          </w:tcPr>
          <w:p w:rsidR="002A3FD6" w:rsidRDefault="00D42DCB">
            <w:pPr>
              <w:pStyle w:val="affffffff6"/>
            </w:pPr>
            <w:r>
              <w:rPr>
                <w:rFonts w:hint="eastAsia"/>
              </w:rPr>
              <w:t>53594698*681</w:t>
            </w:r>
          </w:p>
        </w:tc>
      </w:tr>
      <w:tr w:rsidR="002A3FD6">
        <w:tc>
          <w:tcPr>
            <w:tcW w:w="963" w:type="dxa"/>
            <w:vMerge/>
            <w:vAlign w:val="center"/>
          </w:tcPr>
          <w:p w:rsidR="002A3FD6" w:rsidRDefault="002A3FD6">
            <w:pPr>
              <w:pStyle w:val="affffffff6"/>
            </w:pPr>
          </w:p>
        </w:tc>
        <w:tc>
          <w:tcPr>
            <w:tcW w:w="2535" w:type="dxa"/>
            <w:vAlign w:val="center"/>
          </w:tcPr>
          <w:p w:rsidR="002A3FD6" w:rsidRDefault="00D42DCB">
            <w:pPr>
              <w:pStyle w:val="affffffff6"/>
              <w:jc w:val="left"/>
            </w:pPr>
            <w:r>
              <w:rPr>
                <w:rFonts w:hint="eastAsia"/>
              </w:rPr>
              <w:t>2</w:t>
            </w:r>
            <w:r>
              <w:rPr>
                <w:rFonts w:hint="eastAsia"/>
              </w:rPr>
              <w:t>、臭氧、氨、氯、四合一便携式气体浓度检测仪</w:t>
            </w:r>
          </w:p>
        </w:tc>
        <w:tc>
          <w:tcPr>
            <w:tcW w:w="915" w:type="dxa"/>
            <w:vAlign w:val="center"/>
          </w:tcPr>
          <w:p w:rsidR="002A3FD6" w:rsidRDefault="00D42DCB">
            <w:pPr>
              <w:pStyle w:val="affffffff6"/>
            </w:pPr>
            <w:r>
              <w:rPr>
                <w:rFonts w:hint="eastAsia"/>
              </w:rPr>
              <w:t>4</w:t>
            </w:r>
            <w:r>
              <w:rPr>
                <w:rFonts w:hint="eastAsia"/>
              </w:rPr>
              <w:t>台</w:t>
            </w:r>
          </w:p>
        </w:tc>
        <w:tc>
          <w:tcPr>
            <w:tcW w:w="1515" w:type="dxa"/>
            <w:vAlign w:val="center"/>
          </w:tcPr>
          <w:p w:rsidR="002A3FD6" w:rsidRDefault="00D42DCB">
            <w:pPr>
              <w:pStyle w:val="affffffff6"/>
            </w:pPr>
            <w:r>
              <w:rPr>
                <w:rFonts w:hint="eastAsia"/>
              </w:rPr>
              <w:t>安全管理岗</w:t>
            </w:r>
          </w:p>
        </w:tc>
        <w:tc>
          <w:tcPr>
            <w:tcW w:w="1316" w:type="dxa"/>
            <w:vAlign w:val="center"/>
          </w:tcPr>
          <w:p w:rsidR="002A3FD6" w:rsidRDefault="00D42DCB">
            <w:pPr>
              <w:pStyle w:val="affffffff6"/>
            </w:pPr>
            <w:r>
              <w:rPr>
                <w:rFonts w:hint="eastAsia"/>
              </w:rPr>
              <w:t>乔磊</w:t>
            </w:r>
          </w:p>
        </w:tc>
        <w:tc>
          <w:tcPr>
            <w:tcW w:w="1476" w:type="dxa"/>
            <w:vAlign w:val="center"/>
          </w:tcPr>
          <w:p w:rsidR="002A3FD6" w:rsidRDefault="00D42DCB">
            <w:pPr>
              <w:pStyle w:val="affffffff6"/>
            </w:pPr>
            <w:r>
              <w:rPr>
                <w:rFonts w:hint="eastAsia"/>
              </w:rPr>
              <w:t>53594698*678</w:t>
            </w:r>
          </w:p>
        </w:tc>
      </w:tr>
      <w:tr w:rsidR="002A3FD6">
        <w:tc>
          <w:tcPr>
            <w:tcW w:w="963" w:type="dxa"/>
            <w:vMerge w:val="restart"/>
            <w:vAlign w:val="center"/>
          </w:tcPr>
          <w:p w:rsidR="002A3FD6" w:rsidRDefault="00D42DCB">
            <w:pPr>
              <w:pStyle w:val="affffffff6"/>
            </w:pPr>
            <w:r>
              <w:rPr>
                <w:rFonts w:hint="eastAsia"/>
              </w:rPr>
              <w:t>个人防护装备</w:t>
            </w:r>
          </w:p>
        </w:tc>
        <w:tc>
          <w:tcPr>
            <w:tcW w:w="2535" w:type="dxa"/>
            <w:vAlign w:val="center"/>
          </w:tcPr>
          <w:p w:rsidR="002A3FD6" w:rsidRDefault="00D42DCB">
            <w:pPr>
              <w:pStyle w:val="affffffff6"/>
              <w:jc w:val="left"/>
            </w:pPr>
            <w:r>
              <w:rPr>
                <w:rFonts w:hint="eastAsia"/>
              </w:rPr>
              <w:t>1</w:t>
            </w:r>
            <w:r>
              <w:rPr>
                <w:rFonts w:hint="eastAsia"/>
              </w:rPr>
              <w:t>、防静电工作服</w:t>
            </w:r>
          </w:p>
        </w:tc>
        <w:tc>
          <w:tcPr>
            <w:tcW w:w="915" w:type="dxa"/>
            <w:vAlign w:val="center"/>
          </w:tcPr>
          <w:p w:rsidR="002A3FD6" w:rsidRDefault="00D42DCB">
            <w:pPr>
              <w:pStyle w:val="affffffff6"/>
            </w:pPr>
            <w:r>
              <w:rPr>
                <w:rFonts w:hint="eastAsia"/>
              </w:rPr>
              <w:t>2</w:t>
            </w:r>
            <w:r>
              <w:rPr>
                <w:rFonts w:hint="eastAsia"/>
              </w:rPr>
              <w:t>套</w:t>
            </w:r>
            <w:r>
              <w:rPr>
                <w:rFonts w:hint="eastAsia"/>
              </w:rPr>
              <w:t>/</w:t>
            </w:r>
            <w:r>
              <w:rPr>
                <w:rFonts w:hint="eastAsia"/>
              </w:rPr>
              <w:t>人</w:t>
            </w:r>
          </w:p>
        </w:tc>
        <w:tc>
          <w:tcPr>
            <w:tcW w:w="1515" w:type="dxa"/>
            <w:vAlign w:val="center"/>
          </w:tcPr>
          <w:p w:rsidR="002A3FD6" w:rsidRDefault="00D42DCB">
            <w:pPr>
              <w:pStyle w:val="affffffff6"/>
            </w:pPr>
            <w:r>
              <w:rPr>
                <w:rFonts w:hint="eastAsia"/>
              </w:rPr>
              <w:t>各员工</w:t>
            </w:r>
          </w:p>
        </w:tc>
        <w:tc>
          <w:tcPr>
            <w:tcW w:w="1316" w:type="dxa"/>
            <w:vAlign w:val="center"/>
          </w:tcPr>
          <w:p w:rsidR="002A3FD6" w:rsidRDefault="00D42DCB">
            <w:pPr>
              <w:pStyle w:val="affffffff6"/>
            </w:pPr>
            <w:r>
              <w:rPr>
                <w:rFonts w:hint="eastAsia"/>
              </w:rPr>
              <w:t>/</w:t>
            </w:r>
          </w:p>
        </w:tc>
        <w:tc>
          <w:tcPr>
            <w:tcW w:w="1476" w:type="dxa"/>
            <w:vAlign w:val="center"/>
          </w:tcPr>
          <w:p w:rsidR="002A3FD6" w:rsidRDefault="00D42DCB">
            <w:pPr>
              <w:pStyle w:val="affffffff6"/>
            </w:pPr>
            <w:r>
              <w:rPr>
                <w:rFonts w:hint="eastAsia"/>
              </w:rPr>
              <w:t>/</w:t>
            </w:r>
          </w:p>
        </w:tc>
      </w:tr>
      <w:tr w:rsidR="002A3FD6">
        <w:tc>
          <w:tcPr>
            <w:tcW w:w="963" w:type="dxa"/>
            <w:vMerge/>
            <w:vAlign w:val="center"/>
          </w:tcPr>
          <w:p w:rsidR="002A3FD6" w:rsidRDefault="002A3FD6">
            <w:pPr>
              <w:pStyle w:val="affffffff6"/>
            </w:pPr>
          </w:p>
        </w:tc>
        <w:tc>
          <w:tcPr>
            <w:tcW w:w="2535" w:type="dxa"/>
            <w:vMerge w:val="restart"/>
            <w:vAlign w:val="center"/>
          </w:tcPr>
          <w:p w:rsidR="002A3FD6" w:rsidRDefault="00D42DCB">
            <w:pPr>
              <w:pStyle w:val="affffffff6"/>
              <w:jc w:val="left"/>
            </w:pPr>
            <w:r>
              <w:rPr>
                <w:rFonts w:hint="eastAsia"/>
              </w:rPr>
              <w:t>2</w:t>
            </w:r>
            <w:r>
              <w:rPr>
                <w:rFonts w:hint="eastAsia"/>
              </w:rPr>
              <w:t>、二级防酸碱工作服</w:t>
            </w:r>
          </w:p>
        </w:tc>
        <w:tc>
          <w:tcPr>
            <w:tcW w:w="915" w:type="dxa"/>
            <w:vMerge w:val="restart"/>
            <w:vAlign w:val="center"/>
          </w:tcPr>
          <w:p w:rsidR="002A3FD6" w:rsidRDefault="00D42DCB">
            <w:pPr>
              <w:pStyle w:val="affffffff6"/>
            </w:pPr>
            <w:r>
              <w:rPr>
                <w:rFonts w:hint="eastAsia"/>
              </w:rPr>
              <w:t>4</w:t>
            </w:r>
            <w:r>
              <w:rPr>
                <w:rFonts w:hint="eastAsia"/>
              </w:rPr>
              <w:t>套</w:t>
            </w:r>
          </w:p>
        </w:tc>
        <w:tc>
          <w:tcPr>
            <w:tcW w:w="1515" w:type="dxa"/>
            <w:vAlign w:val="center"/>
          </w:tcPr>
          <w:p w:rsidR="002A3FD6" w:rsidRDefault="00D42DCB">
            <w:pPr>
              <w:pStyle w:val="affffffff6"/>
            </w:pPr>
            <w:r>
              <w:rPr>
                <w:rFonts w:hint="eastAsia"/>
              </w:rPr>
              <w:t>检维修组</w:t>
            </w:r>
          </w:p>
        </w:tc>
        <w:tc>
          <w:tcPr>
            <w:tcW w:w="1316" w:type="dxa"/>
            <w:vAlign w:val="center"/>
          </w:tcPr>
          <w:p w:rsidR="002A3FD6" w:rsidRDefault="00D42DCB">
            <w:pPr>
              <w:pStyle w:val="affffffff6"/>
            </w:pPr>
            <w:r>
              <w:rPr>
                <w:rFonts w:hint="eastAsia"/>
              </w:rPr>
              <w:t>张勤</w:t>
            </w:r>
          </w:p>
        </w:tc>
        <w:tc>
          <w:tcPr>
            <w:tcW w:w="1476" w:type="dxa"/>
            <w:vAlign w:val="center"/>
          </w:tcPr>
          <w:p w:rsidR="002A3FD6" w:rsidRDefault="00D42DCB">
            <w:pPr>
              <w:pStyle w:val="affffffff6"/>
            </w:pPr>
            <w:r>
              <w:rPr>
                <w:rFonts w:hint="eastAsia"/>
              </w:rPr>
              <w:t>53594698*708</w:t>
            </w:r>
          </w:p>
        </w:tc>
      </w:tr>
      <w:tr w:rsidR="002A3FD6">
        <w:tc>
          <w:tcPr>
            <w:tcW w:w="963" w:type="dxa"/>
            <w:vMerge/>
            <w:vAlign w:val="center"/>
          </w:tcPr>
          <w:p w:rsidR="002A3FD6" w:rsidRDefault="002A3FD6">
            <w:pPr>
              <w:pStyle w:val="affffffff6"/>
            </w:pPr>
          </w:p>
        </w:tc>
        <w:tc>
          <w:tcPr>
            <w:tcW w:w="2535" w:type="dxa"/>
            <w:vMerge/>
            <w:vAlign w:val="center"/>
          </w:tcPr>
          <w:p w:rsidR="002A3FD6" w:rsidRDefault="002A3FD6">
            <w:pPr>
              <w:pStyle w:val="affffffff6"/>
              <w:jc w:val="left"/>
            </w:pPr>
          </w:p>
        </w:tc>
        <w:tc>
          <w:tcPr>
            <w:tcW w:w="915" w:type="dxa"/>
            <w:vMerge/>
            <w:vAlign w:val="center"/>
          </w:tcPr>
          <w:p w:rsidR="002A3FD6" w:rsidRDefault="002A3FD6">
            <w:pPr>
              <w:pStyle w:val="affffffff6"/>
            </w:pPr>
          </w:p>
        </w:tc>
        <w:tc>
          <w:tcPr>
            <w:tcW w:w="1515" w:type="dxa"/>
            <w:vAlign w:val="center"/>
          </w:tcPr>
          <w:p w:rsidR="002A3FD6" w:rsidRDefault="00D42DCB">
            <w:pPr>
              <w:pStyle w:val="affffffff6"/>
            </w:pPr>
            <w:r>
              <w:rPr>
                <w:rFonts w:hint="eastAsia"/>
              </w:rPr>
              <w:t>加药间</w:t>
            </w:r>
          </w:p>
        </w:tc>
        <w:tc>
          <w:tcPr>
            <w:tcW w:w="1316" w:type="dxa"/>
            <w:vAlign w:val="center"/>
          </w:tcPr>
          <w:p w:rsidR="002A3FD6" w:rsidRDefault="00D42DCB">
            <w:pPr>
              <w:pStyle w:val="affffffff6"/>
            </w:pPr>
            <w:r>
              <w:rPr>
                <w:rFonts w:hint="eastAsia"/>
              </w:rPr>
              <w:t>吉炜</w:t>
            </w:r>
          </w:p>
        </w:tc>
        <w:tc>
          <w:tcPr>
            <w:tcW w:w="1476" w:type="dxa"/>
            <w:vAlign w:val="center"/>
          </w:tcPr>
          <w:p w:rsidR="002A3FD6" w:rsidRDefault="00D42DCB">
            <w:pPr>
              <w:pStyle w:val="affffffff6"/>
            </w:pPr>
            <w:r>
              <w:rPr>
                <w:rFonts w:hint="eastAsia"/>
              </w:rPr>
              <w:t>53594698*716</w:t>
            </w:r>
          </w:p>
        </w:tc>
      </w:tr>
      <w:tr w:rsidR="002A3FD6">
        <w:tc>
          <w:tcPr>
            <w:tcW w:w="963" w:type="dxa"/>
            <w:vMerge/>
            <w:vAlign w:val="center"/>
          </w:tcPr>
          <w:p w:rsidR="002A3FD6" w:rsidRDefault="002A3FD6">
            <w:pPr>
              <w:pStyle w:val="affffffff6"/>
            </w:pPr>
          </w:p>
        </w:tc>
        <w:tc>
          <w:tcPr>
            <w:tcW w:w="2535" w:type="dxa"/>
            <w:vMerge w:val="restart"/>
            <w:vAlign w:val="center"/>
          </w:tcPr>
          <w:p w:rsidR="002A3FD6" w:rsidRDefault="00D42DCB">
            <w:pPr>
              <w:pStyle w:val="affffffff6"/>
              <w:jc w:val="left"/>
            </w:pPr>
            <w:r>
              <w:rPr>
                <w:rFonts w:hint="eastAsia"/>
              </w:rPr>
              <w:t>3</w:t>
            </w:r>
            <w:r>
              <w:rPr>
                <w:rFonts w:hint="eastAsia"/>
              </w:rPr>
              <w:t>、防酸碱手套</w:t>
            </w:r>
          </w:p>
        </w:tc>
        <w:tc>
          <w:tcPr>
            <w:tcW w:w="915" w:type="dxa"/>
            <w:vMerge w:val="restart"/>
            <w:vAlign w:val="center"/>
          </w:tcPr>
          <w:p w:rsidR="002A3FD6" w:rsidRDefault="00D42DCB">
            <w:pPr>
              <w:pStyle w:val="affffffff6"/>
            </w:pPr>
            <w:r>
              <w:rPr>
                <w:rFonts w:hint="eastAsia"/>
              </w:rPr>
              <w:t>8</w:t>
            </w:r>
            <w:r>
              <w:rPr>
                <w:rFonts w:hint="eastAsia"/>
              </w:rPr>
              <w:t>副</w:t>
            </w:r>
          </w:p>
        </w:tc>
        <w:tc>
          <w:tcPr>
            <w:tcW w:w="1515" w:type="dxa"/>
            <w:vAlign w:val="center"/>
          </w:tcPr>
          <w:p w:rsidR="002A3FD6" w:rsidRDefault="00D42DCB">
            <w:pPr>
              <w:pStyle w:val="affffffff6"/>
            </w:pPr>
            <w:r>
              <w:rPr>
                <w:rFonts w:hint="eastAsia"/>
              </w:rPr>
              <w:t>检维修组</w:t>
            </w:r>
          </w:p>
        </w:tc>
        <w:tc>
          <w:tcPr>
            <w:tcW w:w="1316" w:type="dxa"/>
            <w:vAlign w:val="center"/>
          </w:tcPr>
          <w:p w:rsidR="002A3FD6" w:rsidRDefault="00D42DCB">
            <w:pPr>
              <w:pStyle w:val="affffffff6"/>
            </w:pPr>
            <w:r>
              <w:rPr>
                <w:rFonts w:hint="eastAsia"/>
              </w:rPr>
              <w:t>王广深</w:t>
            </w:r>
          </w:p>
        </w:tc>
        <w:tc>
          <w:tcPr>
            <w:tcW w:w="1476" w:type="dxa"/>
            <w:vAlign w:val="center"/>
          </w:tcPr>
          <w:p w:rsidR="002A3FD6" w:rsidRDefault="00D42DCB">
            <w:pPr>
              <w:pStyle w:val="affffffff6"/>
            </w:pPr>
            <w:r>
              <w:rPr>
                <w:rFonts w:hint="eastAsia"/>
              </w:rPr>
              <w:t>53594698*708</w:t>
            </w:r>
          </w:p>
        </w:tc>
      </w:tr>
      <w:tr w:rsidR="002A3FD6">
        <w:tc>
          <w:tcPr>
            <w:tcW w:w="963" w:type="dxa"/>
            <w:vMerge/>
            <w:vAlign w:val="center"/>
          </w:tcPr>
          <w:p w:rsidR="002A3FD6" w:rsidRDefault="002A3FD6">
            <w:pPr>
              <w:pStyle w:val="affffffff6"/>
            </w:pPr>
          </w:p>
        </w:tc>
        <w:tc>
          <w:tcPr>
            <w:tcW w:w="2535" w:type="dxa"/>
            <w:vMerge/>
            <w:vAlign w:val="center"/>
          </w:tcPr>
          <w:p w:rsidR="002A3FD6" w:rsidRDefault="002A3FD6">
            <w:pPr>
              <w:pStyle w:val="affffffff6"/>
              <w:jc w:val="left"/>
            </w:pPr>
          </w:p>
        </w:tc>
        <w:tc>
          <w:tcPr>
            <w:tcW w:w="915" w:type="dxa"/>
            <w:vMerge/>
            <w:vAlign w:val="center"/>
          </w:tcPr>
          <w:p w:rsidR="002A3FD6" w:rsidRDefault="002A3FD6">
            <w:pPr>
              <w:pStyle w:val="affffffff6"/>
            </w:pPr>
          </w:p>
        </w:tc>
        <w:tc>
          <w:tcPr>
            <w:tcW w:w="1515" w:type="dxa"/>
            <w:vAlign w:val="center"/>
          </w:tcPr>
          <w:p w:rsidR="002A3FD6" w:rsidRDefault="00D42DCB">
            <w:pPr>
              <w:pStyle w:val="affffffff6"/>
            </w:pPr>
            <w:r>
              <w:rPr>
                <w:rFonts w:hint="eastAsia"/>
              </w:rPr>
              <w:t>加药间</w:t>
            </w:r>
          </w:p>
        </w:tc>
        <w:tc>
          <w:tcPr>
            <w:tcW w:w="1316" w:type="dxa"/>
            <w:vAlign w:val="center"/>
          </w:tcPr>
          <w:p w:rsidR="002A3FD6" w:rsidRDefault="00D42DCB">
            <w:pPr>
              <w:pStyle w:val="affffffff6"/>
            </w:pPr>
            <w:r>
              <w:rPr>
                <w:rFonts w:hint="eastAsia"/>
              </w:rPr>
              <w:t>吉炜</w:t>
            </w:r>
          </w:p>
        </w:tc>
        <w:tc>
          <w:tcPr>
            <w:tcW w:w="1476" w:type="dxa"/>
            <w:vAlign w:val="center"/>
          </w:tcPr>
          <w:p w:rsidR="002A3FD6" w:rsidRDefault="00D42DCB">
            <w:pPr>
              <w:pStyle w:val="affffffff6"/>
            </w:pPr>
            <w:r>
              <w:rPr>
                <w:rFonts w:hint="eastAsia"/>
              </w:rPr>
              <w:t>53594698*716</w:t>
            </w:r>
          </w:p>
        </w:tc>
      </w:tr>
      <w:tr w:rsidR="002A3FD6">
        <w:tc>
          <w:tcPr>
            <w:tcW w:w="963" w:type="dxa"/>
            <w:vMerge/>
            <w:vAlign w:val="center"/>
          </w:tcPr>
          <w:p w:rsidR="002A3FD6" w:rsidRDefault="002A3FD6">
            <w:pPr>
              <w:pStyle w:val="affffffff6"/>
            </w:pPr>
          </w:p>
        </w:tc>
        <w:tc>
          <w:tcPr>
            <w:tcW w:w="2535" w:type="dxa"/>
            <w:vAlign w:val="center"/>
          </w:tcPr>
          <w:p w:rsidR="002A3FD6" w:rsidRDefault="00D42DCB">
            <w:pPr>
              <w:pStyle w:val="affffffff6"/>
              <w:jc w:val="left"/>
            </w:pPr>
            <w:r>
              <w:rPr>
                <w:rFonts w:hint="eastAsia"/>
              </w:rPr>
              <w:t>4</w:t>
            </w:r>
            <w:r>
              <w:rPr>
                <w:rFonts w:hint="eastAsia"/>
              </w:rPr>
              <w:t>、</w:t>
            </w:r>
            <w:r>
              <w:t>防</w:t>
            </w:r>
            <w:r>
              <w:rPr>
                <w:rFonts w:hint="eastAsia"/>
              </w:rPr>
              <w:t>酸碱鞋</w:t>
            </w:r>
          </w:p>
        </w:tc>
        <w:tc>
          <w:tcPr>
            <w:tcW w:w="915" w:type="dxa"/>
            <w:vAlign w:val="center"/>
          </w:tcPr>
          <w:p w:rsidR="002A3FD6" w:rsidRDefault="00D42DCB">
            <w:pPr>
              <w:pStyle w:val="affffffff6"/>
            </w:pPr>
            <w:r>
              <w:rPr>
                <w:rFonts w:hint="eastAsia"/>
              </w:rPr>
              <w:t>65</w:t>
            </w:r>
            <w:r>
              <w:rPr>
                <w:rFonts w:hint="eastAsia"/>
              </w:rPr>
              <w:t>双</w:t>
            </w:r>
          </w:p>
        </w:tc>
        <w:tc>
          <w:tcPr>
            <w:tcW w:w="1515" w:type="dxa"/>
            <w:vAlign w:val="center"/>
          </w:tcPr>
          <w:p w:rsidR="002A3FD6" w:rsidRDefault="00D42DCB">
            <w:pPr>
              <w:pStyle w:val="affffffff6"/>
            </w:pPr>
            <w:r>
              <w:rPr>
                <w:rFonts w:hint="eastAsia"/>
              </w:rPr>
              <w:t>生产岗位人员</w:t>
            </w:r>
          </w:p>
        </w:tc>
        <w:tc>
          <w:tcPr>
            <w:tcW w:w="1316" w:type="dxa"/>
            <w:vAlign w:val="center"/>
          </w:tcPr>
          <w:p w:rsidR="002A3FD6" w:rsidRDefault="00D42DCB">
            <w:pPr>
              <w:pStyle w:val="affffffff6"/>
            </w:pPr>
            <w:r>
              <w:rPr>
                <w:rFonts w:hint="eastAsia"/>
              </w:rPr>
              <w:t>/</w:t>
            </w:r>
          </w:p>
        </w:tc>
        <w:tc>
          <w:tcPr>
            <w:tcW w:w="1476" w:type="dxa"/>
            <w:vAlign w:val="center"/>
          </w:tcPr>
          <w:p w:rsidR="002A3FD6" w:rsidRDefault="00D42DCB">
            <w:pPr>
              <w:pStyle w:val="affffffff6"/>
            </w:pPr>
            <w:r>
              <w:rPr>
                <w:rFonts w:hint="eastAsia"/>
              </w:rPr>
              <w:t>/</w:t>
            </w:r>
          </w:p>
        </w:tc>
      </w:tr>
      <w:tr w:rsidR="002A3FD6">
        <w:tc>
          <w:tcPr>
            <w:tcW w:w="963" w:type="dxa"/>
            <w:vMerge/>
            <w:vAlign w:val="center"/>
          </w:tcPr>
          <w:p w:rsidR="002A3FD6" w:rsidRDefault="002A3FD6">
            <w:pPr>
              <w:pStyle w:val="affffffff6"/>
            </w:pPr>
          </w:p>
        </w:tc>
        <w:tc>
          <w:tcPr>
            <w:tcW w:w="2535" w:type="dxa"/>
            <w:vMerge w:val="restart"/>
            <w:vAlign w:val="center"/>
          </w:tcPr>
          <w:p w:rsidR="002A3FD6" w:rsidRDefault="00D42DCB">
            <w:pPr>
              <w:pStyle w:val="affffffff6"/>
              <w:jc w:val="left"/>
            </w:pPr>
            <w:r>
              <w:rPr>
                <w:rFonts w:hint="eastAsia"/>
              </w:rPr>
              <w:t>5</w:t>
            </w:r>
            <w:r>
              <w:rPr>
                <w:rFonts w:hint="eastAsia"/>
              </w:rPr>
              <w:t>、正压式空气呼吸器</w:t>
            </w:r>
          </w:p>
        </w:tc>
        <w:tc>
          <w:tcPr>
            <w:tcW w:w="915" w:type="dxa"/>
            <w:vAlign w:val="center"/>
          </w:tcPr>
          <w:p w:rsidR="002A3FD6" w:rsidRDefault="00D42DCB">
            <w:pPr>
              <w:pStyle w:val="affffffff6"/>
            </w:pPr>
            <w:r>
              <w:rPr>
                <w:rFonts w:hint="eastAsia"/>
              </w:rPr>
              <w:t>1</w:t>
            </w:r>
            <w:r>
              <w:rPr>
                <w:rFonts w:hint="eastAsia"/>
              </w:rPr>
              <w:t>套</w:t>
            </w:r>
          </w:p>
        </w:tc>
        <w:tc>
          <w:tcPr>
            <w:tcW w:w="1515" w:type="dxa"/>
            <w:vAlign w:val="center"/>
          </w:tcPr>
          <w:p w:rsidR="002A3FD6" w:rsidRDefault="00D42DCB">
            <w:pPr>
              <w:pStyle w:val="affffffff6"/>
            </w:pPr>
            <w:r>
              <w:rPr>
                <w:rFonts w:hint="eastAsia"/>
              </w:rPr>
              <w:t>35KV</w:t>
            </w:r>
            <w:r>
              <w:rPr>
                <w:rFonts w:hint="eastAsia"/>
              </w:rPr>
              <w:t>配电室</w:t>
            </w:r>
          </w:p>
        </w:tc>
        <w:tc>
          <w:tcPr>
            <w:tcW w:w="1316" w:type="dxa"/>
            <w:vAlign w:val="center"/>
          </w:tcPr>
          <w:p w:rsidR="002A3FD6" w:rsidRDefault="00D42DCB">
            <w:pPr>
              <w:pStyle w:val="affffffff6"/>
            </w:pPr>
            <w:r>
              <w:rPr>
                <w:rFonts w:hint="eastAsia"/>
              </w:rPr>
              <w:t>乔磊</w:t>
            </w:r>
          </w:p>
        </w:tc>
        <w:tc>
          <w:tcPr>
            <w:tcW w:w="1476" w:type="dxa"/>
            <w:vAlign w:val="center"/>
          </w:tcPr>
          <w:p w:rsidR="002A3FD6" w:rsidRDefault="00D42DCB">
            <w:r>
              <w:rPr>
                <w:rFonts w:hint="eastAsia"/>
              </w:rPr>
              <w:t>53594698*678</w:t>
            </w:r>
          </w:p>
        </w:tc>
      </w:tr>
      <w:tr w:rsidR="002A3FD6">
        <w:tc>
          <w:tcPr>
            <w:tcW w:w="963" w:type="dxa"/>
            <w:vMerge/>
            <w:vAlign w:val="center"/>
          </w:tcPr>
          <w:p w:rsidR="002A3FD6" w:rsidRDefault="002A3FD6">
            <w:pPr>
              <w:pStyle w:val="affffffff6"/>
            </w:pPr>
          </w:p>
        </w:tc>
        <w:tc>
          <w:tcPr>
            <w:tcW w:w="2535" w:type="dxa"/>
            <w:vMerge/>
            <w:vAlign w:val="center"/>
          </w:tcPr>
          <w:p w:rsidR="002A3FD6" w:rsidRDefault="002A3FD6">
            <w:pPr>
              <w:pStyle w:val="affffffff6"/>
              <w:jc w:val="left"/>
            </w:pPr>
          </w:p>
        </w:tc>
        <w:tc>
          <w:tcPr>
            <w:tcW w:w="915" w:type="dxa"/>
            <w:vAlign w:val="center"/>
          </w:tcPr>
          <w:p w:rsidR="002A3FD6" w:rsidRDefault="00D42DCB">
            <w:pPr>
              <w:pStyle w:val="affffffff6"/>
            </w:pPr>
            <w:r>
              <w:rPr>
                <w:rFonts w:hint="eastAsia"/>
              </w:rPr>
              <w:t>2</w:t>
            </w:r>
            <w:r>
              <w:rPr>
                <w:rFonts w:hint="eastAsia"/>
              </w:rPr>
              <w:t>套</w:t>
            </w:r>
          </w:p>
        </w:tc>
        <w:tc>
          <w:tcPr>
            <w:tcW w:w="1515" w:type="dxa"/>
            <w:vAlign w:val="center"/>
          </w:tcPr>
          <w:p w:rsidR="002A3FD6" w:rsidRDefault="00D42DCB">
            <w:pPr>
              <w:pStyle w:val="affffffff6"/>
            </w:pPr>
            <w:r>
              <w:rPr>
                <w:rFonts w:hint="eastAsia"/>
              </w:rPr>
              <w:t>臭氧车间</w:t>
            </w:r>
          </w:p>
        </w:tc>
        <w:tc>
          <w:tcPr>
            <w:tcW w:w="1316" w:type="dxa"/>
            <w:vAlign w:val="center"/>
          </w:tcPr>
          <w:p w:rsidR="002A3FD6" w:rsidRDefault="00D42DCB">
            <w:pPr>
              <w:pStyle w:val="affffffff6"/>
            </w:pPr>
            <w:r>
              <w:rPr>
                <w:rFonts w:hint="eastAsia"/>
              </w:rPr>
              <w:t>乔磊</w:t>
            </w:r>
          </w:p>
        </w:tc>
        <w:tc>
          <w:tcPr>
            <w:tcW w:w="1476" w:type="dxa"/>
            <w:vAlign w:val="center"/>
          </w:tcPr>
          <w:p w:rsidR="002A3FD6" w:rsidRDefault="00D42DCB">
            <w:r>
              <w:rPr>
                <w:rFonts w:hint="eastAsia"/>
              </w:rPr>
              <w:t>53594698*678</w:t>
            </w:r>
          </w:p>
        </w:tc>
      </w:tr>
      <w:tr w:rsidR="002A3FD6">
        <w:tc>
          <w:tcPr>
            <w:tcW w:w="963" w:type="dxa"/>
            <w:vMerge/>
            <w:vAlign w:val="center"/>
          </w:tcPr>
          <w:p w:rsidR="002A3FD6" w:rsidRDefault="002A3FD6">
            <w:pPr>
              <w:pStyle w:val="affffffff6"/>
            </w:pPr>
          </w:p>
        </w:tc>
        <w:tc>
          <w:tcPr>
            <w:tcW w:w="2535" w:type="dxa"/>
            <w:vMerge/>
            <w:vAlign w:val="center"/>
          </w:tcPr>
          <w:p w:rsidR="002A3FD6" w:rsidRDefault="002A3FD6">
            <w:pPr>
              <w:pStyle w:val="affffffff6"/>
              <w:jc w:val="left"/>
            </w:pPr>
          </w:p>
        </w:tc>
        <w:tc>
          <w:tcPr>
            <w:tcW w:w="915" w:type="dxa"/>
            <w:vAlign w:val="center"/>
          </w:tcPr>
          <w:p w:rsidR="002A3FD6" w:rsidRDefault="00D42DCB">
            <w:pPr>
              <w:pStyle w:val="affffffff6"/>
            </w:pPr>
            <w:r>
              <w:rPr>
                <w:rFonts w:hint="eastAsia"/>
              </w:rPr>
              <w:t>2</w:t>
            </w:r>
            <w:r>
              <w:rPr>
                <w:rFonts w:hint="eastAsia"/>
              </w:rPr>
              <w:t>套</w:t>
            </w:r>
          </w:p>
        </w:tc>
        <w:tc>
          <w:tcPr>
            <w:tcW w:w="1515" w:type="dxa"/>
            <w:vAlign w:val="center"/>
          </w:tcPr>
          <w:p w:rsidR="002A3FD6" w:rsidRDefault="00D42DCB">
            <w:pPr>
              <w:pStyle w:val="affffffff6"/>
            </w:pPr>
            <w:r>
              <w:rPr>
                <w:rFonts w:hint="eastAsia"/>
              </w:rPr>
              <w:t>加药间</w:t>
            </w:r>
          </w:p>
        </w:tc>
        <w:tc>
          <w:tcPr>
            <w:tcW w:w="1316" w:type="dxa"/>
            <w:vAlign w:val="center"/>
          </w:tcPr>
          <w:p w:rsidR="002A3FD6" w:rsidRDefault="00D42DCB">
            <w:pPr>
              <w:pStyle w:val="affffffff6"/>
            </w:pPr>
            <w:r>
              <w:rPr>
                <w:rFonts w:hint="eastAsia"/>
              </w:rPr>
              <w:t>乔磊</w:t>
            </w:r>
          </w:p>
        </w:tc>
        <w:tc>
          <w:tcPr>
            <w:tcW w:w="1476" w:type="dxa"/>
            <w:vAlign w:val="center"/>
          </w:tcPr>
          <w:p w:rsidR="002A3FD6" w:rsidRDefault="00D42DCB">
            <w:r>
              <w:rPr>
                <w:rFonts w:hint="eastAsia"/>
              </w:rPr>
              <w:t>53594698*678</w:t>
            </w:r>
          </w:p>
        </w:tc>
      </w:tr>
      <w:tr w:rsidR="002A3FD6">
        <w:tc>
          <w:tcPr>
            <w:tcW w:w="963" w:type="dxa"/>
            <w:vMerge/>
            <w:vAlign w:val="center"/>
          </w:tcPr>
          <w:p w:rsidR="002A3FD6" w:rsidRDefault="002A3FD6">
            <w:pPr>
              <w:pStyle w:val="affffffff6"/>
            </w:pPr>
          </w:p>
        </w:tc>
        <w:tc>
          <w:tcPr>
            <w:tcW w:w="2535" w:type="dxa"/>
            <w:vAlign w:val="center"/>
          </w:tcPr>
          <w:p w:rsidR="002A3FD6" w:rsidRDefault="00D42DCB">
            <w:pPr>
              <w:pStyle w:val="affffffff6"/>
              <w:jc w:val="left"/>
            </w:pPr>
            <w:r>
              <w:rPr>
                <w:rFonts w:hint="eastAsia"/>
              </w:rPr>
              <w:t>6</w:t>
            </w:r>
            <w:r>
              <w:rPr>
                <w:rFonts w:hint="eastAsia"/>
              </w:rPr>
              <w:t>、防护眼镜</w:t>
            </w:r>
          </w:p>
        </w:tc>
        <w:tc>
          <w:tcPr>
            <w:tcW w:w="915" w:type="dxa"/>
            <w:vAlign w:val="center"/>
          </w:tcPr>
          <w:p w:rsidR="002A3FD6" w:rsidRDefault="00D42DCB">
            <w:pPr>
              <w:pStyle w:val="affffffff6"/>
            </w:pPr>
            <w:r>
              <w:rPr>
                <w:rFonts w:hint="eastAsia"/>
              </w:rPr>
              <w:t>10</w:t>
            </w:r>
            <w:r>
              <w:rPr>
                <w:rFonts w:hint="eastAsia"/>
              </w:rPr>
              <w:t>副</w:t>
            </w:r>
          </w:p>
        </w:tc>
        <w:tc>
          <w:tcPr>
            <w:tcW w:w="1515" w:type="dxa"/>
            <w:vAlign w:val="center"/>
          </w:tcPr>
          <w:p w:rsidR="002A3FD6" w:rsidRDefault="00D42DCB">
            <w:pPr>
              <w:pStyle w:val="affffffff6"/>
            </w:pPr>
            <w:r>
              <w:rPr>
                <w:rFonts w:hint="eastAsia"/>
              </w:rPr>
              <w:t>生产岗位</w:t>
            </w:r>
          </w:p>
        </w:tc>
        <w:tc>
          <w:tcPr>
            <w:tcW w:w="1316" w:type="dxa"/>
            <w:vAlign w:val="center"/>
          </w:tcPr>
          <w:p w:rsidR="002A3FD6" w:rsidRDefault="00D42DCB">
            <w:pPr>
              <w:pStyle w:val="affffffff6"/>
            </w:pPr>
            <w:r>
              <w:rPr>
                <w:rFonts w:hint="eastAsia"/>
              </w:rPr>
              <w:t>乔磊</w:t>
            </w:r>
          </w:p>
        </w:tc>
        <w:tc>
          <w:tcPr>
            <w:tcW w:w="1476" w:type="dxa"/>
            <w:vAlign w:val="center"/>
          </w:tcPr>
          <w:p w:rsidR="002A3FD6" w:rsidRDefault="00D42DCB">
            <w:r>
              <w:rPr>
                <w:rFonts w:hint="eastAsia"/>
              </w:rPr>
              <w:t>53594698*678</w:t>
            </w:r>
          </w:p>
        </w:tc>
      </w:tr>
      <w:tr w:rsidR="002A3FD6">
        <w:tc>
          <w:tcPr>
            <w:tcW w:w="963" w:type="dxa"/>
            <w:vMerge/>
            <w:vAlign w:val="center"/>
          </w:tcPr>
          <w:p w:rsidR="002A3FD6" w:rsidRDefault="002A3FD6">
            <w:pPr>
              <w:pStyle w:val="affffffff6"/>
            </w:pPr>
          </w:p>
        </w:tc>
        <w:tc>
          <w:tcPr>
            <w:tcW w:w="2535" w:type="dxa"/>
            <w:vMerge w:val="restart"/>
            <w:vAlign w:val="center"/>
          </w:tcPr>
          <w:p w:rsidR="002A3FD6" w:rsidRDefault="00D42DCB">
            <w:pPr>
              <w:pStyle w:val="affffffff6"/>
              <w:jc w:val="left"/>
            </w:pPr>
            <w:r>
              <w:rPr>
                <w:rFonts w:hint="eastAsia"/>
              </w:rPr>
              <w:t>7</w:t>
            </w:r>
            <w:r>
              <w:rPr>
                <w:rFonts w:hint="eastAsia"/>
              </w:rPr>
              <w:t>、急救箱</w:t>
            </w:r>
          </w:p>
        </w:tc>
        <w:tc>
          <w:tcPr>
            <w:tcW w:w="915" w:type="dxa"/>
            <w:vMerge w:val="restart"/>
            <w:vAlign w:val="center"/>
          </w:tcPr>
          <w:p w:rsidR="002A3FD6" w:rsidRDefault="00D42DCB">
            <w:pPr>
              <w:pStyle w:val="affffffff6"/>
            </w:pPr>
            <w:r>
              <w:rPr>
                <w:rFonts w:hint="eastAsia"/>
              </w:rPr>
              <w:t>5</w:t>
            </w:r>
            <w:r>
              <w:rPr>
                <w:rFonts w:hint="eastAsia"/>
              </w:rPr>
              <w:t>个</w:t>
            </w:r>
          </w:p>
        </w:tc>
        <w:tc>
          <w:tcPr>
            <w:tcW w:w="1515" w:type="dxa"/>
            <w:vAlign w:val="center"/>
          </w:tcPr>
          <w:p w:rsidR="002A3FD6" w:rsidRDefault="00D42DCB">
            <w:pPr>
              <w:pStyle w:val="affffffff6"/>
            </w:pPr>
            <w:r>
              <w:rPr>
                <w:rFonts w:hint="eastAsia"/>
              </w:rPr>
              <w:t>检修组</w:t>
            </w:r>
          </w:p>
        </w:tc>
        <w:tc>
          <w:tcPr>
            <w:tcW w:w="1316" w:type="dxa"/>
            <w:vAlign w:val="center"/>
          </w:tcPr>
          <w:p w:rsidR="002A3FD6" w:rsidRDefault="00D42DCB">
            <w:pPr>
              <w:pStyle w:val="affffffff6"/>
            </w:pPr>
            <w:r>
              <w:rPr>
                <w:rFonts w:hint="eastAsia"/>
              </w:rPr>
              <w:t>张勤</w:t>
            </w:r>
          </w:p>
        </w:tc>
        <w:tc>
          <w:tcPr>
            <w:tcW w:w="1476" w:type="dxa"/>
            <w:vAlign w:val="center"/>
          </w:tcPr>
          <w:p w:rsidR="002A3FD6" w:rsidRDefault="00D42DCB">
            <w:pPr>
              <w:pStyle w:val="affffffff6"/>
            </w:pPr>
            <w:r>
              <w:rPr>
                <w:rFonts w:hint="eastAsia"/>
              </w:rPr>
              <w:t>53594698*708</w:t>
            </w:r>
          </w:p>
        </w:tc>
      </w:tr>
      <w:tr w:rsidR="002A3FD6">
        <w:tc>
          <w:tcPr>
            <w:tcW w:w="963" w:type="dxa"/>
            <w:vMerge/>
            <w:vAlign w:val="center"/>
          </w:tcPr>
          <w:p w:rsidR="002A3FD6" w:rsidRDefault="002A3FD6">
            <w:pPr>
              <w:pStyle w:val="affffffff6"/>
            </w:pPr>
          </w:p>
        </w:tc>
        <w:tc>
          <w:tcPr>
            <w:tcW w:w="2535" w:type="dxa"/>
            <w:vMerge/>
            <w:vAlign w:val="center"/>
          </w:tcPr>
          <w:p w:rsidR="002A3FD6" w:rsidRDefault="002A3FD6">
            <w:pPr>
              <w:pStyle w:val="affffffff6"/>
              <w:jc w:val="left"/>
            </w:pPr>
          </w:p>
        </w:tc>
        <w:tc>
          <w:tcPr>
            <w:tcW w:w="915" w:type="dxa"/>
            <w:vMerge/>
            <w:vAlign w:val="center"/>
          </w:tcPr>
          <w:p w:rsidR="002A3FD6" w:rsidRDefault="002A3FD6">
            <w:pPr>
              <w:pStyle w:val="affffffff6"/>
            </w:pPr>
          </w:p>
        </w:tc>
        <w:tc>
          <w:tcPr>
            <w:tcW w:w="1515" w:type="dxa"/>
            <w:vAlign w:val="center"/>
          </w:tcPr>
          <w:p w:rsidR="002A3FD6" w:rsidRDefault="00D42DCB">
            <w:pPr>
              <w:pStyle w:val="affffffff6"/>
            </w:pPr>
            <w:r>
              <w:rPr>
                <w:rFonts w:hint="eastAsia"/>
              </w:rPr>
              <w:t>加药间</w:t>
            </w:r>
          </w:p>
        </w:tc>
        <w:tc>
          <w:tcPr>
            <w:tcW w:w="1316" w:type="dxa"/>
            <w:vAlign w:val="center"/>
          </w:tcPr>
          <w:p w:rsidR="002A3FD6" w:rsidRDefault="00D42DCB">
            <w:pPr>
              <w:pStyle w:val="affffffff6"/>
            </w:pPr>
            <w:r>
              <w:rPr>
                <w:rFonts w:hint="eastAsia"/>
              </w:rPr>
              <w:t>吉炜</w:t>
            </w:r>
          </w:p>
        </w:tc>
        <w:tc>
          <w:tcPr>
            <w:tcW w:w="1476" w:type="dxa"/>
            <w:vAlign w:val="center"/>
          </w:tcPr>
          <w:p w:rsidR="002A3FD6" w:rsidRDefault="00D42DCB">
            <w:pPr>
              <w:pStyle w:val="affffffff6"/>
            </w:pPr>
            <w:r>
              <w:rPr>
                <w:rFonts w:hint="eastAsia"/>
              </w:rPr>
              <w:t>53594698*716</w:t>
            </w:r>
          </w:p>
        </w:tc>
      </w:tr>
      <w:tr w:rsidR="002A3FD6">
        <w:tc>
          <w:tcPr>
            <w:tcW w:w="963" w:type="dxa"/>
            <w:vMerge/>
            <w:vAlign w:val="center"/>
          </w:tcPr>
          <w:p w:rsidR="002A3FD6" w:rsidRDefault="002A3FD6">
            <w:pPr>
              <w:pStyle w:val="affffffff6"/>
            </w:pPr>
          </w:p>
        </w:tc>
        <w:tc>
          <w:tcPr>
            <w:tcW w:w="2535" w:type="dxa"/>
            <w:vMerge/>
            <w:vAlign w:val="center"/>
          </w:tcPr>
          <w:p w:rsidR="002A3FD6" w:rsidRDefault="002A3FD6">
            <w:pPr>
              <w:pStyle w:val="affffffff6"/>
              <w:jc w:val="left"/>
            </w:pPr>
          </w:p>
        </w:tc>
        <w:tc>
          <w:tcPr>
            <w:tcW w:w="915" w:type="dxa"/>
            <w:vMerge/>
            <w:vAlign w:val="center"/>
          </w:tcPr>
          <w:p w:rsidR="002A3FD6" w:rsidRDefault="002A3FD6">
            <w:pPr>
              <w:pStyle w:val="affffffff6"/>
            </w:pPr>
          </w:p>
        </w:tc>
        <w:tc>
          <w:tcPr>
            <w:tcW w:w="1515" w:type="dxa"/>
            <w:vAlign w:val="center"/>
          </w:tcPr>
          <w:p w:rsidR="002A3FD6" w:rsidRDefault="00D42DCB">
            <w:pPr>
              <w:pStyle w:val="affffffff6"/>
            </w:pPr>
            <w:r>
              <w:rPr>
                <w:rFonts w:hint="eastAsia"/>
              </w:rPr>
              <w:t>中控室</w:t>
            </w:r>
          </w:p>
        </w:tc>
        <w:tc>
          <w:tcPr>
            <w:tcW w:w="1316" w:type="dxa"/>
            <w:vAlign w:val="center"/>
          </w:tcPr>
          <w:p w:rsidR="002A3FD6" w:rsidRDefault="00D42DCB">
            <w:pPr>
              <w:pStyle w:val="affffffff6"/>
            </w:pPr>
            <w:r>
              <w:rPr>
                <w:rFonts w:hint="eastAsia"/>
              </w:rPr>
              <w:t>吕鸿海</w:t>
            </w:r>
          </w:p>
        </w:tc>
        <w:tc>
          <w:tcPr>
            <w:tcW w:w="1476" w:type="dxa"/>
            <w:vAlign w:val="center"/>
          </w:tcPr>
          <w:p w:rsidR="002A3FD6" w:rsidRDefault="00D42DCB">
            <w:pPr>
              <w:pStyle w:val="affffffff6"/>
            </w:pPr>
            <w:r>
              <w:rPr>
                <w:rFonts w:hint="eastAsia"/>
              </w:rPr>
              <w:t>53594698*658</w:t>
            </w:r>
          </w:p>
        </w:tc>
      </w:tr>
      <w:tr w:rsidR="002A3FD6">
        <w:tc>
          <w:tcPr>
            <w:tcW w:w="963" w:type="dxa"/>
            <w:vMerge/>
            <w:vAlign w:val="center"/>
          </w:tcPr>
          <w:p w:rsidR="002A3FD6" w:rsidRDefault="002A3FD6">
            <w:pPr>
              <w:pStyle w:val="affffffff6"/>
            </w:pPr>
          </w:p>
        </w:tc>
        <w:tc>
          <w:tcPr>
            <w:tcW w:w="2535" w:type="dxa"/>
            <w:vMerge/>
            <w:vAlign w:val="center"/>
          </w:tcPr>
          <w:p w:rsidR="002A3FD6" w:rsidRDefault="002A3FD6">
            <w:pPr>
              <w:pStyle w:val="affffffff6"/>
              <w:jc w:val="left"/>
            </w:pPr>
          </w:p>
        </w:tc>
        <w:tc>
          <w:tcPr>
            <w:tcW w:w="915" w:type="dxa"/>
            <w:vMerge/>
            <w:vAlign w:val="center"/>
          </w:tcPr>
          <w:p w:rsidR="002A3FD6" w:rsidRDefault="002A3FD6">
            <w:pPr>
              <w:pStyle w:val="affffffff6"/>
            </w:pPr>
          </w:p>
        </w:tc>
        <w:tc>
          <w:tcPr>
            <w:tcW w:w="1515" w:type="dxa"/>
            <w:vAlign w:val="center"/>
          </w:tcPr>
          <w:p w:rsidR="002A3FD6" w:rsidRDefault="00D42DCB">
            <w:pPr>
              <w:pStyle w:val="affffffff6"/>
            </w:pPr>
            <w:r>
              <w:rPr>
                <w:rFonts w:hint="eastAsia"/>
              </w:rPr>
              <w:t>化验室</w:t>
            </w:r>
          </w:p>
        </w:tc>
        <w:tc>
          <w:tcPr>
            <w:tcW w:w="1316" w:type="dxa"/>
            <w:vAlign w:val="center"/>
          </w:tcPr>
          <w:p w:rsidR="002A3FD6" w:rsidRDefault="00D42DCB">
            <w:pPr>
              <w:pStyle w:val="affffffff6"/>
            </w:pPr>
            <w:r>
              <w:rPr>
                <w:rFonts w:hint="eastAsia"/>
              </w:rPr>
              <w:t>邓乐弋</w:t>
            </w:r>
          </w:p>
        </w:tc>
        <w:tc>
          <w:tcPr>
            <w:tcW w:w="1476" w:type="dxa"/>
            <w:vAlign w:val="center"/>
          </w:tcPr>
          <w:p w:rsidR="002A3FD6" w:rsidRDefault="00D42DCB">
            <w:pPr>
              <w:pStyle w:val="affffffff6"/>
            </w:pPr>
            <w:r>
              <w:rPr>
                <w:rFonts w:hint="eastAsia"/>
              </w:rPr>
              <w:t>53594698*782</w:t>
            </w:r>
          </w:p>
        </w:tc>
      </w:tr>
      <w:tr w:rsidR="002A3FD6">
        <w:tc>
          <w:tcPr>
            <w:tcW w:w="963" w:type="dxa"/>
            <w:vMerge/>
            <w:vAlign w:val="center"/>
          </w:tcPr>
          <w:p w:rsidR="002A3FD6" w:rsidRDefault="002A3FD6">
            <w:pPr>
              <w:pStyle w:val="affffffff6"/>
            </w:pPr>
          </w:p>
        </w:tc>
        <w:tc>
          <w:tcPr>
            <w:tcW w:w="2535" w:type="dxa"/>
            <w:vMerge/>
            <w:vAlign w:val="center"/>
          </w:tcPr>
          <w:p w:rsidR="002A3FD6" w:rsidRDefault="002A3FD6">
            <w:pPr>
              <w:pStyle w:val="affffffff6"/>
              <w:jc w:val="left"/>
            </w:pPr>
          </w:p>
        </w:tc>
        <w:tc>
          <w:tcPr>
            <w:tcW w:w="915" w:type="dxa"/>
            <w:vMerge/>
            <w:vAlign w:val="center"/>
          </w:tcPr>
          <w:p w:rsidR="002A3FD6" w:rsidRDefault="002A3FD6">
            <w:pPr>
              <w:pStyle w:val="affffffff6"/>
            </w:pPr>
          </w:p>
        </w:tc>
        <w:tc>
          <w:tcPr>
            <w:tcW w:w="1515" w:type="dxa"/>
            <w:vAlign w:val="center"/>
          </w:tcPr>
          <w:p w:rsidR="002A3FD6" w:rsidRDefault="00D42DCB">
            <w:pPr>
              <w:pStyle w:val="affffffff6"/>
            </w:pPr>
            <w:r>
              <w:rPr>
                <w:rFonts w:hint="eastAsia"/>
              </w:rPr>
              <w:t>办公楼</w:t>
            </w:r>
          </w:p>
        </w:tc>
        <w:tc>
          <w:tcPr>
            <w:tcW w:w="1316" w:type="dxa"/>
            <w:vAlign w:val="center"/>
          </w:tcPr>
          <w:p w:rsidR="002A3FD6" w:rsidRDefault="00D42DCB">
            <w:pPr>
              <w:pStyle w:val="affffffff6"/>
            </w:pPr>
            <w:proofErr w:type="gramStart"/>
            <w:r>
              <w:rPr>
                <w:rFonts w:hint="eastAsia"/>
              </w:rPr>
              <w:t>邱</w:t>
            </w:r>
            <w:proofErr w:type="gramEnd"/>
            <w:r>
              <w:rPr>
                <w:rFonts w:hint="eastAsia"/>
              </w:rPr>
              <w:t>旋律</w:t>
            </w:r>
          </w:p>
        </w:tc>
        <w:tc>
          <w:tcPr>
            <w:tcW w:w="1476" w:type="dxa"/>
            <w:vAlign w:val="center"/>
          </w:tcPr>
          <w:p w:rsidR="002A3FD6" w:rsidRDefault="00D42DCB">
            <w:pPr>
              <w:pStyle w:val="affffffff6"/>
            </w:pPr>
            <w:r>
              <w:rPr>
                <w:rFonts w:hint="eastAsia"/>
              </w:rPr>
              <w:t>53594698*690</w:t>
            </w:r>
          </w:p>
        </w:tc>
      </w:tr>
      <w:tr w:rsidR="002A3FD6">
        <w:tc>
          <w:tcPr>
            <w:tcW w:w="963" w:type="dxa"/>
            <w:vMerge/>
            <w:vAlign w:val="center"/>
          </w:tcPr>
          <w:p w:rsidR="002A3FD6" w:rsidRDefault="002A3FD6">
            <w:pPr>
              <w:pStyle w:val="affffffff6"/>
            </w:pPr>
          </w:p>
        </w:tc>
        <w:tc>
          <w:tcPr>
            <w:tcW w:w="2535" w:type="dxa"/>
            <w:vAlign w:val="center"/>
          </w:tcPr>
          <w:p w:rsidR="002A3FD6" w:rsidRDefault="00D42DCB">
            <w:pPr>
              <w:pStyle w:val="affffffff6"/>
              <w:jc w:val="left"/>
            </w:pPr>
            <w:r>
              <w:rPr>
                <w:rFonts w:hint="eastAsia"/>
              </w:rPr>
              <w:t>8</w:t>
            </w:r>
            <w:r>
              <w:rPr>
                <w:rFonts w:hint="eastAsia"/>
              </w:rPr>
              <w:t>、防爆应急照明灯</w:t>
            </w:r>
          </w:p>
        </w:tc>
        <w:tc>
          <w:tcPr>
            <w:tcW w:w="915" w:type="dxa"/>
            <w:vAlign w:val="center"/>
          </w:tcPr>
          <w:p w:rsidR="002A3FD6" w:rsidRDefault="00D42DCB">
            <w:pPr>
              <w:pStyle w:val="affffffff6"/>
            </w:pPr>
            <w:r>
              <w:rPr>
                <w:rFonts w:hint="eastAsia"/>
              </w:rPr>
              <w:t>23</w:t>
            </w:r>
            <w:r>
              <w:rPr>
                <w:rFonts w:hint="eastAsia"/>
              </w:rPr>
              <w:t>个</w:t>
            </w:r>
          </w:p>
        </w:tc>
        <w:tc>
          <w:tcPr>
            <w:tcW w:w="1515" w:type="dxa"/>
            <w:vAlign w:val="center"/>
          </w:tcPr>
          <w:p w:rsidR="002A3FD6" w:rsidRDefault="00D42DCB">
            <w:pPr>
              <w:pStyle w:val="affffffff6"/>
            </w:pPr>
            <w:r>
              <w:rPr>
                <w:rFonts w:hint="eastAsia"/>
              </w:rPr>
              <w:t>各配电室及臭氧车间</w:t>
            </w:r>
          </w:p>
        </w:tc>
        <w:tc>
          <w:tcPr>
            <w:tcW w:w="1316" w:type="dxa"/>
            <w:vAlign w:val="center"/>
          </w:tcPr>
          <w:p w:rsidR="002A3FD6" w:rsidRDefault="00D42DCB">
            <w:pPr>
              <w:pStyle w:val="affffffff6"/>
            </w:pPr>
            <w:r>
              <w:rPr>
                <w:rFonts w:hint="eastAsia"/>
              </w:rPr>
              <w:t>乔磊</w:t>
            </w:r>
          </w:p>
        </w:tc>
        <w:tc>
          <w:tcPr>
            <w:tcW w:w="1476" w:type="dxa"/>
            <w:vAlign w:val="center"/>
          </w:tcPr>
          <w:p w:rsidR="002A3FD6" w:rsidRDefault="00D42DCB">
            <w:pPr>
              <w:pStyle w:val="affffffff6"/>
            </w:pPr>
            <w:r>
              <w:rPr>
                <w:rFonts w:hint="eastAsia"/>
              </w:rPr>
              <w:t>53594698*678</w:t>
            </w:r>
          </w:p>
        </w:tc>
      </w:tr>
      <w:tr w:rsidR="002A3FD6">
        <w:tc>
          <w:tcPr>
            <w:tcW w:w="963" w:type="dxa"/>
            <w:vMerge w:val="restart"/>
            <w:vAlign w:val="center"/>
          </w:tcPr>
          <w:p w:rsidR="002A3FD6" w:rsidRDefault="00D42DCB">
            <w:pPr>
              <w:pStyle w:val="affffffff6"/>
            </w:pPr>
            <w:r>
              <w:rPr>
                <w:rFonts w:hint="eastAsia"/>
              </w:rPr>
              <w:t>应急交通工具</w:t>
            </w:r>
          </w:p>
        </w:tc>
        <w:tc>
          <w:tcPr>
            <w:tcW w:w="2535" w:type="dxa"/>
            <w:vAlign w:val="center"/>
          </w:tcPr>
          <w:p w:rsidR="002A3FD6" w:rsidRDefault="00D42DCB">
            <w:pPr>
              <w:pStyle w:val="affffffff6"/>
              <w:jc w:val="left"/>
            </w:pPr>
            <w:r>
              <w:rPr>
                <w:rFonts w:hint="eastAsia"/>
              </w:rPr>
              <w:t>1</w:t>
            </w:r>
            <w:r>
              <w:rPr>
                <w:rFonts w:hint="eastAsia"/>
              </w:rPr>
              <w:t>、</w:t>
            </w:r>
            <w:r>
              <w:t>医疗车</w:t>
            </w:r>
          </w:p>
        </w:tc>
        <w:tc>
          <w:tcPr>
            <w:tcW w:w="5222" w:type="dxa"/>
            <w:gridSpan w:val="4"/>
            <w:vAlign w:val="center"/>
          </w:tcPr>
          <w:p w:rsidR="002A3FD6" w:rsidRDefault="00D42DCB">
            <w:pPr>
              <w:pStyle w:val="affffffff6"/>
            </w:pPr>
            <w:r>
              <w:rPr>
                <w:rFonts w:hint="eastAsia"/>
              </w:rPr>
              <w:t>依托黄浦区及市区医院</w:t>
            </w:r>
          </w:p>
        </w:tc>
      </w:tr>
      <w:tr w:rsidR="002A3FD6">
        <w:tc>
          <w:tcPr>
            <w:tcW w:w="963" w:type="dxa"/>
            <w:vMerge/>
            <w:vAlign w:val="center"/>
          </w:tcPr>
          <w:p w:rsidR="002A3FD6" w:rsidRDefault="002A3FD6">
            <w:pPr>
              <w:pStyle w:val="affffffff6"/>
            </w:pPr>
          </w:p>
        </w:tc>
        <w:tc>
          <w:tcPr>
            <w:tcW w:w="2535" w:type="dxa"/>
            <w:vAlign w:val="center"/>
          </w:tcPr>
          <w:p w:rsidR="002A3FD6" w:rsidRDefault="00D42DCB">
            <w:pPr>
              <w:pStyle w:val="affffffff6"/>
              <w:jc w:val="left"/>
            </w:pPr>
            <w:r>
              <w:rPr>
                <w:rFonts w:hint="eastAsia"/>
              </w:rPr>
              <w:t>2</w:t>
            </w:r>
            <w:r>
              <w:rPr>
                <w:rFonts w:hint="eastAsia"/>
              </w:rPr>
              <w:t>、</w:t>
            </w:r>
            <w:r>
              <w:t>消防车</w:t>
            </w:r>
          </w:p>
        </w:tc>
        <w:tc>
          <w:tcPr>
            <w:tcW w:w="5222" w:type="dxa"/>
            <w:gridSpan w:val="4"/>
            <w:vAlign w:val="center"/>
          </w:tcPr>
          <w:p w:rsidR="002A3FD6" w:rsidRDefault="00D42DCB">
            <w:pPr>
              <w:pStyle w:val="affffffff6"/>
            </w:pPr>
            <w:r>
              <w:rPr>
                <w:rFonts w:hint="eastAsia"/>
              </w:rPr>
              <w:t>依托黄浦区消防队</w:t>
            </w:r>
          </w:p>
        </w:tc>
      </w:tr>
      <w:tr w:rsidR="002A3FD6">
        <w:tc>
          <w:tcPr>
            <w:tcW w:w="963" w:type="dxa"/>
            <w:vMerge w:val="restart"/>
            <w:vAlign w:val="center"/>
          </w:tcPr>
          <w:p w:rsidR="002A3FD6" w:rsidRDefault="00D42DCB">
            <w:pPr>
              <w:pStyle w:val="affffffff6"/>
            </w:pPr>
            <w:r>
              <w:rPr>
                <w:rFonts w:hint="eastAsia"/>
              </w:rPr>
              <w:t>应急物资</w:t>
            </w:r>
          </w:p>
        </w:tc>
        <w:tc>
          <w:tcPr>
            <w:tcW w:w="2535" w:type="dxa"/>
            <w:vAlign w:val="center"/>
          </w:tcPr>
          <w:p w:rsidR="002A3FD6" w:rsidRDefault="00D42DCB">
            <w:pPr>
              <w:pStyle w:val="affffffff6"/>
              <w:jc w:val="left"/>
            </w:pPr>
            <w:r>
              <w:t>黄沙</w:t>
            </w:r>
          </w:p>
        </w:tc>
        <w:tc>
          <w:tcPr>
            <w:tcW w:w="915" w:type="dxa"/>
            <w:vAlign w:val="center"/>
          </w:tcPr>
          <w:p w:rsidR="002A3FD6" w:rsidRDefault="00D42DCB">
            <w:pPr>
              <w:pStyle w:val="affffffff6"/>
            </w:pPr>
            <w:r>
              <w:rPr>
                <w:rFonts w:hint="eastAsia"/>
              </w:rPr>
              <w:t>50</w:t>
            </w:r>
            <w:r>
              <w:t>Kg</w:t>
            </w:r>
          </w:p>
        </w:tc>
        <w:tc>
          <w:tcPr>
            <w:tcW w:w="1515" w:type="dxa"/>
            <w:vAlign w:val="center"/>
          </w:tcPr>
          <w:p w:rsidR="002A3FD6" w:rsidRDefault="00D42DCB">
            <w:pPr>
              <w:pStyle w:val="affffffff6"/>
            </w:pPr>
            <w:r>
              <w:rPr>
                <w:rFonts w:hint="eastAsia"/>
              </w:rPr>
              <w:t>化验室、仓库</w:t>
            </w:r>
          </w:p>
        </w:tc>
        <w:tc>
          <w:tcPr>
            <w:tcW w:w="1316" w:type="dxa"/>
            <w:vMerge w:val="restart"/>
            <w:vAlign w:val="center"/>
          </w:tcPr>
          <w:p w:rsidR="002A3FD6" w:rsidRDefault="00D42DCB">
            <w:pPr>
              <w:pStyle w:val="affffffff6"/>
            </w:pPr>
            <w:r>
              <w:rPr>
                <w:rFonts w:hint="eastAsia"/>
              </w:rPr>
              <w:t>刘子厚</w:t>
            </w:r>
          </w:p>
        </w:tc>
        <w:tc>
          <w:tcPr>
            <w:tcW w:w="1476" w:type="dxa"/>
            <w:vMerge w:val="restart"/>
            <w:vAlign w:val="center"/>
          </w:tcPr>
          <w:p w:rsidR="002A3FD6" w:rsidRDefault="00D42DCB">
            <w:pPr>
              <w:pStyle w:val="affffffff6"/>
            </w:pPr>
            <w:r>
              <w:rPr>
                <w:rFonts w:hint="eastAsia"/>
              </w:rPr>
              <w:t>53594698*696</w:t>
            </w:r>
          </w:p>
        </w:tc>
      </w:tr>
      <w:tr w:rsidR="002A3FD6">
        <w:trPr>
          <w:trHeight w:val="355"/>
        </w:trPr>
        <w:tc>
          <w:tcPr>
            <w:tcW w:w="963" w:type="dxa"/>
            <w:vMerge/>
            <w:vAlign w:val="center"/>
          </w:tcPr>
          <w:p w:rsidR="002A3FD6" w:rsidRDefault="002A3FD6">
            <w:pPr>
              <w:pStyle w:val="affffffff6"/>
            </w:pPr>
          </w:p>
        </w:tc>
        <w:tc>
          <w:tcPr>
            <w:tcW w:w="2535" w:type="dxa"/>
            <w:vAlign w:val="center"/>
          </w:tcPr>
          <w:p w:rsidR="002A3FD6" w:rsidRDefault="00D42DCB">
            <w:pPr>
              <w:pStyle w:val="affffffff6"/>
              <w:jc w:val="left"/>
            </w:pPr>
            <w:r>
              <w:t>化学品吸附棉</w:t>
            </w:r>
          </w:p>
        </w:tc>
        <w:tc>
          <w:tcPr>
            <w:tcW w:w="915" w:type="dxa"/>
            <w:vAlign w:val="center"/>
          </w:tcPr>
          <w:p w:rsidR="002A3FD6" w:rsidRDefault="00D42DCB">
            <w:pPr>
              <w:pStyle w:val="affffffff6"/>
            </w:pPr>
            <w:r>
              <w:rPr>
                <w:rFonts w:hint="eastAsia"/>
              </w:rPr>
              <w:t>48kg</w:t>
            </w:r>
          </w:p>
        </w:tc>
        <w:tc>
          <w:tcPr>
            <w:tcW w:w="1515" w:type="dxa"/>
            <w:vAlign w:val="center"/>
          </w:tcPr>
          <w:p w:rsidR="002A3FD6" w:rsidRDefault="00D42DCB">
            <w:pPr>
              <w:pStyle w:val="affffffff6"/>
            </w:pPr>
            <w:r>
              <w:rPr>
                <w:rFonts w:hint="eastAsia"/>
              </w:rPr>
              <w:t>仓库</w:t>
            </w:r>
          </w:p>
        </w:tc>
        <w:tc>
          <w:tcPr>
            <w:tcW w:w="1316" w:type="dxa"/>
            <w:vMerge/>
            <w:vAlign w:val="center"/>
          </w:tcPr>
          <w:p w:rsidR="002A3FD6" w:rsidRDefault="002A3FD6">
            <w:pPr>
              <w:pStyle w:val="affffffff6"/>
            </w:pPr>
          </w:p>
        </w:tc>
        <w:tc>
          <w:tcPr>
            <w:tcW w:w="1476" w:type="dxa"/>
            <w:vMerge/>
            <w:vAlign w:val="center"/>
          </w:tcPr>
          <w:p w:rsidR="002A3FD6" w:rsidRDefault="002A3FD6">
            <w:pPr>
              <w:pStyle w:val="affffffff6"/>
            </w:pPr>
          </w:p>
        </w:tc>
      </w:tr>
      <w:tr w:rsidR="002A3FD6">
        <w:trPr>
          <w:trHeight w:val="356"/>
        </w:trPr>
        <w:tc>
          <w:tcPr>
            <w:tcW w:w="963" w:type="dxa"/>
            <w:vMerge/>
            <w:vAlign w:val="center"/>
          </w:tcPr>
          <w:p w:rsidR="002A3FD6" w:rsidRDefault="002A3FD6">
            <w:pPr>
              <w:pStyle w:val="affffffff6"/>
            </w:pPr>
          </w:p>
        </w:tc>
        <w:tc>
          <w:tcPr>
            <w:tcW w:w="2535" w:type="dxa"/>
            <w:vAlign w:val="center"/>
          </w:tcPr>
          <w:p w:rsidR="002A3FD6" w:rsidRDefault="00D42DCB">
            <w:pPr>
              <w:pStyle w:val="affffffff6"/>
              <w:jc w:val="left"/>
            </w:pPr>
            <w:r>
              <w:rPr>
                <w:rFonts w:hint="eastAsia"/>
              </w:rPr>
              <w:t>警戒带</w:t>
            </w:r>
          </w:p>
        </w:tc>
        <w:tc>
          <w:tcPr>
            <w:tcW w:w="915" w:type="dxa"/>
            <w:vAlign w:val="center"/>
          </w:tcPr>
          <w:p w:rsidR="002A3FD6" w:rsidRDefault="00D42DCB">
            <w:pPr>
              <w:pStyle w:val="affffffff6"/>
            </w:pPr>
            <w:r>
              <w:rPr>
                <w:rFonts w:hint="eastAsia"/>
              </w:rPr>
              <w:t>若干</w:t>
            </w:r>
          </w:p>
        </w:tc>
        <w:tc>
          <w:tcPr>
            <w:tcW w:w="1515" w:type="dxa"/>
            <w:vAlign w:val="center"/>
          </w:tcPr>
          <w:p w:rsidR="002A3FD6" w:rsidRDefault="00D42DCB">
            <w:pPr>
              <w:pStyle w:val="affffffff6"/>
            </w:pPr>
            <w:r>
              <w:rPr>
                <w:rFonts w:hint="eastAsia"/>
              </w:rPr>
              <w:t>仓库</w:t>
            </w:r>
          </w:p>
        </w:tc>
        <w:tc>
          <w:tcPr>
            <w:tcW w:w="1316" w:type="dxa"/>
            <w:vMerge/>
            <w:vAlign w:val="center"/>
          </w:tcPr>
          <w:p w:rsidR="002A3FD6" w:rsidRDefault="002A3FD6">
            <w:pPr>
              <w:pStyle w:val="affffffff6"/>
            </w:pPr>
          </w:p>
        </w:tc>
        <w:tc>
          <w:tcPr>
            <w:tcW w:w="1476" w:type="dxa"/>
            <w:vMerge/>
            <w:vAlign w:val="center"/>
          </w:tcPr>
          <w:p w:rsidR="002A3FD6" w:rsidRDefault="002A3FD6">
            <w:pPr>
              <w:pStyle w:val="affffffff6"/>
            </w:pPr>
          </w:p>
        </w:tc>
      </w:tr>
      <w:tr w:rsidR="002A3FD6">
        <w:trPr>
          <w:trHeight w:val="356"/>
        </w:trPr>
        <w:tc>
          <w:tcPr>
            <w:tcW w:w="963" w:type="dxa"/>
            <w:vMerge/>
            <w:vAlign w:val="center"/>
          </w:tcPr>
          <w:p w:rsidR="002A3FD6" w:rsidRDefault="002A3FD6">
            <w:pPr>
              <w:pStyle w:val="affffffff6"/>
            </w:pPr>
          </w:p>
        </w:tc>
        <w:tc>
          <w:tcPr>
            <w:tcW w:w="2535" w:type="dxa"/>
            <w:vAlign w:val="center"/>
          </w:tcPr>
          <w:p w:rsidR="002A3FD6" w:rsidRDefault="00D42DCB">
            <w:pPr>
              <w:pStyle w:val="affffffff6"/>
              <w:jc w:val="left"/>
            </w:pPr>
            <w:r>
              <w:rPr>
                <w:rFonts w:hint="eastAsia"/>
              </w:rPr>
              <w:t>警示牌</w:t>
            </w:r>
          </w:p>
        </w:tc>
        <w:tc>
          <w:tcPr>
            <w:tcW w:w="915" w:type="dxa"/>
            <w:vAlign w:val="center"/>
          </w:tcPr>
          <w:p w:rsidR="002A3FD6" w:rsidRDefault="00D42DCB">
            <w:pPr>
              <w:pStyle w:val="affffffff6"/>
            </w:pPr>
            <w:r>
              <w:rPr>
                <w:rFonts w:hint="eastAsia"/>
              </w:rPr>
              <w:t>若干</w:t>
            </w:r>
          </w:p>
        </w:tc>
        <w:tc>
          <w:tcPr>
            <w:tcW w:w="1515" w:type="dxa"/>
            <w:vAlign w:val="center"/>
          </w:tcPr>
          <w:p w:rsidR="002A3FD6" w:rsidRDefault="00D42DCB">
            <w:pPr>
              <w:pStyle w:val="affffffff6"/>
            </w:pPr>
            <w:r>
              <w:rPr>
                <w:rFonts w:hint="eastAsia"/>
              </w:rPr>
              <w:t>配电室</w:t>
            </w:r>
          </w:p>
        </w:tc>
        <w:tc>
          <w:tcPr>
            <w:tcW w:w="1316" w:type="dxa"/>
            <w:vMerge/>
            <w:vAlign w:val="center"/>
          </w:tcPr>
          <w:p w:rsidR="002A3FD6" w:rsidRDefault="002A3FD6">
            <w:pPr>
              <w:pStyle w:val="affffffff6"/>
            </w:pPr>
          </w:p>
        </w:tc>
        <w:tc>
          <w:tcPr>
            <w:tcW w:w="1476" w:type="dxa"/>
            <w:vMerge/>
            <w:vAlign w:val="center"/>
          </w:tcPr>
          <w:p w:rsidR="002A3FD6" w:rsidRDefault="002A3FD6">
            <w:pPr>
              <w:pStyle w:val="affffffff6"/>
            </w:pPr>
          </w:p>
        </w:tc>
      </w:tr>
      <w:tr w:rsidR="002A3FD6">
        <w:trPr>
          <w:trHeight w:val="356"/>
        </w:trPr>
        <w:tc>
          <w:tcPr>
            <w:tcW w:w="963" w:type="dxa"/>
            <w:vMerge/>
            <w:vAlign w:val="center"/>
          </w:tcPr>
          <w:p w:rsidR="002A3FD6" w:rsidRDefault="002A3FD6">
            <w:pPr>
              <w:pStyle w:val="affffffff6"/>
            </w:pPr>
          </w:p>
        </w:tc>
        <w:tc>
          <w:tcPr>
            <w:tcW w:w="2535" w:type="dxa"/>
            <w:vMerge w:val="restart"/>
            <w:vAlign w:val="center"/>
          </w:tcPr>
          <w:p w:rsidR="002A3FD6" w:rsidRDefault="00D42DCB">
            <w:pPr>
              <w:pStyle w:val="affffffff6"/>
              <w:jc w:val="left"/>
            </w:pPr>
            <w:r>
              <w:rPr>
                <w:rFonts w:hint="eastAsia"/>
              </w:rPr>
              <w:t>移动泵</w:t>
            </w:r>
          </w:p>
        </w:tc>
        <w:tc>
          <w:tcPr>
            <w:tcW w:w="915" w:type="dxa"/>
            <w:vMerge w:val="restart"/>
            <w:vAlign w:val="center"/>
          </w:tcPr>
          <w:p w:rsidR="002A3FD6" w:rsidRDefault="00D42DCB">
            <w:pPr>
              <w:pStyle w:val="affffffff6"/>
            </w:pPr>
            <w:r>
              <w:rPr>
                <w:rFonts w:hint="eastAsia"/>
              </w:rPr>
              <w:t>6</w:t>
            </w:r>
            <w:r>
              <w:rPr>
                <w:rFonts w:hint="eastAsia"/>
              </w:rPr>
              <w:t>台</w:t>
            </w:r>
          </w:p>
        </w:tc>
        <w:tc>
          <w:tcPr>
            <w:tcW w:w="1515" w:type="dxa"/>
            <w:vAlign w:val="center"/>
          </w:tcPr>
          <w:p w:rsidR="002A3FD6" w:rsidRDefault="00D42DCB">
            <w:pPr>
              <w:pStyle w:val="affffffff6"/>
            </w:pPr>
            <w:r>
              <w:rPr>
                <w:rFonts w:hint="eastAsia"/>
              </w:rPr>
              <w:t>中控室</w:t>
            </w:r>
          </w:p>
        </w:tc>
        <w:tc>
          <w:tcPr>
            <w:tcW w:w="1316" w:type="dxa"/>
            <w:vMerge/>
            <w:vAlign w:val="center"/>
          </w:tcPr>
          <w:p w:rsidR="002A3FD6" w:rsidRDefault="002A3FD6">
            <w:pPr>
              <w:pStyle w:val="affffffff6"/>
            </w:pPr>
          </w:p>
        </w:tc>
        <w:tc>
          <w:tcPr>
            <w:tcW w:w="1476" w:type="dxa"/>
            <w:vMerge/>
            <w:vAlign w:val="center"/>
          </w:tcPr>
          <w:p w:rsidR="002A3FD6" w:rsidRDefault="002A3FD6">
            <w:pPr>
              <w:pStyle w:val="affffffff6"/>
            </w:pPr>
          </w:p>
        </w:tc>
      </w:tr>
      <w:tr w:rsidR="002A3FD6">
        <w:trPr>
          <w:trHeight w:val="356"/>
        </w:trPr>
        <w:tc>
          <w:tcPr>
            <w:tcW w:w="963" w:type="dxa"/>
            <w:vMerge/>
            <w:vAlign w:val="center"/>
          </w:tcPr>
          <w:p w:rsidR="002A3FD6" w:rsidRDefault="002A3FD6">
            <w:pPr>
              <w:pStyle w:val="affffffff6"/>
            </w:pPr>
          </w:p>
        </w:tc>
        <w:tc>
          <w:tcPr>
            <w:tcW w:w="2535" w:type="dxa"/>
            <w:vMerge/>
            <w:vAlign w:val="center"/>
          </w:tcPr>
          <w:p w:rsidR="002A3FD6" w:rsidRDefault="002A3FD6">
            <w:pPr>
              <w:pStyle w:val="affffffff6"/>
              <w:jc w:val="left"/>
            </w:pPr>
          </w:p>
        </w:tc>
        <w:tc>
          <w:tcPr>
            <w:tcW w:w="915" w:type="dxa"/>
            <w:vMerge/>
            <w:vAlign w:val="center"/>
          </w:tcPr>
          <w:p w:rsidR="002A3FD6" w:rsidRDefault="002A3FD6">
            <w:pPr>
              <w:pStyle w:val="affffffff6"/>
            </w:pPr>
          </w:p>
        </w:tc>
        <w:tc>
          <w:tcPr>
            <w:tcW w:w="1515" w:type="dxa"/>
            <w:vAlign w:val="center"/>
          </w:tcPr>
          <w:p w:rsidR="002A3FD6" w:rsidRDefault="00D42DCB">
            <w:pPr>
              <w:pStyle w:val="affffffff6"/>
            </w:pPr>
            <w:r>
              <w:rPr>
                <w:rFonts w:hint="eastAsia"/>
              </w:rPr>
              <w:t>加药间</w:t>
            </w:r>
          </w:p>
        </w:tc>
        <w:tc>
          <w:tcPr>
            <w:tcW w:w="1316" w:type="dxa"/>
            <w:vMerge/>
            <w:vAlign w:val="center"/>
          </w:tcPr>
          <w:p w:rsidR="002A3FD6" w:rsidRDefault="002A3FD6">
            <w:pPr>
              <w:pStyle w:val="affffffff6"/>
            </w:pPr>
          </w:p>
        </w:tc>
        <w:tc>
          <w:tcPr>
            <w:tcW w:w="1476" w:type="dxa"/>
            <w:vMerge/>
            <w:vAlign w:val="center"/>
          </w:tcPr>
          <w:p w:rsidR="002A3FD6" w:rsidRDefault="002A3FD6">
            <w:pPr>
              <w:pStyle w:val="affffffff6"/>
            </w:pPr>
          </w:p>
        </w:tc>
      </w:tr>
      <w:tr w:rsidR="002A3FD6">
        <w:trPr>
          <w:trHeight w:val="356"/>
        </w:trPr>
        <w:tc>
          <w:tcPr>
            <w:tcW w:w="963" w:type="dxa"/>
            <w:vMerge/>
            <w:vAlign w:val="center"/>
          </w:tcPr>
          <w:p w:rsidR="002A3FD6" w:rsidRDefault="002A3FD6">
            <w:pPr>
              <w:pStyle w:val="affffffff6"/>
            </w:pPr>
          </w:p>
        </w:tc>
        <w:tc>
          <w:tcPr>
            <w:tcW w:w="2535" w:type="dxa"/>
            <w:vMerge/>
            <w:vAlign w:val="center"/>
          </w:tcPr>
          <w:p w:rsidR="002A3FD6" w:rsidRDefault="002A3FD6">
            <w:pPr>
              <w:pStyle w:val="affffffff6"/>
              <w:jc w:val="left"/>
            </w:pPr>
          </w:p>
        </w:tc>
        <w:tc>
          <w:tcPr>
            <w:tcW w:w="915" w:type="dxa"/>
            <w:vMerge/>
            <w:vAlign w:val="center"/>
          </w:tcPr>
          <w:p w:rsidR="002A3FD6" w:rsidRDefault="002A3FD6">
            <w:pPr>
              <w:pStyle w:val="affffffff6"/>
            </w:pPr>
          </w:p>
        </w:tc>
        <w:tc>
          <w:tcPr>
            <w:tcW w:w="1515" w:type="dxa"/>
            <w:vAlign w:val="center"/>
          </w:tcPr>
          <w:p w:rsidR="002A3FD6" w:rsidRDefault="00D42DCB">
            <w:pPr>
              <w:pStyle w:val="affffffff6"/>
            </w:pPr>
            <w:r>
              <w:rPr>
                <w:rFonts w:hint="eastAsia"/>
              </w:rPr>
              <w:t>仓库</w:t>
            </w:r>
          </w:p>
        </w:tc>
        <w:tc>
          <w:tcPr>
            <w:tcW w:w="1316" w:type="dxa"/>
            <w:vMerge/>
            <w:vAlign w:val="center"/>
          </w:tcPr>
          <w:p w:rsidR="002A3FD6" w:rsidRDefault="002A3FD6">
            <w:pPr>
              <w:pStyle w:val="affffffff6"/>
            </w:pPr>
          </w:p>
        </w:tc>
        <w:tc>
          <w:tcPr>
            <w:tcW w:w="1476" w:type="dxa"/>
            <w:vMerge/>
            <w:vAlign w:val="center"/>
          </w:tcPr>
          <w:p w:rsidR="002A3FD6" w:rsidRDefault="002A3FD6">
            <w:pPr>
              <w:pStyle w:val="affffffff6"/>
            </w:pPr>
          </w:p>
        </w:tc>
      </w:tr>
      <w:tr w:rsidR="002A3FD6">
        <w:trPr>
          <w:trHeight w:val="356"/>
        </w:trPr>
        <w:tc>
          <w:tcPr>
            <w:tcW w:w="963" w:type="dxa"/>
            <w:vMerge/>
            <w:vAlign w:val="center"/>
          </w:tcPr>
          <w:p w:rsidR="002A3FD6" w:rsidRDefault="002A3FD6">
            <w:pPr>
              <w:pStyle w:val="affffffff6"/>
            </w:pPr>
          </w:p>
        </w:tc>
        <w:tc>
          <w:tcPr>
            <w:tcW w:w="2535" w:type="dxa"/>
            <w:vAlign w:val="center"/>
          </w:tcPr>
          <w:p w:rsidR="002A3FD6" w:rsidRDefault="00D42DCB">
            <w:pPr>
              <w:pStyle w:val="affffffff6"/>
              <w:jc w:val="left"/>
            </w:pPr>
            <w:r>
              <w:rPr>
                <w:rFonts w:hint="eastAsia"/>
              </w:rPr>
              <w:t>水管</w:t>
            </w:r>
          </w:p>
        </w:tc>
        <w:tc>
          <w:tcPr>
            <w:tcW w:w="915" w:type="dxa"/>
            <w:vAlign w:val="center"/>
          </w:tcPr>
          <w:p w:rsidR="002A3FD6" w:rsidRDefault="00D42DCB">
            <w:pPr>
              <w:pStyle w:val="affffffff6"/>
            </w:pPr>
            <w:r>
              <w:rPr>
                <w:rFonts w:hint="eastAsia"/>
              </w:rPr>
              <w:t>若干</w:t>
            </w:r>
          </w:p>
        </w:tc>
        <w:tc>
          <w:tcPr>
            <w:tcW w:w="1515" w:type="dxa"/>
            <w:vAlign w:val="center"/>
          </w:tcPr>
          <w:p w:rsidR="002A3FD6" w:rsidRDefault="00D42DCB">
            <w:pPr>
              <w:pStyle w:val="affffffff6"/>
            </w:pPr>
            <w:r>
              <w:rPr>
                <w:rFonts w:hint="eastAsia"/>
              </w:rPr>
              <w:t>仓库</w:t>
            </w:r>
          </w:p>
        </w:tc>
        <w:tc>
          <w:tcPr>
            <w:tcW w:w="1316" w:type="dxa"/>
            <w:vMerge/>
            <w:vAlign w:val="center"/>
          </w:tcPr>
          <w:p w:rsidR="002A3FD6" w:rsidRDefault="002A3FD6">
            <w:pPr>
              <w:pStyle w:val="affffffff6"/>
            </w:pPr>
          </w:p>
        </w:tc>
        <w:tc>
          <w:tcPr>
            <w:tcW w:w="1476" w:type="dxa"/>
            <w:vMerge/>
            <w:vAlign w:val="center"/>
          </w:tcPr>
          <w:p w:rsidR="002A3FD6" w:rsidRDefault="002A3FD6">
            <w:pPr>
              <w:pStyle w:val="affffffff6"/>
            </w:pPr>
          </w:p>
        </w:tc>
      </w:tr>
      <w:tr w:rsidR="002A3FD6">
        <w:trPr>
          <w:trHeight w:val="355"/>
        </w:trPr>
        <w:tc>
          <w:tcPr>
            <w:tcW w:w="963" w:type="dxa"/>
            <w:vMerge/>
            <w:vAlign w:val="center"/>
          </w:tcPr>
          <w:p w:rsidR="002A3FD6" w:rsidRDefault="002A3FD6">
            <w:pPr>
              <w:pStyle w:val="affffffff6"/>
            </w:pPr>
          </w:p>
        </w:tc>
        <w:tc>
          <w:tcPr>
            <w:tcW w:w="2535" w:type="dxa"/>
            <w:vMerge w:val="restart"/>
            <w:vAlign w:val="center"/>
          </w:tcPr>
          <w:p w:rsidR="002A3FD6" w:rsidRDefault="00D42DCB">
            <w:pPr>
              <w:pStyle w:val="affffffff6"/>
              <w:jc w:val="left"/>
            </w:pPr>
            <w:proofErr w:type="gramStart"/>
            <w:r>
              <w:rPr>
                <w:rFonts w:hint="eastAsia"/>
              </w:rPr>
              <w:t>洗眼器</w:t>
            </w:r>
            <w:proofErr w:type="gramEnd"/>
          </w:p>
        </w:tc>
        <w:tc>
          <w:tcPr>
            <w:tcW w:w="915" w:type="dxa"/>
            <w:vAlign w:val="center"/>
          </w:tcPr>
          <w:p w:rsidR="002A3FD6" w:rsidRDefault="00D42DCB">
            <w:pPr>
              <w:pStyle w:val="affffffff6"/>
            </w:pPr>
            <w:r>
              <w:rPr>
                <w:rFonts w:hint="eastAsia"/>
              </w:rPr>
              <w:t>1</w:t>
            </w:r>
            <w:r>
              <w:rPr>
                <w:rFonts w:hint="eastAsia"/>
              </w:rPr>
              <w:t>个</w:t>
            </w:r>
          </w:p>
        </w:tc>
        <w:tc>
          <w:tcPr>
            <w:tcW w:w="1515" w:type="dxa"/>
            <w:vAlign w:val="center"/>
          </w:tcPr>
          <w:p w:rsidR="002A3FD6" w:rsidRDefault="00D42DCB">
            <w:pPr>
              <w:pStyle w:val="affffffff6"/>
            </w:pPr>
            <w:r>
              <w:rPr>
                <w:rFonts w:hint="eastAsia"/>
              </w:rPr>
              <w:t>化验室</w:t>
            </w:r>
          </w:p>
        </w:tc>
        <w:tc>
          <w:tcPr>
            <w:tcW w:w="1316" w:type="dxa"/>
            <w:vMerge w:val="restart"/>
            <w:vAlign w:val="center"/>
          </w:tcPr>
          <w:p w:rsidR="002A3FD6" w:rsidRDefault="00D42DCB">
            <w:pPr>
              <w:pStyle w:val="affffffff6"/>
            </w:pPr>
            <w:r>
              <w:rPr>
                <w:rFonts w:hint="eastAsia"/>
              </w:rPr>
              <w:t>刘子厚</w:t>
            </w:r>
          </w:p>
        </w:tc>
        <w:tc>
          <w:tcPr>
            <w:tcW w:w="1476" w:type="dxa"/>
            <w:vMerge w:val="restart"/>
            <w:vAlign w:val="center"/>
          </w:tcPr>
          <w:p w:rsidR="002A3FD6" w:rsidRDefault="00D42DCB">
            <w:pPr>
              <w:pStyle w:val="affffffff6"/>
            </w:pPr>
            <w:r>
              <w:rPr>
                <w:rFonts w:hint="eastAsia"/>
              </w:rPr>
              <w:t>53594698*696</w:t>
            </w:r>
          </w:p>
        </w:tc>
      </w:tr>
      <w:tr w:rsidR="002A3FD6">
        <w:trPr>
          <w:trHeight w:val="355"/>
        </w:trPr>
        <w:tc>
          <w:tcPr>
            <w:tcW w:w="963" w:type="dxa"/>
            <w:vMerge/>
            <w:vAlign w:val="center"/>
          </w:tcPr>
          <w:p w:rsidR="002A3FD6" w:rsidRDefault="002A3FD6">
            <w:pPr>
              <w:pStyle w:val="affffffff6"/>
            </w:pPr>
          </w:p>
        </w:tc>
        <w:tc>
          <w:tcPr>
            <w:tcW w:w="2535" w:type="dxa"/>
            <w:vMerge/>
            <w:vAlign w:val="center"/>
          </w:tcPr>
          <w:p w:rsidR="002A3FD6" w:rsidRDefault="002A3FD6">
            <w:pPr>
              <w:pStyle w:val="affffffff6"/>
              <w:jc w:val="left"/>
            </w:pPr>
          </w:p>
        </w:tc>
        <w:tc>
          <w:tcPr>
            <w:tcW w:w="915" w:type="dxa"/>
            <w:vAlign w:val="center"/>
          </w:tcPr>
          <w:p w:rsidR="002A3FD6" w:rsidRDefault="00D42DCB">
            <w:pPr>
              <w:pStyle w:val="affffffff6"/>
            </w:pPr>
            <w:r>
              <w:rPr>
                <w:rFonts w:hint="eastAsia"/>
              </w:rPr>
              <w:t>1</w:t>
            </w:r>
            <w:r>
              <w:rPr>
                <w:rFonts w:hint="eastAsia"/>
              </w:rPr>
              <w:t>个</w:t>
            </w:r>
          </w:p>
        </w:tc>
        <w:tc>
          <w:tcPr>
            <w:tcW w:w="1515" w:type="dxa"/>
            <w:vAlign w:val="center"/>
          </w:tcPr>
          <w:p w:rsidR="002A3FD6" w:rsidRDefault="00D42DCB">
            <w:pPr>
              <w:pStyle w:val="affffffff6"/>
            </w:pPr>
            <w:r>
              <w:rPr>
                <w:rFonts w:hint="eastAsia"/>
              </w:rPr>
              <w:t>中控室</w:t>
            </w:r>
          </w:p>
        </w:tc>
        <w:tc>
          <w:tcPr>
            <w:tcW w:w="1316" w:type="dxa"/>
            <w:vMerge/>
            <w:vAlign w:val="center"/>
          </w:tcPr>
          <w:p w:rsidR="002A3FD6" w:rsidRDefault="002A3FD6">
            <w:pPr>
              <w:pStyle w:val="affffffff6"/>
            </w:pPr>
          </w:p>
        </w:tc>
        <w:tc>
          <w:tcPr>
            <w:tcW w:w="1476" w:type="dxa"/>
            <w:vMerge/>
            <w:vAlign w:val="center"/>
          </w:tcPr>
          <w:p w:rsidR="002A3FD6" w:rsidRDefault="002A3FD6">
            <w:pPr>
              <w:pStyle w:val="affffffff6"/>
            </w:pPr>
          </w:p>
        </w:tc>
      </w:tr>
      <w:tr w:rsidR="002A3FD6">
        <w:trPr>
          <w:trHeight w:val="355"/>
        </w:trPr>
        <w:tc>
          <w:tcPr>
            <w:tcW w:w="963" w:type="dxa"/>
            <w:vMerge/>
            <w:vAlign w:val="center"/>
          </w:tcPr>
          <w:p w:rsidR="002A3FD6" w:rsidRDefault="002A3FD6">
            <w:pPr>
              <w:pStyle w:val="affffffff6"/>
            </w:pPr>
          </w:p>
        </w:tc>
        <w:tc>
          <w:tcPr>
            <w:tcW w:w="2535" w:type="dxa"/>
            <w:vMerge/>
            <w:vAlign w:val="center"/>
          </w:tcPr>
          <w:p w:rsidR="002A3FD6" w:rsidRDefault="002A3FD6">
            <w:pPr>
              <w:pStyle w:val="affffffff6"/>
              <w:jc w:val="left"/>
            </w:pPr>
          </w:p>
        </w:tc>
        <w:tc>
          <w:tcPr>
            <w:tcW w:w="915" w:type="dxa"/>
            <w:vAlign w:val="center"/>
          </w:tcPr>
          <w:p w:rsidR="002A3FD6" w:rsidRDefault="00D42DCB">
            <w:pPr>
              <w:pStyle w:val="affffffff6"/>
            </w:pPr>
            <w:r>
              <w:rPr>
                <w:rFonts w:hint="eastAsia"/>
              </w:rPr>
              <w:t>1</w:t>
            </w:r>
            <w:r>
              <w:rPr>
                <w:rFonts w:hint="eastAsia"/>
              </w:rPr>
              <w:t>个</w:t>
            </w:r>
          </w:p>
        </w:tc>
        <w:tc>
          <w:tcPr>
            <w:tcW w:w="1515" w:type="dxa"/>
            <w:vAlign w:val="center"/>
          </w:tcPr>
          <w:p w:rsidR="002A3FD6" w:rsidRDefault="00D42DCB">
            <w:pPr>
              <w:pStyle w:val="affffffff6"/>
            </w:pPr>
            <w:r>
              <w:rPr>
                <w:rFonts w:hint="eastAsia"/>
              </w:rPr>
              <w:t>配电室</w:t>
            </w:r>
          </w:p>
        </w:tc>
        <w:tc>
          <w:tcPr>
            <w:tcW w:w="1316" w:type="dxa"/>
            <w:vMerge/>
            <w:vAlign w:val="center"/>
          </w:tcPr>
          <w:p w:rsidR="002A3FD6" w:rsidRDefault="002A3FD6">
            <w:pPr>
              <w:pStyle w:val="affffffff6"/>
            </w:pPr>
          </w:p>
        </w:tc>
        <w:tc>
          <w:tcPr>
            <w:tcW w:w="1476" w:type="dxa"/>
            <w:vMerge/>
            <w:vAlign w:val="center"/>
          </w:tcPr>
          <w:p w:rsidR="002A3FD6" w:rsidRDefault="002A3FD6">
            <w:pPr>
              <w:pStyle w:val="affffffff6"/>
            </w:pPr>
          </w:p>
        </w:tc>
      </w:tr>
      <w:tr w:rsidR="002A3FD6">
        <w:trPr>
          <w:trHeight w:val="355"/>
        </w:trPr>
        <w:tc>
          <w:tcPr>
            <w:tcW w:w="963" w:type="dxa"/>
            <w:vMerge/>
            <w:vAlign w:val="center"/>
          </w:tcPr>
          <w:p w:rsidR="002A3FD6" w:rsidRDefault="002A3FD6">
            <w:pPr>
              <w:pStyle w:val="affffffff6"/>
            </w:pPr>
          </w:p>
        </w:tc>
        <w:tc>
          <w:tcPr>
            <w:tcW w:w="2535" w:type="dxa"/>
            <w:vMerge/>
            <w:vAlign w:val="center"/>
          </w:tcPr>
          <w:p w:rsidR="002A3FD6" w:rsidRDefault="002A3FD6">
            <w:pPr>
              <w:pStyle w:val="affffffff6"/>
              <w:jc w:val="left"/>
            </w:pPr>
          </w:p>
        </w:tc>
        <w:tc>
          <w:tcPr>
            <w:tcW w:w="915" w:type="dxa"/>
            <w:vAlign w:val="center"/>
          </w:tcPr>
          <w:p w:rsidR="002A3FD6" w:rsidRDefault="00D42DCB">
            <w:pPr>
              <w:pStyle w:val="affffffff6"/>
            </w:pPr>
            <w:r>
              <w:rPr>
                <w:rFonts w:hint="eastAsia"/>
              </w:rPr>
              <w:t>3</w:t>
            </w:r>
            <w:r>
              <w:rPr>
                <w:rFonts w:hint="eastAsia"/>
              </w:rPr>
              <w:t>个</w:t>
            </w:r>
          </w:p>
        </w:tc>
        <w:tc>
          <w:tcPr>
            <w:tcW w:w="1515" w:type="dxa"/>
            <w:vAlign w:val="center"/>
          </w:tcPr>
          <w:p w:rsidR="002A3FD6" w:rsidRDefault="00D42DCB">
            <w:pPr>
              <w:pStyle w:val="affffffff6"/>
            </w:pPr>
            <w:r>
              <w:rPr>
                <w:rFonts w:hint="eastAsia"/>
              </w:rPr>
              <w:t>加药间</w:t>
            </w:r>
          </w:p>
        </w:tc>
        <w:tc>
          <w:tcPr>
            <w:tcW w:w="1316" w:type="dxa"/>
            <w:vMerge/>
            <w:vAlign w:val="center"/>
          </w:tcPr>
          <w:p w:rsidR="002A3FD6" w:rsidRDefault="002A3FD6">
            <w:pPr>
              <w:pStyle w:val="affffffff6"/>
            </w:pPr>
          </w:p>
        </w:tc>
        <w:tc>
          <w:tcPr>
            <w:tcW w:w="1476" w:type="dxa"/>
            <w:vMerge/>
            <w:vAlign w:val="center"/>
          </w:tcPr>
          <w:p w:rsidR="002A3FD6" w:rsidRDefault="002A3FD6">
            <w:pPr>
              <w:pStyle w:val="affffffff6"/>
            </w:pPr>
          </w:p>
        </w:tc>
      </w:tr>
      <w:tr w:rsidR="002A3FD6">
        <w:trPr>
          <w:trHeight w:val="355"/>
        </w:trPr>
        <w:tc>
          <w:tcPr>
            <w:tcW w:w="963" w:type="dxa"/>
            <w:vMerge/>
            <w:vAlign w:val="center"/>
          </w:tcPr>
          <w:p w:rsidR="002A3FD6" w:rsidRDefault="002A3FD6">
            <w:pPr>
              <w:pStyle w:val="affffffff6"/>
            </w:pPr>
          </w:p>
        </w:tc>
        <w:tc>
          <w:tcPr>
            <w:tcW w:w="2535" w:type="dxa"/>
            <w:vAlign w:val="center"/>
          </w:tcPr>
          <w:p w:rsidR="002A3FD6" w:rsidRDefault="00D42DCB">
            <w:pPr>
              <w:pStyle w:val="affffffff6"/>
              <w:jc w:val="left"/>
            </w:pPr>
            <w:r>
              <w:rPr>
                <w:rFonts w:hint="eastAsia"/>
              </w:rPr>
              <w:t>消火栓、灭火器</w:t>
            </w:r>
          </w:p>
        </w:tc>
        <w:tc>
          <w:tcPr>
            <w:tcW w:w="915" w:type="dxa"/>
            <w:vAlign w:val="center"/>
          </w:tcPr>
          <w:p w:rsidR="002A3FD6" w:rsidRDefault="00D42DCB">
            <w:pPr>
              <w:pStyle w:val="affffffff6"/>
            </w:pPr>
            <w:r>
              <w:rPr>
                <w:rFonts w:hint="eastAsia"/>
              </w:rPr>
              <w:t>364</w:t>
            </w:r>
            <w:r>
              <w:rPr>
                <w:rFonts w:hint="eastAsia"/>
              </w:rPr>
              <w:t>个</w:t>
            </w:r>
          </w:p>
        </w:tc>
        <w:tc>
          <w:tcPr>
            <w:tcW w:w="4307" w:type="dxa"/>
            <w:gridSpan w:val="3"/>
            <w:vAlign w:val="center"/>
          </w:tcPr>
          <w:p w:rsidR="002A3FD6" w:rsidRDefault="00D42DCB">
            <w:pPr>
              <w:pStyle w:val="affffffff6"/>
            </w:pPr>
            <w:r>
              <w:rPr>
                <w:rFonts w:hint="eastAsia"/>
              </w:rPr>
              <w:t>厂区室外、以及各建筑物内</w:t>
            </w:r>
          </w:p>
        </w:tc>
      </w:tr>
    </w:tbl>
    <w:p w:rsidR="002A3FD6" w:rsidRDefault="002A3FD6">
      <w:pPr>
        <w:sectPr w:rsidR="002A3FD6">
          <w:pgSz w:w="11906" w:h="16838"/>
          <w:pgMar w:top="1701" w:right="1701" w:bottom="1701" w:left="1701" w:header="1134" w:footer="1134" w:gutter="0"/>
          <w:cols w:space="425"/>
          <w:docGrid w:type="lines" w:linePitch="312"/>
        </w:sectPr>
      </w:pPr>
    </w:p>
    <w:p w:rsidR="002A3FD6" w:rsidRDefault="00D42DCB">
      <w:pPr>
        <w:pStyle w:val="2"/>
      </w:pPr>
      <w:bookmarkStart w:id="99" w:name="_Toc474332471"/>
      <w:r>
        <w:rPr>
          <w:rFonts w:hint="eastAsia"/>
        </w:rPr>
        <w:lastRenderedPageBreak/>
        <w:t>附图</w:t>
      </w:r>
      <w:bookmarkStart w:id="100" w:name="_GoBack"/>
      <w:bookmarkEnd w:id="100"/>
      <w:r>
        <w:rPr>
          <w:rFonts w:hint="eastAsia"/>
        </w:rPr>
        <w:t>1</w:t>
      </w:r>
      <w:r>
        <w:rPr>
          <w:rFonts w:hint="eastAsia"/>
        </w:rPr>
        <w:t>：厂区平面布置、应急物资分布图</w:t>
      </w:r>
      <w:bookmarkEnd w:id="99"/>
    </w:p>
    <w:p w:rsidR="002A3FD6" w:rsidRDefault="002A3FD6">
      <w:pPr>
        <w:rPr>
          <w:rFonts w:hint="eastAsia"/>
        </w:rPr>
      </w:pPr>
    </w:p>
    <w:p w:rsidR="00CF53FB" w:rsidRDefault="00CF53FB">
      <w:pPr>
        <w:sectPr w:rsidR="00CF53FB">
          <w:pgSz w:w="11906" w:h="16838"/>
          <w:pgMar w:top="1701" w:right="1701" w:bottom="1701" w:left="1701" w:header="1134" w:footer="1134" w:gutter="0"/>
          <w:cols w:space="425"/>
          <w:docGrid w:type="lines" w:linePitch="312"/>
        </w:sectPr>
      </w:pPr>
      <w:r>
        <w:rPr>
          <w:noProof/>
        </w:rPr>
        <w:pict>
          <v:shapetype id="_x0000_t202" coordsize="21600,21600" o:spt="202" path="m,l,21600r21600,l21600,xe">
            <v:stroke joinstyle="miter"/>
            <v:path gradientshapeok="t" o:connecttype="rect"/>
          </v:shapetype>
          <v:shape id="_x0000_s1028" type="#_x0000_t202" style="position:absolute;left:0;text-align:left;margin-left:0;margin-top:0;width:428.1pt;height:627pt;z-index:251660288;mso-position-horizontal:center;mso-width-relative:margin;mso-height-relative:margin" stroked="f">
            <v:textbox>
              <w:txbxContent>
                <w:p w:rsidR="00CF53FB" w:rsidRDefault="004C0A8A">
                  <w:r>
                    <w:rPr>
                      <w:noProof/>
                    </w:rPr>
                    <w:drawing>
                      <wp:inline distT="0" distB="0" distL="0" distR="0">
                        <wp:extent cx="5245312" cy="6562725"/>
                        <wp:effectExtent l="19050" t="0" r="0" b="0"/>
                        <wp:docPr id="3" name="图片 2" descr="513898767768958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3898767768958122.jpg"/>
                                <pic:cNvPicPr/>
                              </pic:nvPicPr>
                              <pic:blipFill>
                                <a:blip r:embed="rId19"/>
                                <a:stretch>
                                  <a:fillRect/>
                                </a:stretch>
                              </pic:blipFill>
                              <pic:spPr>
                                <a:xfrm>
                                  <a:off x="0" y="0"/>
                                  <a:ext cx="5244465" cy="6561666"/>
                                </a:xfrm>
                                <a:prstGeom prst="rect">
                                  <a:avLst/>
                                </a:prstGeom>
                              </pic:spPr>
                            </pic:pic>
                          </a:graphicData>
                        </a:graphic>
                      </wp:inline>
                    </w:drawing>
                  </w:r>
                </w:p>
              </w:txbxContent>
            </v:textbox>
          </v:shape>
        </w:pict>
      </w:r>
    </w:p>
    <w:p w:rsidR="002A3FD6" w:rsidRDefault="00D42DCB">
      <w:pPr>
        <w:pStyle w:val="2"/>
      </w:pPr>
      <w:bookmarkStart w:id="101" w:name="_Toc474332472"/>
      <w:r>
        <w:rPr>
          <w:rFonts w:hint="eastAsia"/>
        </w:rPr>
        <w:lastRenderedPageBreak/>
        <w:t>附图</w:t>
      </w:r>
      <w:r>
        <w:rPr>
          <w:rFonts w:hint="eastAsia"/>
        </w:rPr>
        <w:t>2</w:t>
      </w:r>
      <w:r>
        <w:rPr>
          <w:rFonts w:hint="eastAsia"/>
        </w:rPr>
        <w:t>：企业突发环境事件紧急撤离图</w:t>
      </w:r>
      <w:bookmarkEnd w:id="101"/>
    </w:p>
    <w:p w:rsidR="002A3FD6" w:rsidRDefault="00D42DCB">
      <w:pPr>
        <w:spacing w:line="360" w:lineRule="auto"/>
        <w:rPr>
          <w:rFonts w:asciiTheme="minorEastAsia" w:eastAsiaTheme="minorEastAsia" w:hAnsiTheme="minorEastAsia" w:cs="宋体-WinCharSetFFFF-H"/>
          <w:sz w:val="24"/>
        </w:rPr>
      </w:pPr>
      <w:r>
        <w:rPr>
          <w:noProof/>
        </w:rPr>
        <w:drawing>
          <wp:inline distT="0" distB="0" distL="0" distR="0">
            <wp:extent cx="4975860" cy="44653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0" cstate="print"/>
                    <a:stretch>
                      <a:fillRect/>
                    </a:stretch>
                  </pic:blipFill>
                  <pic:spPr>
                    <a:xfrm>
                      <a:off x="0" y="0"/>
                      <a:ext cx="4975860" cy="4465320"/>
                    </a:xfrm>
                    <a:prstGeom prst="rect">
                      <a:avLst/>
                    </a:prstGeom>
                  </pic:spPr>
                </pic:pic>
              </a:graphicData>
            </a:graphic>
          </wp:inline>
        </w:drawing>
      </w:r>
    </w:p>
    <w:p w:rsidR="002A3FD6" w:rsidRDefault="002A3FD6"/>
    <w:p w:rsidR="002A3FD6" w:rsidRDefault="002A3FD6">
      <w:pPr>
        <w:sectPr w:rsidR="002A3FD6">
          <w:pgSz w:w="11906" w:h="16838"/>
          <w:pgMar w:top="1701" w:right="1701" w:bottom="1701" w:left="1701" w:header="1134" w:footer="1134" w:gutter="0"/>
          <w:cols w:space="425"/>
          <w:docGrid w:type="lines" w:linePitch="312"/>
        </w:sectPr>
      </w:pPr>
    </w:p>
    <w:p w:rsidR="002A3FD6" w:rsidRDefault="00D42DCB">
      <w:pPr>
        <w:pStyle w:val="2"/>
        <w:rPr>
          <w:rFonts w:hint="eastAsia"/>
        </w:rPr>
      </w:pPr>
      <w:bookmarkStart w:id="102" w:name="_Toc474332473"/>
      <w:r>
        <w:rPr>
          <w:rFonts w:hint="eastAsia"/>
        </w:rPr>
        <w:lastRenderedPageBreak/>
        <w:t>附图</w:t>
      </w:r>
      <w:r>
        <w:rPr>
          <w:rFonts w:hint="eastAsia"/>
        </w:rPr>
        <w:t>3</w:t>
      </w:r>
      <w:r>
        <w:rPr>
          <w:rFonts w:hint="eastAsia"/>
        </w:rPr>
        <w:t>：厂区雨污管网图</w:t>
      </w:r>
      <w:bookmarkEnd w:id="102"/>
    </w:p>
    <w:p w:rsidR="006E3FB3" w:rsidRPr="006E3FB3" w:rsidRDefault="006E3FB3" w:rsidP="006E3FB3">
      <w:r>
        <w:rPr>
          <w:noProof/>
        </w:rPr>
        <w:pict>
          <v:shape id="_x0000_s1029" type="#_x0000_t202" style="position:absolute;left:0;text-align:left;margin-left:0;margin-top:0;width:464.35pt;height:650.8pt;z-index:251662336;mso-position-horizontal:center;mso-width-relative:margin;mso-height-relative:margin" strokecolor="white [3212]">
            <v:textbox>
              <w:txbxContent>
                <w:p w:rsidR="006E3FB3" w:rsidRDefault="00FA019E">
                  <w:r>
                    <w:rPr>
                      <w:noProof/>
                    </w:rPr>
                    <w:drawing>
                      <wp:inline distT="0" distB="0" distL="0" distR="0">
                        <wp:extent cx="5702300" cy="5638800"/>
                        <wp:effectExtent l="19050" t="0" r="0" b="0"/>
                        <wp:docPr id="4" name="图片 3" descr="图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二.jpg"/>
                                <pic:cNvPicPr/>
                              </pic:nvPicPr>
                              <pic:blipFill>
                                <a:blip r:embed="rId21"/>
                                <a:stretch>
                                  <a:fillRect/>
                                </a:stretch>
                              </pic:blipFill>
                              <pic:spPr>
                                <a:xfrm>
                                  <a:off x="0" y="0"/>
                                  <a:ext cx="5704840" cy="5641312"/>
                                </a:xfrm>
                                <a:prstGeom prst="rect">
                                  <a:avLst/>
                                </a:prstGeom>
                              </pic:spPr>
                            </pic:pic>
                          </a:graphicData>
                        </a:graphic>
                      </wp:inline>
                    </w:drawing>
                  </w:r>
                </w:p>
              </w:txbxContent>
            </v:textbox>
          </v:shape>
        </w:pict>
      </w:r>
    </w:p>
    <w:sectPr w:rsidR="006E3FB3" w:rsidRPr="006E3FB3" w:rsidSect="002A3FD6">
      <w:pgSz w:w="11906" w:h="16838"/>
      <w:pgMar w:top="1701" w:right="1701" w:bottom="1701" w:left="1701" w:header="1134" w:footer="1134"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62BD" w:rsidRDefault="002862BD" w:rsidP="002A3FD6">
      <w:r>
        <w:separator/>
      </w:r>
    </w:p>
  </w:endnote>
  <w:endnote w:type="continuationSeparator" w:id="0">
    <w:p w:rsidR="002862BD" w:rsidRDefault="002862BD" w:rsidP="002A3FD6">
      <w:r>
        <w:continuationSeparator/>
      </w:r>
    </w:p>
  </w:endnote>
</w:endnotes>
</file>

<file path=word/fontTable.xml><?xml version="1.0" encoding="utf-8"?>
<w:fonts xmlns:r="http://schemas.openxmlformats.org/officeDocument/2006/relationships" xmlns:w="http://schemas.openxmlformats.org/wordprocessingml/2006/main">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微软雅黑">
    <w:panose1 w:val="020B0503020204020204"/>
    <w:charset w:val="86"/>
    <w:family w:val="swiss"/>
    <w:pitch w:val="variable"/>
    <w:sig w:usb0="80000287" w:usb1="2A0F3C52" w:usb2="00000016" w:usb3="00000000" w:csb0="0004001F" w:csb1="00000000"/>
  </w:font>
  <w:font w:name="黑体">
    <w:altName w:val="SimHei"/>
    <w:panose1 w:val="02010600030101010101"/>
    <w:charset w:val="86"/>
    <w:family w:val="auto"/>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楷体_GB2312">
    <w:altName w:val="楷体"/>
    <w:panose1 w:val="02010609030101010101"/>
    <w:charset w:val="86"/>
    <w:family w:val="modern"/>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仿宋">
    <w:altName w:val="Arial Unicode MS"/>
    <w:charset w:val="86"/>
    <w:family w:val="modern"/>
    <w:pitch w:val="fixed"/>
    <w:sig w:usb0="00000000"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DFKai-SB">
    <w:charset w:val="88"/>
    <w:family w:val="script"/>
    <w:pitch w:val="fixed"/>
    <w:sig w:usb0="00000003" w:usb1="080E0000" w:usb2="00000016" w:usb3="00000000" w:csb0="00100001" w:csb1="00000000"/>
  </w:font>
  <w:font w:name="華康中楷體">
    <w:altName w:val="Arial Unicode MS"/>
    <w:charset w:val="88"/>
    <w:family w:val="modern"/>
    <w:pitch w:val="default"/>
    <w:sig w:usb0="00000000" w:usb1="00000000" w:usb2="00000010" w:usb3="00000000" w:csb0="00100000" w:csb1="00000000"/>
  </w:font>
  <w:font w:name="Century Schoolbook">
    <w:panose1 w:val="02040604050505020304"/>
    <w:charset w:val="00"/>
    <w:family w:val="roman"/>
    <w:pitch w:val="variable"/>
    <w:sig w:usb0="00000287" w:usb1="00000000" w:usb2="00000000" w:usb3="00000000" w:csb0="0000009F" w:csb1="00000000"/>
  </w:font>
  <w:font w:name="DF Kai Shu">
    <w:altName w:val="宋体"/>
    <w:charset w:val="86"/>
    <w:family w:val="script"/>
    <w:pitch w:val="default"/>
    <w:sig w:usb0="00000000" w:usb1="00000000" w:usb2="00000010" w:usb3="00000000" w:csb0="00040000" w:csb1="00000000"/>
  </w:font>
  <w:font w:name="Tahoma">
    <w:panose1 w:val="020B0604030504040204"/>
    <w:charset w:val="00"/>
    <w:family w:val="swiss"/>
    <w:pitch w:val="variable"/>
    <w:sig w:usb0="61002A87" w:usb1="80000000" w:usb2="00000008" w:usb3="00000000" w:csb0="000101FF" w:csb1="00000000"/>
  </w:font>
  <w:font w:name="FangSong_GB2312-Identity-H">
    <w:altName w:val="宋体"/>
    <w:charset w:val="86"/>
    <w:family w:val="auto"/>
    <w:pitch w:val="default"/>
    <w:sig w:usb0="00000000" w:usb1="00000000" w:usb2="00000010" w:usb3="00000000" w:csb0="00040000" w:csb1="00000000"/>
  </w:font>
  <w:font w:name="Nff[8b">
    <w:altName w:val="Times New Roman"/>
    <w:charset w:val="00"/>
    <w:family w:val="roman"/>
    <w:pitch w:val="default"/>
    <w:sig w:usb0="00000000" w:usb1="00000000" w:usb2="00000000" w:usb3="00000000" w:csb0="00000001" w:csb1="00000000"/>
  </w:font>
  <w:font w:name="宋体-WinCharSetFFFF-H">
    <w:altName w:val="方正姚体"/>
    <w:charset w:val="86"/>
    <w:family w:val="auto"/>
    <w:pitch w:val="default"/>
    <w:sig w:usb0="00000000" w:usb1="0000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3906790"/>
    </w:sdtPr>
    <w:sdtEndPr>
      <w:rPr>
        <w:sz w:val="18"/>
      </w:rPr>
    </w:sdtEndPr>
    <w:sdtContent>
      <w:p w:rsidR="002A3FD6" w:rsidRDefault="0080491D">
        <w:pPr>
          <w:pStyle w:val="af6"/>
          <w:jc w:val="center"/>
          <w:rPr>
            <w:sz w:val="18"/>
          </w:rPr>
        </w:pPr>
        <w:r>
          <w:rPr>
            <w:sz w:val="18"/>
          </w:rPr>
          <w:fldChar w:fldCharType="begin"/>
        </w:r>
        <w:r w:rsidR="00D42DCB">
          <w:rPr>
            <w:sz w:val="18"/>
          </w:rPr>
          <w:instrText xml:space="preserve"> PAGE   \* MERGEFORMAT </w:instrText>
        </w:r>
        <w:r>
          <w:rPr>
            <w:sz w:val="18"/>
          </w:rPr>
          <w:fldChar w:fldCharType="separate"/>
        </w:r>
        <w:r w:rsidR="00FA019E">
          <w:rPr>
            <w:noProof/>
            <w:sz w:val="18"/>
          </w:rPr>
          <w:t>44</w:t>
        </w:r>
        <w:r>
          <w:rPr>
            <w:sz w:val="18"/>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62BD" w:rsidRDefault="002862BD" w:rsidP="002A3FD6">
      <w:r>
        <w:separator/>
      </w:r>
    </w:p>
  </w:footnote>
  <w:footnote w:type="continuationSeparator" w:id="0">
    <w:p w:rsidR="002862BD" w:rsidRDefault="002862BD" w:rsidP="002A3FD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FD6" w:rsidRDefault="00D42DCB">
    <w:pPr>
      <w:pStyle w:val="af7"/>
      <w:jc w:val="right"/>
    </w:pPr>
    <w:r>
      <w:rPr>
        <w:rFonts w:hint="eastAsia"/>
      </w:rPr>
      <w:t>上海城投水</w:t>
    </w:r>
    <w:proofErr w:type="gramStart"/>
    <w:r>
      <w:rPr>
        <w:rFonts w:hint="eastAsia"/>
      </w:rPr>
      <w:t>务</w:t>
    </w:r>
    <w:proofErr w:type="gramEnd"/>
    <w:r>
      <w:rPr>
        <w:rFonts w:hint="eastAsia"/>
      </w:rPr>
      <w:t>（集团）有限公司制水分公司南市水厂突发环境事件应急预案</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FD6" w:rsidRDefault="00D42DCB">
    <w:pPr>
      <w:pStyle w:val="af7"/>
      <w:jc w:val="right"/>
    </w:pPr>
    <w:r>
      <w:rPr>
        <w:rFonts w:hint="eastAsia"/>
      </w:rPr>
      <w:t>上海城投水</w:t>
    </w:r>
    <w:proofErr w:type="gramStart"/>
    <w:r>
      <w:rPr>
        <w:rFonts w:hint="eastAsia"/>
      </w:rPr>
      <w:t>务</w:t>
    </w:r>
    <w:proofErr w:type="gramEnd"/>
    <w:r>
      <w:rPr>
        <w:rFonts w:hint="eastAsia"/>
      </w:rPr>
      <w:t>（集团）有限公司制水分公司南市水厂突发环境事件应急预案</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823C3E"/>
    <w:multiLevelType w:val="multilevel"/>
    <w:tmpl w:val="0B823C3E"/>
    <w:lvl w:ilvl="0">
      <w:numFmt w:val="bullet"/>
      <w:lvlText w:val="•"/>
      <w:lvlJc w:val="left"/>
      <w:pPr>
        <w:ind w:left="420" w:hanging="420"/>
      </w:pPr>
      <w:rPr>
        <w:rFonts w:ascii="Book Antiqua" w:eastAsia="宋体" w:hAnsi="Book Antiqua"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nsid w:val="12EF15D4"/>
    <w:multiLevelType w:val="multilevel"/>
    <w:tmpl w:val="12EF15D4"/>
    <w:lvl w:ilvl="0">
      <w:start w:val="1"/>
      <w:numFmt w:val="bullet"/>
      <w:lvlText w:val="•"/>
      <w:lvlJc w:val="left"/>
      <w:pPr>
        <w:ind w:left="900" w:hanging="420"/>
      </w:pPr>
      <w:rPr>
        <w:rFonts w:ascii="宋体" w:hAnsi="宋体"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2">
    <w:nsid w:val="19DC3A2D"/>
    <w:multiLevelType w:val="multilevel"/>
    <w:tmpl w:val="19DC3A2D"/>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
    <w:nsid w:val="1FB47E08"/>
    <w:multiLevelType w:val="multilevel"/>
    <w:tmpl w:val="1FB47E08"/>
    <w:lvl w:ilvl="0">
      <w:numFmt w:val="bullet"/>
      <w:lvlText w:val="•"/>
      <w:lvlJc w:val="left"/>
      <w:pPr>
        <w:ind w:left="420" w:hanging="420"/>
      </w:pPr>
      <w:rPr>
        <w:rFonts w:ascii="Book Antiqua" w:eastAsia="宋体" w:hAnsi="Book Antiqua"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nsid w:val="21915D5D"/>
    <w:multiLevelType w:val="multilevel"/>
    <w:tmpl w:val="21915D5D"/>
    <w:lvl w:ilvl="0">
      <w:start w:val="1"/>
      <w:numFmt w:val="bullet"/>
      <w:pStyle w:val="ERMBullets"/>
      <w:lvlText w:val=""/>
      <w:lvlJc w:val="left"/>
      <w:pPr>
        <w:tabs>
          <w:tab w:val="left" w:pos="360"/>
        </w:tabs>
        <w:ind w:left="357" w:hanging="357"/>
      </w:pPr>
      <w:rPr>
        <w:rFonts w:ascii="Symbol" w:hAnsi="Symbol" w:hint="default"/>
        <w:position w:val="0"/>
      </w:rPr>
    </w:lvl>
    <w:lvl w:ilvl="1">
      <w:start w:val="1"/>
      <w:numFmt w:val="bullet"/>
      <w:lvlText w:val=""/>
      <w:lvlJc w:val="left"/>
      <w:pPr>
        <w:tabs>
          <w:tab w:val="left" w:pos="720"/>
        </w:tabs>
        <w:ind w:left="720" w:hanging="363"/>
      </w:pPr>
      <w:rPr>
        <w:rFonts w:ascii="Symbol" w:hAnsi="Symbol" w:hint="default"/>
      </w:rPr>
    </w:lvl>
    <w:lvl w:ilvl="2">
      <w:start w:val="1"/>
      <w:numFmt w:val="bullet"/>
      <w:lvlText w:val=""/>
      <w:lvlJc w:val="left"/>
      <w:pPr>
        <w:tabs>
          <w:tab w:val="left" w:pos="1077"/>
        </w:tabs>
        <w:ind w:left="1077" w:hanging="35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nsid w:val="223E6C9B"/>
    <w:multiLevelType w:val="multilevel"/>
    <w:tmpl w:val="223E6C9B"/>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6">
    <w:nsid w:val="27547F85"/>
    <w:multiLevelType w:val="multilevel"/>
    <w:tmpl w:val="27547F85"/>
    <w:lvl w:ilvl="0">
      <w:start w:val="1"/>
      <w:numFmt w:val="bullet"/>
      <w:lvlText w:val="•"/>
      <w:lvlJc w:val="left"/>
      <w:pPr>
        <w:ind w:left="900" w:hanging="420"/>
      </w:pPr>
      <w:rPr>
        <w:rFonts w:ascii="宋体" w:hAnsi="宋体"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7">
    <w:nsid w:val="2A175D0D"/>
    <w:multiLevelType w:val="multilevel"/>
    <w:tmpl w:val="2A175D0D"/>
    <w:lvl w:ilvl="0">
      <w:numFmt w:val="bullet"/>
      <w:lvlText w:val="•"/>
      <w:lvlJc w:val="left"/>
      <w:pPr>
        <w:ind w:left="420" w:hanging="420"/>
      </w:pPr>
      <w:rPr>
        <w:rFonts w:ascii="Book Antiqua" w:eastAsia="宋体" w:hAnsi="Book Antiqua"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nsid w:val="325A52FE"/>
    <w:multiLevelType w:val="multilevel"/>
    <w:tmpl w:val="325A52FE"/>
    <w:lvl w:ilvl="0">
      <w:start w:val="1"/>
      <w:numFmt w:val="bullet"/>
      <w:lvlText w:val=""/>
      <w:lvlJc w:val="left"/>
      <w:pPr>
        <w:ind w:left="900" w:hanging="420"/>
      </w:pPr>
      <w:rPr>
        <w:rFonts w:ascii="Wingdings" w:hAnsi="Wingdings" w:hint="default"/>
      </w:rPr>
    </w:lvl>
    <w:lvl w:ilvl="1">
      <w:numFmt w:val="bullet"/>
      <w:lvlText w:val="●"/>
      <w:lvlJc w:val="left"/>
      <w:pPr>
        <w:ind w:left="1260" w:hanging="360"/>
      </w:pPr>
      <w:rPr>
        <w:rFonts w:ascii="Times New Roman" w:eastAsia="宋体" w:hAnsi="Times New Roman" w:cs="Times New Roman"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
    <w:nsid w:val="34682503"/>
    <w:multiLevelType w:val="multilevel"/>
    <w:tmpl w:val="34682503"/>
    <w:lvl w:ilvl="0">
      <w:numFmt w:val="bullet"/>
      <w:lvlText w:val="•"/>
      <w:lvlJc w:val="left"/>
      <w:pPr>
        <w:ind w:left="900" w:hanging="420"/>
      </w:pPr>
      <w:rPr>
        <w:rFonts w:ascii="Book Antiqua" w:eastAsia="宋体" w:hAnsi="Book Antiqua" w:cs="Times New Roman"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0">
    <w:nsid w:val="36616BC2"/>
    <w:multiLevelType w:val="multilevel"/>
    <w:tmpl w:val="36616BC2"/>
    <w:lvl w:ilvl="0">
      <w:start w:val="1"/>
      <w:numFmt w:val="decimal"/>
      <w:pStyle w:val="a"/>
      <w:lvlText w:val="%1"/>
      <w:lvlJc w:val="left"/>
      <w:pPr>
        <w:tabs>
          <w:tab w:val="left" w:pos="567"/>
        </w:tabs>
        <w:ind w:left="0" w:firstLine="0"/>
      </w:pPr>
      <w:rPr>
        <w:rFonts w:hint="eastAsia"/>
      </w:rPr>
    </w:lvl>
    <w:lvl w:ilvl="1">
      <w:start w:val="1"/>
      <w:numFmt w:val="decimal"/>
      <w:pStyle w:val="a0"/>
      <w:lvlText w:val="%1.%2"/>
      <w:lvlJc w:val="left"/>
      <w:pPr>
        <w:tabs>
          <w:tab w:val="left" w:pos="5671"/>
        </w:tabs>
        <w:ind w:left="4820" w:firstLine="0"/>
      </w:pPr>
      <w:rPr>
        <w:rFonts w:hint="eastAsia"/>
      </w:rPr>
    </w:lvl>
    <w:lvl w:ilvl="2">
      <w:start w:val="1"/>
      <w:numFmt w:val="decimal"/>
      <w:lvlText w:val="%1.%2.%3"/>
      <w:lvlJc w:val="left"/>
      <w:pPr>
        <w:tabs>
          <w:tab w:val="left" w:pos="1134"/>
        </w:tabs>
        <w:ind w:left="0" w:firstLine="0"/>
      </w:pPr>
      <w:rPr>
        <w:rFonts w:hint="eastAsia"/>
      </w:rPr>
    </w:lvl>
    <w:lvl w:ilvl="3">
      <w:start w:val="1"/>
      <w:numFmt w:val="decimal"/>
      <w:pStyle w:val="a1"/>
      <w:lvlText w:val="%1.%2.%3.%4"/>
      <w:lvlJc w:val="left"/>
      <w:pPr>
        <w:tabs>
          <w:tab w:val="left" w:pos="1418"/>
        </w:tabs>
        <w:ind w:left="0" w:firstLine="0"/>
      </w:pPr>
      <w:rPr>
        <w:rFonts w:hint="eastAsia"/>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11">
    <w:nsid w:val="3FC36109"/>
    <w:multiLevelType w:val="multilevel"/>
    <w:tmpl w:val="3FC36109"/>
    <w:lvl w:ilvl="0">
      <w:start w:val="1"/>
      <w:numFmt w:val="decimal"/>
      <w:pStyle w:val="1"/>
      <w:lvlText w:val="%1"/>
      <w:lvlJc w:val="left"/>
      <w:pPr>
        <w:tabs>
          <w:tab w:val="left" w:pos="432"/>
        </w:tabs>
        <w:ind w:left="432" w:hanging="432"/>
      </w:pPr>
    </w:lvl>
    <w:lvl w:ilvl="1">
      <w:start w:val="1"/>
      <w:numFmt w:val="decimal"/>
      <w:lvlText w:val="%1.%2"/>
      <w:lvlJc w:val="left"/>
      <w:pPr>
        <w:tabs>
          <w:tab w:val="left" w:pos="576"/>
        </w:tabs>
        <w:ind w:left="576" w:hanging="576"/>
      </w:pPr>
    </w:lvl>
    <w:lvl w:ilvl="2">
      <w:start w:val="1"/>
      <w:numFmt w:val="decimal"/>
      <w:lvlText w:val="%1.%2.%3"/>
      <w:lvlJc w:val="left"/>
      <w:pPr>
        <w:tabs>
          <w:tab w:val="left" w:pos="720"/>
        </w:tabs>
        <w:ind w:left="720" w:hanging="720"/>
      </w:pPr>
    </w:lvl>
    <w:lvl w:ilvl="3">
      <w:start w:val="1"/>
      <w:numFmt w:val="decimal"/>
      <w:lvlText w:val="%1.%2.%3.%4"/>
      <w:lvlJc w:val="left"/>
      <w:pPr>
        <w:tabs>
          <w:tab w:val="left" w:pos="864"/>
        </w:tabs>
        <w:ind w:left="864" w:hanging="864"/>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12">
    <w:nsid w:val="4D6A30BC"/>
    <w:multiLevelType w:val="multilevel"/>
    <w:tmpl w:val="4D6A30BC"/>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3">
    <w:nsid w:val="53314CB7"/>
    <w:multiLevelType w:val="multilevel"/>
    <w:tmpl w:val="53314CB7"/>
    <w:lvl w:ilvl="0">
      <w:numFmt w:val="bullet"/>
      <w:lvlText w:val="•"/>
      <w:lvlJc w:val="left"/>
      <w:pPr>
        <w:ind w:left="900" w:hanging="420"/>
      </w:pPr>
      <w:rPr>
        <w:rFonts w:ascii="Book Antiqua" w:eastAsia="宋体" w:hAnsi="Book Antiqua" w:cs="Times New Roman"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4">
    <w:nsid w:val="59C10E46"/>
    <w:multiLevelType w:val="multilevel"/>
    <w:tmpl w:val="59C10E46"/>
    <w:lvl w:ilvl="0">
      <w:start w:val="1"/>
      <w:numFmt w:val="decimal"/>
      <w:suff w:val="space"/>
      <w:lvlText w:val="表%1.1"/>
      <w:lvlJc w:val="left"/>
      <w:pPr>
        <w:ind w:left="425" w:hanging="425"/>
      </w:pPr>
      <w:rPr>
        <w:rFonts w:hint="eastAsia"/>
        <w:lang w:val="en-US"/>
      </w:rPr>
    </w:lvl>
    <w:lvl w:ilvl="1">
      <w:start w:val="1"/>
      <w:numFmt w:val="decimal"/>
      <w:pStyle w:val="a2"/>
      <w:lvlText w:val="表%1.%2"/>
      <w:lvlJc w:val="left"/>
      <w:pPr>
        <w:tabs>
          <w:tab w:val="left" w:pos="1440"/>
        </w:tabs>
        <w:ind w:left="4167" w:hanging="567"/>
      </w:pPr>
      <w:rPr>
        <w:rFonts w:ascii="Times New Roman" w:hAnsi="Times New Roman" w:cs="Times New Roman" w:hint="eastAsia"/>
        <w:b w:val="0"/>
        <w:bCs w:val="0"/>
        <w:i w:val="0"/>
        <w:iCs w:val="0"/>
        <w:caps w:val="0"/>
        <w:smallCaps w:val="0"/>
        <w:strike w:val="0"/>
        <w:dstrike w:val="0"/>
        <w:vanish w:val="0"/>
        <w:color w:val="000000"/>
        <w:spacing w:val="0"/>
        <w:position w:val="0"/>
        <w:u w:val="none"/>
        <w:vertAlign w:val="baseline"/>
        <w:lang w:val="en-US"/>
      </w:rPr>
    </w:lvl>
    <w:lvl w:ilvl="2">
      <w:start w:val="1"/>
      <w:numFmt w:val="decimal"/>
      <w:lvlText w:val="%1.%2.%3"/>
      <w:lvlJc w:val="left"/>
      <w:pPr>
        <w:tabs>
          <w:tab w:val="left" w:pos="0"/>
        </w:tabs>
        <w:ind w:left="709" w:hanging="709"/>
      </w:pPr>
      <w:rPr>
        <w:rFonts w:hint="eastAsia"/>
      </w:rPr>
    </w:lvl>
    <w:lvl w:ilvl="3">
      <w:start w:val="1"/>
      <w:numFmt w:val="decimal"/>
      <w:lvlText w:val="%1.%2.%3.%4."/>
      <w:lvlJc w:val="left"/>
      <w:pPr>
        <w:tabs>
          <w:tab w:val="left" w:pos="0"/>
        </w:tabs>
        <w:ind w:left="851" w:hanging="851"/>
      </w:pPr>
      <w:rPr>
        <w:rFonts w:hint="eastAsia"/>
      </w:rPr>
    </w:lvl>
    <w:lvl w:ilvl="4">
      <w:start w:val="1"/>
      <w:numFmt w:val="decimal"/>
      <w:lvlText w:val="%1.%2.%3.%4.%5."/>
      <w:lvlJc w:val="left"/>
      <w:pPr>
        <w:tabs>
          <w:tab w:val="left" w:pos="0"/>
        </w:tabs>
        <w:ind w:left="992" w:hanging="992"/>
      </w:pPr>
      <w:rPr>
        <w:rFonts w:hint="eastAsia"/>
      </w:rPr>
    </w:lvl>
    <w:lvl w:ilvl="5">
      <w:start w:val="1"/>
      <w:numFmt w:val="decimal"/>
      <w:lvlText w:val="%1.%2.%3.%4.%5.%6."/>
      <w:lvlJc w:val="left"/>
      <w:pPr>
        <w:tabs>
          <w:tab w:val="left" w:pos="0"/>
        </w:tabs>
        <w:ind w:left="1134" w:hanging="1134"/>
      </w:pPr>
      <w:rPr>
        <w:rFonts w:hint="eastAsia"/>
      </w:rPr>
    </w:lvl>
    <w:lvl w:ilvl="6">
      <w:start w:val="1"/>
      <w:numFmt w:val="decimal"/>
      <w:lvlText w:val="%1.%2.%3.%4.%5.%6.%7."/>
      <w:lvlJc w:val="left"/>
      <w:pPr>
        <w:tabs>
          <w:tab w:val="left" w:pos="0"/>
        </w:tabs>
        <w:ind w:left="1276" w:hanging="1276"/>
      </w:pPr>
      <w:rPr>
        <w:rFonts w:hint="eastAsia"/>
      </w:rPr>
    </w:lvl>
    <w:lvl w:ilvl="7">
      <w:start w:val="1"/>
      <w:numFmt w:val="decimal"/>
      <w:lvlText w:val="%1.%2.%3.%4.%5.%6.%7.%8."/>
      <w:lvlJc w:val="left"/>
      <w:pPr>
        <w:tabs>
          <w:tab w:val="left" w:pos="0"/>
        </w:tabs>
        <w:ind w:left="1418" w:hanging="1418"/>
      </w:pPr>
      <w:rPr>
        <w:rFonts w:hint="eastAsia"/>
      </w:rPr>
    </w:lvl>
    <w:lvl w:ilvl="8">
      <w:start w:val="1"/>
      <w:numFmt w:val="decimal"/>
      <w:lvlText w:val="%1.%2.%3.%4.%5.%6.%7.%8.%9."/>
      <w:lvlJc w:val="left"/>
      <w:pPr>
        <w:tabs>
          <w:tab w:val="left" w:pos="0"/>
        </w:tabs>
        <w:ind w:left="1559" w:hanging="1559"/>
      </w:pPr>
      <w:rPr>
        <w:rFonts w:hint="eastAsia"/>
      </w:rPr>
    </w:lvl>
  </w:abstractNum>
  <w:abstractNum w:abstractNumId="15">
    <w:nsid w:val="630D4161"/>
    <w:multiLevelType w:val="multilevel"/>
    <w:tmpl w:val="630D4161"/>
    <w:lvl w:ilvl="0">
      <w:start w:val="1"/>
      <w:numFmt w:val="bullet"/>
      <w:lvlText w:val="•"/>
      <w:lvlJc w:val="left"/>
      <w:pPr>
        <w:ind w:left="900" w:hanging="420"/>
      </w:pPr>
      <w:rPr>
        <w:rFonts w:ascii="宋体" w:hAnsi="宋体"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6">
    <w:nsid w:val="656D53B5"/>
    <w:multiLevelType w:val="multilevel"/>
    <w:tmpl w:val="656D53B5"/>
    <w:lvl w:ilvl="0">
      <w:start w:val="1"/>
      <w:numFmt w:val="decimal"/>
      <w:pStyle w:val="a3"/>
      <w:lvlText w:val="表1-%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nsid w:val="65A06BE4"/>
    <w:multiLevelType w:val="multilevel"/>
    <w:tmpl w:val="65A06BE4"/>
    <w:lvl w:ilvl="0">
      <w:start w:val="1"/>
      <w:numFmt w:val="decimal"/>
      <w:pStyle w:val="10"/>
      <w:lvlText w:val="%1"/>
      <w:lvlJc w:val="left"/>
      <w:pPr>
        <w:ind w:left="0" w:firstLine="0"/>
      </w:pPr>
      <w:rPr>
        <w:rFonts w:hint="eastAsia"/>
      </w:rPr>
    </w:lvl>
    <w:lvl w:ilvl="1">
      <w:start w:val="1"/>
      <w:numFmt w:val="decimal"/>
      <w:pStyle w:val="2"/>
      <w:lvlText w:val="%1.%2"/>
      <w:lvlJc w:val="left"/>
      <w:pPr>
        <w:ind w:left="0" w:firstLine="0"/>
      </w:pPr>
      <w:rPr>
        <w:rFonts w:hint="eastAsia"/>
      </w:rPr>
    </w:lvl>
    <w:lvl w:ilvl="2">
      <w:start w:val="1"/>
      <w:numFmt w:val="decimal"/>
      <w:pStyle w:val="3"/>
      <w:lvlText w:val="%1.%2.%3"/>
      <w:lvlJc w:val="left"/>
      <w:pPr>
        <w:ind w:left="6521" w:firstLine="0"/>
      </w:pPr>
      <w:rPr>
        <w:b w:val="0"/>
        <w:bCs w:val="0"/>
        <w:i w:val="0"/>
        <w:iCs w:val="0"/>
        <w:caps w:val="0"/>
        <w:smallCaps w:val="0"/>
        <w:strike w:val="0"/>
        <w:dstrike w:val="0"/>
        <w:vanish w:val="0"/>
        <w:color w:val="000000"/>
        <w:spacing w:val="0"/>
        <w:position w:val="0"/>
        <w:u w:val="none"/>
        <w:vertAlign w:val="baseline"/>
      </w:rPr>
    </w:lvl>
    <w:lvl w:ilvl="3">
      <w:start w:val="1"/>
      <w:numFmt w:val="decimal"/>
      <w:pStyle w:val="4"/>
      <w:lvlText w:val="%1.%2.%3.%4"/>
      <w:lvlJc w:val="left"/>
      <w:pPr>
        <w:ind w:left="0" w:firstLine="0"/>
      </w:pPr>
      <w:rPr>
        <w:rFonts w:hint="eastAsia"/>
      </w:rPr>
    </w:lvl>
    <w:lvl w:ilvl="4">
      <w:start w:val="1"/>
      <w:numFmt w:val="decimal"/>
      <w:pStyle w:val="5"/>
      <w:lvlText w:val="%1.%2.%3.%4.%5"/>
      <w:lvlJc w:val="left"/>
      <w:pPr>
        <w:ind w:left="0" w:firstLine="0"/>
      </w:pPr>
      <w:rPr>
        <w:rFonts w:hint="eastAsia"/>
      </w:rPr>
    </w:lvl>
    <w:lvl w:ilvl="5">
      <w:start w:val="1"/>
      <w:numFmt w:val="decimal"/>
      <w:pStyle w:val="6"/>
      <w:lvlText w:val="%1.%2.%3.%4.%5.%6"/>
      <w:lvlJc w:val="left"/>
      <w:pPr>
        <w:ind w:left="0" w:firstLine="0"/>
      </w:pPr>
      <w:rPr>
        <w:rFonts w:hint="eastAsia"/>
      </w:rPr>
    </w:lvl>
    <w:lvl w:ilvl="6">
      <w:start w:val="1"/>
      <w:numFmt w:val="decimal"/>
      <w:pStyle w:val="7"/>
      <w:lvlText w:val="%1.%2.%3.%4.%5.%6.%7"/>
      <w:lvlJc w:val="left"/>
      <w:pPr>
        <w:ind w:left="0" w:firstLine="0"/>
      </w:pPr>
      <w:rPr>
        <w:rFonts w:hint="eastAsia"/>
      </w:rPr>
    </w:lvl>
    <w:lvl w:ilvl="7">
      <w:start w:val="1"/>
      <w:numFmt w:val="decimal"/>
      <w:pStyle w:val="8"/>
      <w:lvlText w:val="%1.%2.%3.%4.%5.%6.%7.%8"/>
      <w:lvlJc w:val="left"/>
      <w:pPr>
        <w:ind w:left="0" w:firstLine="0"/>
      </w:pPr>
      <w:rPr>
        <w:rFonts w:hint="eastAsia"/>
      </w:rPr>
    </w:lvl>
    <w:lvl w:ilvl="8">
      <w:start w:val="1"/>
      <w:numFmt w:val="decimal"/>
      <w:pStyle w:val="9"/>
      <w:lvlText w:val="%1.%2.%3.%4.%5.%6.%7.%8.%9"/>
      <w:lvlJc w:val="left"/>
      <w:pPr>
        <w:ind w:left="0" w:firstLine="0"/>
      </w:pPr>
      <w:rPr>
        <w:rFonts w:hint="eastAsia"/>
      </w:rPr>
    </w:lvl>
  </w:abstractNum>
  <w:abstractNum w:abstractNumId="18">
    <w:nsid w:val="68C50891"/>
    <w:multiLevelType w:val="multilevel"/>
    <w:tmpl w:val="68C50891"/>
    <w:lvl w:ilvl="0">
      <w:start w:val="1"/>
      <w:numFmt w:val="decimal"/>
      <w:pStyle w:val="a4"/>
      <w:lvlText w:val="附表%1"/>
      <w:lvlJc w:val="left"/>
      <w:pPr>
        <w:ind w:left="420" w:hanging="420"/>
      </w:pPr>
      <w:rPr>
        <w:rFonts w:ascii="Times New Roman" w:hAnsi="Times New Roman" w:cs="Times New Roman"/>
        <w:b w:val="0"/>
        <w:bCs w:val="0"/>
        <w:i w:val="0"/>
        <w:iCs w:val="0"/>
        <w:caps w:val="0"/>
        <w:smallCaps w:val="0"/>
        <w:strike w:val="0"/>
        <w:dstrike w:val="0"/>
        <w:vanish w:val="0"/>
        <w:color w:val="000000"/>
        <w:spacing w:val="0"/>
        <w:position w:val="0"/>
        <w:u w:val="none"/>
        <w:vertAlign w:val="baseli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75A62C61"/>
    <w:multiLevelType w:val="multilevel"/>
    <w:tmpl w:val="75A62C61"/>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20">
    <w:nsid w:val="7D3360C6"/>
    <w:multiLevelType w:val="multilevel"/>
    <w:tmpl w:val="7D3360C6"/>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num w:numId="1">
    <w:abstractNumId w:val="17"/>
  </w:num>
  <w:num w:numId="2">
    <w:abstractNumId w:val="4"/>
  </w:num>
  <w:num w:numId="3">
    <w:abstractNumId w:val="11"/>
  </w:num>
  <w:num w:numId="4">
    <w:abstractNumId w:val="16"/>
  </w:num>
  <w:num w:numId="5">
    <w:abstractNumId w:val="14"/>
  </w:num>
  <w:num w:numId="6">
    <w:abstractNumId w:val="18"/>
  </w:num>
  <w:num w:numId="7">
    <w:abstractNumId w:val="10"/>
  </w:num>
  <w:num w:numId="8">
    <w:abstractNumId w:val="3"/>
  </w:num>
  <w:num w:numId="9">
    <w:abstractNumId w:val="0"/>
  </w:num>
  <w:num w:numId="10">
    <w:abstractNumId w:val="7"/>
  </w:num>
  <w:num w:numId="11">
    <w:abstractNumId w:val="5"/>
  </w:num>
  <w:num w:numId="12">
    <w:abstractNumId w:val="20"/>
  </w:num>
  <w:num w:numId="13">
    <w:abstractNumId w:val="8"/>
  </w:num>
  <w:num w:numId="14">
    <w:abstractNumId w:val="1"/>
  </w:num>
  <w:num w:numId="15">
    <w:abstractNumId w:val="6"/>
  </w:num>
  <w:num w:numId="16">
    <w:abstractNumId w:val="12"/>
  </w:num>
  <w:num w:numId="17">
    <w:abstractNumId w:val="19"/>
  </w:num>
  <w:num w:numId="18">
    <w:abstractNumId w:val="15"/>
  </w:num>
  <w:num w:numId="19">
    <w:abstractNumId w:val="9"/>
  </w:num>
  <w:num w:numId="20">
    <w:abstractNumId w:val="13"/>
  </w:num>
  <w:num w:numId="2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proofState w:grammar="clean"/>
  <w:stylePaneFormatFilter w:val="1F08"/>
  <w:defaultTabStop w:val="420"/>
  <w:drawingGridHorizontalSpacing w:val="105"/>
  <w:drawingGridVerticalSpacing w:val="156"/>
  <w:displayHorizontalDrawingGridEvery w:val="0"/>
  <w:displayVerticalDrawingGridEvery w:val="2"/>
  <w:characterSpacingControl w:val="compressPunctuation"/>
  <w:hdrShapeDefaults>
    <o:shapedefaults v:ext="edit" spidmax="1229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05055"/>
    <w:rsid w:val="00000B8B"/>
    <w:rsid w:val="00000D3B"/>
    <w:rsid w:val="00000D47"/>
    <w:rsid w:val="00000D9C"/>
    <w:rsid w:val="0000117F"/>
    <w:rsid w:val="0000121B"/>
    <w:rsid w:val="000017D8"/>
    <w:rsid w:val="0000196A"/>
    <w:rsid w:val="00001ACA"/>
    <w:rsid w:val="00001ED8"/>
    <w:rsid w:val="000020A5"/>
    <w:rsid w:val="00002183"/>
    <w:rsid w:val="00002350"/>
    <w:rsid w:val="00002417"/>
    <w:rsid w:val="000029B5"/>
    <w:rsid w:val="00002C29"/>
    <w:rsid w:val="00002DD8"/>
    <w:rsid w:val="0000310B"/>
    <w:rsid w:val="000032FE"/>
    <w:rsid w:val="0000333C"/>
    <w:rsid w:val="00003787"/>
    <w:rsid w:val="0000383F"/>
    <w:rsid w:val="000038F0"/>
    <w:rsid w:val="000039E1"/>
    <w:rsid w:val="000049A9"/>
    <w:rsid w:val="00004AD4"/>
    <w:rsid w:val="00004C03"/>
    <w:rsid w:val="00004FB8"/>
    <w:rsid w:val="0000512D"/>
    <w:rsid w:val="00005342"/>
    <w:rsid w:val="00005624"/>
    <w:rsid w:val="0000563D"/>
    <w:rsid w:val="00005C58"/>
    <w:rsid w:val="00005DF6"/>
    <w:rsid w:val="00005E7A"/>
    <w:rsid w:val="0000622D"/>
    <w:rsid w:val="000064CD"/>
    <w:rsid w:val="00006715"/>
    <w:rsid w:val="00006833"/>
    <w:rsid w:val="00006A45"/>
    <w:rsid w:val="00007004"/>
    <w:rsid w:val="000073A1"/>
    <w:rsid w:val="0000766D"/>
    <w:rsid w:val="00007987"/>
    <w:rsid w:val="00007FF1"/>
    <w:rsid w:val="00010543"/>
    <w:rsid w:val="00010803"/>
    <w:rsid w:val="0001088F"/>
    <w:rsid w:val="00010C59"/>
    <w:rsid w:val="00011102"/>
    <w:rsid w:val="00011233"/>
    <w:rsid w:val="00011329"/>
    <w:rsid w:val="000113A2"/>
    <w:rsid w:val="000114FA"/>
    <w:rsid w:val="00011A95"/>
    <w:rsid w:val="000120AA"/>
    <w:rsid w:val="000124EF"/>
    <w:rsid w:val="000125EB"/>
    <w:rsid w:val="00012ED8"/>
    <w:rsid w:val="00012F69"/>
    <w:rsid w:val="00013030"/>
    <w:rsid w:val="000130F1"/>
    <w:rsid w:val="0001322F"/>
    <w:rsid w:val="00013335"/>
    <w:rsid w:val="000134C5"/>
    <w:rsid w:val="0001369C"/>
    <w:rsid w:val="0001387D"/>
    <w:rsid w:val="000139CB"/>
    <w:rsid w:val="00013B81"/>
    <w:rsid w:val="000141AD"/>
    <w:rsid w:val="000145F4"/>
    <w:rsid w:val="00014621"/>
    <w:rsid w:val="00014644"/>
    <w:rsid w:val="00014B90"/>
    <w:rsid w:val="00014F0B"/>
    <w:rsid w:val="00014F11"/>
    <w:rsid w:val="00015201"/>
    <w:rsid w:val="00015A1B"/>
    <w:rsid w:val="00015CD7"/>
    <w:rsid w:val="00016296"/>
    <w:rsid w:val="0001698F"/>
    <w:rsid w:val="0001714E"/>
    <w:rsid w:val="0001725D"/>
    <w:rsid w:val="000175A1"/>
    <w:rsid w:val="000178C6"/>
    <w:rsid w:val="00017F2F"/>
    <w:rsid w:val="00020006"/>
    <w:rsid w:val="000200D7"/>
    <w:rsid w:val="0002011C"/>
    <w:rsid w:val="0002052F"/>
    <w:rsid w:val="00020B61"/>
    <w:rsid w:val="00020D2B"/>
    <w:rsid w:val="0002135C"/>
    <w:rsid w:val="000217E1"/>
    <w:rsid w:val="000218E0"/>
    <w:rsid w:val="00021A29"/>
    <w:rsid w:val="00021A79"/>
    <w:rsid w:val="00021BF1"/>
    <w:rsid w:val="00021E73"/>
    <w:rsid w:val="00022003"/>
    <w:rsid w:val="0002202A"/>
    <w:rsid w:val="00022699"/>
    <w:rsid w:val="0002274B"/>
    <w:rsid w:val="000232FA"/>
    <w:rsid w:val="000233D9"/>
    <w:rsid w:val="00024348"/>
    <w:rsid w:val="00024A95"/>
    <w:rsid w:val="00024B23"/>
    <w:rsid w:val="00024FED"/>
    <w:rsid w:val="000250B6"/>
    <w:rsid w:val="0002559E"/>
    <w:rsid w:val="00025D11"/>
    <w:rsid w:val="0002652F"/>
    <w:rsid w:val="00027074"/>
    <w:rsid w:val="00027182"/>
    <w:rsid w:val="000272A1"/>
    <w:rsid w:val="0002737C"/>
    <w:rsid w:val="00027581"/>
    <w:rsid w:val="00027945"/>
    <w:rsid w:val="000279C1"/>
    <w:rsid w:val="00027A99"/>
    <w:rsid w:val="00027BD9"/>
    <w:rsid w:val="00027BF5"/>
    <w:rsid w:val="00027DF8"/>
    <w:rsid w:val="000301EA"/>
    <w:rsid w:val="00030291"/>
    <w:rsid w:val="00030732"/>
    <w:rsid w:val="00031B8F"/>
    <w:rsid w:val="00031BD8"/>
    <w:rsid w:val="00031E4D"/>
    <w:rsid w:val="0003241D"/>
    <w:rsid w:val="0003268C"/>
    <w:rsid w:val="0003273B"/>
    <w:rsid w:val="00032946"/>
    <w:rsid w:val="00032B78"/>
    <w:rsid w:val="00033036"/>
    <w:rsid w:val="000337B2"/>
    <w:rsid w:val="00033881"/>
    <w:rsid w:val="00033917"/>
    <w:rsid w:val="00034564"/>
    <w:rsid w:val="000348BA"/>
    <w:rsid w:val="000349F8"/>
    <w:rsid w:val="00034B98"/>
    <w:rsid w:val="00035066"/>
    <w:rsid w:val="000358E4"/>
    <w:rsid w:val="00035929"/>
    <w:rsid w:val="000359C9"/>
    <w:rsid w:val="00035A74"/>
    <w:rsid w:val="00035DE2"/>
    <w:rsid w:val="00035E91"/>
    <w:rsid w:val="000363F3"/>
    <w:rsid w:val="000364BA"/>
    <w:rsid w:val="00036833"/>
    <w:rsid w:val="00036EBF"/>
    <w:rsid w:val="00037217"/>
    <w:rsid w:val="000375F9"/>
    <w:rsid w:val="0003766D"/>
    <w:rsid w:val="00037676"/>
    <w:rsid w:val="0003787C"/>
    <w:rsid w:val="00037CF9"/>
    <w:rsid w:val="00037D05"/>
    <w:rsid w:val="000400AA"/>
    <w:rsid w:val="00040157"/>
    <w:rsid w:val="000401CF"/>
    <w:rsid w:val="000403C4"/>
    <w:rsid w:val="00040B2E"/>
    <w:rsid w:val="00040D2C"/>
    <w:rsid w:val="0004128D"/>
    <w:rsid w:val="0004136E"/>
    <w:rsid w:val="00041E8C"/>
    <w:rsid w:val="00041EA0"/>
    <w:rsid w:val="000421DF"/>
    <w:rsid w:val="000421F5"/>
    <w:rsid w:val="0004263D"/>
    <w:rsid w:val="00042649"/>
    <w:rsid w:val="00042938"/>
    <w:rsid w:val="000429B1"/>
    <w:rsid w:val="00042CD3"/>
    <w:rsid w:val="00042FE3"/>
    <w:rsid w:val="0004322B"/>
    <w:rsid w:val="000432F4"/>
    <w:rsid w:val="00043762"/>
    <w:rsid w:val="00043909"/>
    <w:rsid w:val="000439EC"/>
    <w:rsid w:val="00044501"/>
    <w:rsid w:val="00044791"/>
    <w:rsid w:val="0004488C"/>
    <w:rsid w:val="00044AC6"/>
    <w:rsid w:val="00044DA2"/>
    <w:rsid w:val="000450C8"/>
    <w:rsid w:val="00045506"/>
    <w:rsid w:val="0004571A"/>
    <w:rsid w:val="0004576B"/>
    <w:rsid w:val="00045A27"/>
    <w:rsid w:val="00045ACC"/>
    <w:rsid w:val="00045BB6"/>
    <w:rsid w:val="00045D25"/>
    <w:rsid w:val="00046043"/>
    <w:rsid w:val="00046205"/>
    <w:rsid w:val="00046576"/>
    <w:rsid w:val="00046660"/>
    <w:rsid w:val="00046AF3"/>
    <w:rsid w:val="00046C83"/>
    <w:rsid w:val="00046DBD"/>
    <w:rsid w:val="00046F8C"/>
    <w:rsid w:val="00047528"/>
    <w:rsid w:val="000475B1"/>
    <w:rsid w:val="00047802"/>
    <w:rsid w:val="000478A5"/>
    <w:rsid w:val="00047A5A"/>
    <w:rsid w:val="00047C6F"/>
    <w:rsid w:val="00047CDB"/>
    <w:rsid w:val="00050110"/>
    <w:rsid w:val="00050B8C"/>
    <w:rsid w:val="000512BF"/>
    <w:rsid w:val="00051DA2"/>
    <w:rsid w:val="000523F2"/>
    <w:rsid w:val="00052881"/>
    <w:rsid w:val="00052918"/>
    <w:rsid w:val="00052CFE"/>
    <w:rsid w:val="00053091"/>
    <w:rsid w:val="0005312B"/>
    <w:rsid w:val="00053560"/>
    <w:rsid w:val="000538DE"/>
    <w:rsid w:val="00053919"/>
    <w:rsid w:val="00053A9F"/>
    <w:rsid w:val="00053BD2"/>
    <w:rsid w:val="00053C9C"/>
    <w:rsid w:val="00054073"/>
    <w:rsid w:val="00054129"/>
    <w:rsid w:val="000544DE"/>
    <w:rsid w:val="0005458E"/>
    <w:rsid w:val="00054A9E"/>
    <w:rsid w:val="00054BED"/>
    <w:rsid w:val="00054C89"/>
    <w:rsid w:val="00054EF3"/>
    <w:rsid w:val="00054F66"/>
    <w:rsid w:val="000550C6"/>
    <w:rsid w:val="00055212"/>
    <w:rsid w:val="00055370"/>
    <w:rsid w:val="00055F9B"/>
    <w:rsid w:val="00055F9D"/>
    <w:rsid w:val="00056308"/>
    <w:rsid w:val="00056491"/>
    <w:rsid w:val="000568A9"/>
    <w:rsid w:val="00056C4D"/>
    <w:rsid w:val="00056FBE"/>
    <w:rsid w:val="00057031"/>
    <w:rsid w:val="00057789"/>
    <w:rsid w:val="00057804"/>
    <w:rsid w:val="00057B17"/>
    <w:rsid w:val="00057B72"/>
    <w:rsid w:val="00057CC2"/>
    <w:rsid w:val="00060055"/>
    <w:rsid w:val="00060204"/>
    <w:rsid w:val="000602A1"/>
    <w:rsid w:val="0006040D"/>
    <w:rsid w:val="00060A82"/>
    <w:rsid w:val="00060B50"/>
    <w:rsid w:val="0006174D"/>
    <w:rsid w:val="0006197F"/>
    <w:rsid w:val="000619D6"/>
    <w:rsid w:val="000620D7"/>
    <w:rsid w:val="000620F1"/>
    <w:rsid w:val="000622F0"/>
    <w:rsid w:val="00062A90"/>
    <w:rsid w:val="00062E7B"/>
    <w:rsid w:val="00063108"/>
    <w:rsid w:val="0006315C"/>
    <w:rsid w:val="000635AC"/>
    <w:rsid w:val="00063A0B"/>
    <w:rsid w:val="00063FB9"/>
    <w:rsid w:val="00064357"/>
    <w:rsid w:val="0006462D"/>
    <w:rsid w:val="00064961"/>
    <w:rsid w:val="00064974"/>
    <w:rsid w:val="00064C45"/>
    <w:rsid w:val="00064C53"/>
    <w:rsid w:val="000653CB"/>
    <w:rsid w:val="000654F4"/>
    <w:rsid w:val="00065736"/>
    <w:rsid w:val="00065A09"/>
    <w:rsid w:val="00065C07"/>
    <w:rsid w:val="00065EDD"/>
    <w:rsid w:val="00066281"/>
    <w:rsid w:val="00066304"/>
    <w:rsid w:val="00066437"/>
    <w:rsid w:val="00066469"/>
    <w:rsid w:val="00066500"/>
    <w:rsid w:val="0006693E"/>
    <w:rsid w:val="00066F6E"/>
    <w:rsid w:val="000671B6"/>
    <w:rsid w:val="00067805"/>
    <w:rsid w:val="00067B3B"/>
    <w:rsid w:val="000700E5"/>
    <w:rsid w:val="000703D0"/>
    <w:rsid w:val="0007083D"/>
    <w:rsid w:val="000708DA"/>
    <w:rsid w:val="00070D09"/>
    <w:rsid w:val="00070EDF"/>
    <w:rsid w:val="000711D4"/>
    <w:rsid w:val="00071539"/>
    <w:rsid w:val="00071979"/>
    <w:rsid w:val="0007212D"/>
    <w:rsid w:val="00072207"/>
    <w:rsid w:val="000722AA"/>
    <w:rsid w:val="000723B6"/>
    <w:rsid w:val="00072506"/>
    <w:rsid w:val="000731A0"/>
    <w:rsid w:val="000731BC"/>
    <w:rsid w:val="000733BE"/>
    <w:rsid w:val="00073908"/>
    <w:rsid w:val="00073A5B"/>
    <w:rsid w:val="00073D58"/>
    <w:rsid w:val="00073ED1"/>
    <w:rsid w:val="0007411A"/>
    <w:rsid w:val="00074418"/>
    <w:rsid w:val="000746AB"/>
    <w:rsid w:val="00074EA3"/>
    <w:rsid w:val="0007589C"/>
    <w:rsid w:val="000759D8"/>
    <w:rsid w:val="00075CAC"/>
    <w:rsid w:val="00075EE5"/>
    <w:rsid w:val="00075EF6"/>
    <w:rsid w:val="0007609F"/>
    <w:rsid w:val="00076209"/>
    <w:rsid w:val="000762E9"/>
    <w:rsid w:val="000766AF"/>
    <w:rsid w:val="00076D7A"/>
    <w:rsid w:val="00076F79"/>
    <w:rsid w:val="00076F7A"/>
    <w:rsid w:val="00077221"/>
    <w:rsid w:val="0007759E"/>
    <w:rsid w:val="00077688"/>
    <w:rsid w:val="00077A10"/>
    <w:rsid w:val="00077B70"/>
    <w:rsid w:val="00077D2F"/>
    <w:rsid w:val="00077F05"/>
    <w:rsid w:val="00077F66"/>
    <w:rsid w:val="00080630"/>
    <w:rsid w:val="000806DF"/>
    <w:rsid w:val="00080AED"/>
    <w:rsid w:val="00080B32"/>
    <w:rsid w:val="00080E36"/>
    <w:rsid w:val="00082028"/>
    <w:rsid w:val="00082043"/>
    <w:rsid w:val="000829AE"/>
    <w:rsid w:val="00082E0A"/>
    <w:rsid w:val="0008369A"/>
    <w:rsid w:val="0008369D"/>
    <w:rsid w:val="000836E5"/>
    <w:rsid w:val="00083791"/>
    <w:rsid w:val="00083793"/>
    <w:rsid w:val="00083C81"/>
    <w:rsid w:val="00083E0F"/>
    <w:rsid w:val="000842F6"/>
    <w:rsid w:val="0008441C"/>
    <w:rsid w:val="00084438"/>
    <w:rsid w:val="00084951"/>
    <w:rsid w:val="00084B10"/>
    <w:rsid w:val="00084E1C"/>
    <w:rsid w:val="00084F9F"/>
    <w:rsid w:val="00085447"/>
    <w:rsid w:val="00085788"/>
    <w:rsid w:val="000858D4"/>
    <w:rsid w:val="00085B58"/>
    <w:rsid w:val="00085BB4"/>
    <w:rsid w:val="00085FBA"/>
    <w:rsid w:val="0008611E"/>
    <w:rsid w:val="00086708"/>
    <w:rsid w:val="00086E2E"/>
    <w:rsid w:val="00086F48"/>
    <w:rsid w:val="00087454"/>
    <w:rsid w:val="00087576"/>
    <w:rsid w:val="000878D6"/>
    <w:rsid w:val="000879EB"/>
    <w:rsid w:val="000904C9"/>
    <w:rsid w:val="00090915"/>
    <w:rsid w:val="00090C69"/>
    <w:rsid w:val="000916CF"/>
    <w:rsid w:val="000919E2"/>
    <w:rsid w:val="00091A6D"/>
    <w:rsid w:val="00091EF9"/>
    <w:rsid w:val="00092156"/>
    <w:rsid w:val="000926BB"/>
    <w:rsid w:val="0009285A"/>
    <w:rsid w:val="00092BBC"/>
    <w:rsid w:val="00092C3D"/>
    <w:rsid w:val="00092F48"/>
    <w:rsid w:val="00093022"/>
    <w:rsid w:val="00093380"/>
    <w:rsid w:val="00093585"/>
    <w:rsid w:val="000935C5"/>
    <w:rsid w:val="00093776"/>
    <w:rsid w:val="00093863"/>
    <w:rsid w:val="00093875"/>
    <w:rsid w:val="00093C76"/>
    <w:rsid w:val="00093CC5"/>
    <w:rsid w:val="00093D77"/>
    <w:rsid w:val="00093E18"/>
    <w:rsid w:val="00094877"/>
    <w:rsid w:val="000949C6"/>
    <w:rsid w:val="00094C0D"/>
    <w:rsid w:val="00094CEE"/>
    <w:rsid w:val="0009526F"/>
    <w:rsid w:val="000952EE"/>
    <w:rsid w:val="00095504"/>
    <w:rsid w:val="00095ED9"/>
    <w:rsid w:val="00096125"/>
    <w:rsid w:val="00096260"/>
    <w:rsid w:val="00096426"/>
    <w:rsid w:val="00096575"/>
    <w:rsid w:val="00096662"/>
    <w:rsid w:val="00096CFC"/>
    <w:rsid w:val="00096EBB"/>
    <w:rsid w:val="00096F55"/>
    <w:rsid w:val="00097301"/>
    <w:rsid w:val="0009767A"/>
    <w:rsid w:val="000977F5"/>
    <w:rsid w:val="00097A37"/>
    <w:rsid w:val="000A0141"/>
    <w:rsid w:val="000A016A"/>
    <w:rsid w:val="000A0AE1"/>
    <w:rsid w:val="000A0E7D"/>
    <w:rsid w:val="000A1058"/>
    <w:rsid w:val="000A1BFA"/>
    <w:rsid w:val="000A203A"/>
    <w:rsid w:val="000A24B1"/>
    <w:rsid w:val="000A25D2"/>
    <w:rsid w:val="000A2AFE"/>
    <w:rsid w:val="000A2D8F"/>
    <w:rsid w:val="000A2F35"/>
    <w:rsid w:val="000A30A7"/>
    <w:rsid w:val="000A315C"/>
    <w:rsid w:val="000A356E"/>
    <w:rsid w:val="000A37F5"/>
    <w:rsid w:val="000A3807"/>
    <w:rsid w:val="000A3C0C"/>
    <w:rsid w:val="000A3DB1"/>
    <w:rsid w:val="000A43D1"/>
    <w:rsid w:val="000A475D"/>
    <w:rsid w:val="000A480C"/>
    <w:rsid w:val="000A485B"/>
    <w:rsid w:val="000A4AE6"/>
    <w:rsid w:val="000A4DB9"/>
    <w:rsid w:val="000A52DB"/>
    <w:rsid w:val="000A55DB"/>
    <w:rsid w:val="000A606B"/>
    <w:rsid w:val="000A659C"/>
    <w:rsid w:val="000A6791"/>
    <w:rsid w:val="000A6B07"/>
    <w:rsid w:val="000A7FCD"/>
    <w:rsid w:val="000B072C"/>
    <w:rsid w:val="000B0CC5"/>
    <w:rsid w:val="000B1694"/>
    <w:rsid w:val="000B20D3"/>
    <w:rsid w:val="000B249D"/>
    <w:rsid w:val="000B26D8"/>
    <w:rsid w:val="000B2769"/>
    <w:rsid w:val="000B2C41"/>
    <w:rsid w:val="000B2EC0"/>
    <w:rsid w:val="000B30AA"/>
    <w:rsid w:val="000B33C7"/>
    <w:rsid w:val="000B3508"/>
    <w:rsid w:val="000B362B"/>
    <w:rsid w:val="000B3FC6"/>
    <w:rsid w:val="000B4208"/>
    <w:rsid w:val="000B4FD8"/>
    <w:rsid w:val="000B523A"/>
    <w:rsid w:val="000B5641"/>
    <w:rsid w:val="000B5933"/>
    <w:rsid w:val="000B5B01"/>
    <w:rsid w:val="000B5B04"/>
    <w:rsid w:val="000B5C46"/>
    <w:rsid w:val="000B603B"/>
    <w:rsid w:val="000B6233"/>
    <w:rsid w:val="000B62DD"/>
    <w:rsid w:val="000B67EC"/>
    <w:rsid w:val="000B6BC7"/>
    <w:rsid w:val="000B6C3C"/>
    <w:rsid w:val="000B6D1D"/>
    <w:rsid w:val="000B6DAA"/>
    <w:rsid w:val="000B79CD"/>
    <w:rsid w:val="000B7A6D"/>
    <w:rsid w:val="000C033A"/>
    <w:rsid w:val="000C09B6"/>
    <w:rsid w:val="000C1038"/>
    <w:rsid w:val="000C126F"/>
    <w:rsid w:val="000C1274"/>
    <w:rsid w:val="000C1466"/>
    <w:rsid w:val="000C19BF"/>
    <w:rsid w:val="000C23F5"/>
    <w:rsid w:val="000C2F3B"/>
    <w:rsid w:val="000C32FB"/>
    <w:rsid w:val="000C39BB"/>
    <w:rsid w:val="000C39EE"/>
    <w:rsid w:val="000C3B04"/>
    <w:rsid w:val="000C3BA3"/>
    <w:rsid w:val="000C423E"/>
    <w:rsid w:val="000C4416"/>
    <w:rsid w:val="000C490B"/>
    <w:rsid w:val="000C4B7E"/>
    <w:rsid w:val="000C4CAB"/>
    <w:rsid w:val="000C4E1E"/>
    <w:rsid w:val="000C53EB"/>
    <w:rsid w:val="000C56D1"/>
    <w:rsid w:val="000C5B0F"/>
    <w:rsid w:val="000C5C17"/>
    <w:rsid w:val="000C5E19"/>
    <w:rsid w:val="000C611F"/>
    <w:rsid w:val="000C628C"/>
    <w:rsid w:val="000C6C14"/>
    <w:rsid w:val="000C73FF"/>
    <w:rsid w:val="000C75BF"/>
    <w:rsid w:val="000C77A1"/>
    <w:rsid w:val="000C7A32"/>
    <w:rsid w:val="000C7A5C"/>
    <w:rsid w:val="000C7BBC"/>
    <w:rsid w:val="000D0018"/>
    <w:rsid w:val="000D0056"/>
    <w:rsid w:val="000D0338"/>
    <w:rsid w:val="000D0BFA"/>
    <w:rsid w:val="000D1139"/>
    <w:rsid w:val="000D14B9"/>
    <w:rsid w:val="000D1567"/>
    <w:rsid w:val="000D18A4"/>
    <w:rsid w:val="000D1BDF"/>
    <w:rsid w:val="000D1EC9"/>
    <w:rsid w:val="000D2424"/>
    <w:rsid w:val="000D2502"/>
    <w:rsid w:val="000D289B"/>
    <w:rsid w:val="000D2DDF"/>
    <w:rsid w:val="000D2DFD"/>
    <w:rsid w:val="000D3311"/>
    <w:rsid w:val="000D4335"/>
    <w:rsid w:val="000D4D1A"/>
    <w:rsid w:val="000D520D"/>
    <w:rsid w:val="000D5368"/>
    <w:rsid w:val="000D54A1"/>
    <w:rsid w:val="000D56AB"/>
    <w:rsid w:val="000D5C8A"/>
    <w:rsid w:val="000D6071"/>
    <w:rsid w:val="000D6442"/>
    <w:rsid w:val="000D65CE"/>
    <w:rsid w:val="000D663A"/>
    <w:rsid w:val="000D6A88"/>
    <w:rsid w:val="000D6A9A"/>
    <w:rsid w:val="000D6B81"/>
    <w:rsid w:val="000D6D72"/>
    <w:rsid w:val="000D6E31"/>
    <w:rsid w:val="000D7516"/>
    <w:rsid w:val="000D76BA"/>
    <w:rsid w:val="000D76F3"/>
    <w:rsid w:val="000D7912"/>
    <w:rsid w:val="000D7AD4"/>
    <w:rsid w:val="000E0171"/>
    <w:rsid w:val="000E04A5"/>
    <w:rsid w:val="000E0B69"/>
    <w:rsid w:val="000E0CAE"/>
    <w:rsid w:val="000E0E6D"/>
    <w:rsid w:val="000E2263"/>
    <w:rsid w:val="000E2334"/>
    <w:rsid w:val="000E23B5"/>
    <w:rsid w:val="000E2597"/>
    <w:rsid w:val="000E29CA"/>
    <w:rsid w:val="000E2EF6"/>
    <w:rsid w:val="000E30ED"/>
    <w:rsid w:val="000E356E"/>
    <w:rsid w:val="000E35FF"/>
    <w:rsid w:val="000E36B4"/>
    <w:rsid w:val="000E3903"/>
    <w:rsid w:val="000E39DE"/>
    <w:rsid w:val="000E3C3F"/>
    <w:rsid w:val="000E3C8C"/>
    <w:rsid w:val="000E3E9E"/>
    <w:rsid w:val="000E3F60"/>
    <w:rsid w:val="000E4162"/>
    <w:rsid w:val="000E44A0"/>
    <w:rsid w:val="000E4C23"/>
    <w:rsid w:val="000E4D44"/>
    <w:rsid w:val="000E5267"/>
    <w:rsid w:val="000E585F"/>
    <w:rsid w:val="000E5A37"/>
    <w:rsid w:val="000E658E"/>
    <w:rsid w:val="000E6647"/>
    <w:rsid w:val="000E671C"/>
    <w:rsid w:val="000E6B35"/>
    <w:rsid w:val="000E6C43"/>
    <w:rsid w:val="000E709A"/>
    <w:rsid w:val="000E7125"/>
    <w:rsid w:val="000E7537"/>
    <w:rsid w:val="000E7922"/>
    <w:rsid w:val="000E7B3D"/>
    <w:rsid w:val="000E7FAA"/>
    <w:rsid w:val="000F0269"/>
    <w:rsid w:val="000F0550"/>
    <w:rsid w:val="000F0769"/>
    <w:rsid w:val="000F09F3"/>
    <w:rsid w:val="000F0A2D"/>
    <w:rsid w:val="000F0B10"/>
    <w:rsid w:val="000F0E9C"/>
    <w:rsid w:val="000F1141"/>
    <w:rsid w:val="000F16F6"/>
    <w:rsid w:val="000F1855"/>
    <w:rsid w:val="000F1C95"/>
    <w:rsid w:val="000F1EEB"/>
    <w:rsid w:val="000F1F50"/>
    <w:rsid w:val="000F2415"/>
    <w:rsid w:val="000F2588"/>
    <w:rsid w:val="000F2888"/>
    <w:rsid w:val="000F2AAC"/>
    <w:rsid w:val="000F2E21"/>
    <w:rsid w:val="000F3383"/>
    <w:rsid w:val="000F3394"/>
    <w:rsid w:val="000F33AD"/>
    <w:rsid w:val="000F3EE7"/>
    <w:rsid w:val="000F3F00"/>
    <w:rsid w:val="000F4355"/>
    <w:rsid w:val="000F4442"/>
    <w:rsid w:val="000F4935"/>
    <w:rsid w:val="000F4D72"/>
    <w:rsid w:val="000F4E74"/>
    <w:rsid w:val="000F505C"/>
    <w:rsid w:val="000F50C7"/>
    <w:rsid w:val="000F5238"/>
    <w:rsid w:val="000F5A1D"/>
    <w:rsid w:val="000F5A6D"/>
    <w:rsid w:val="000F6064"/>
    <w:rsid w:val="000F6235"/>
    <w:rsid w:val="000F6674"/>
    <w:rsid w:val="000F6789"/>
    <w:rsid w:val="000F6808"/>
    <w:rsid w:val="000F6811"/>
    <w:rsid w:val="000F6C42"/>
    <w:rsid w:val="000F7344"/>
    <w:rsid w:val="000F735B"/>
    <w:rsid w:val="000F7697"/>
    <w:rsid w:val="000F7CC2"/>
    <w:rsid w:val="000F7D0E"/>
    <w:rsid w:val="00100243"/>
    <w:rsid w:val="00100AF2"/>
    <w:rsid w:val="00100B8F"/>
    <w:rsid w:val="00100CDB"/>
    <w:rsid w:val="001013B4"/>
    <w:rsid w:val="0010151B"/>
    <w:rsid w:val="001025A9"/>
    <w:rsid w:val="001025AD"/>
    <w:rsid w:val="001026AD"/>
    <w:rsid w:val="00102777"/>
    <w:rsid w:val="00102BA2"/>
    <w:rsid w:val="00102D12"/>
    <w:rsid w:val="00103260"/>
    <w:rsid w:val="00103854"/>
    <w:rsid w:val="00103A83"/>
    <w:rsid w:val="00104392"/>
    <w:rsid w:val="00104644"/>
    <w:rsid w:val="00104937"/>
    <w:rsid w:val="001053D0"/>
    <w:rsid w:val="0010573E"/>
    <w:rsid w:val="00105979"/>
    <w:rsid w:val="00105CAD"/>
    <w:rsid w:val="00105EAE"/>
    <w:rsid w:val="00106969"/>
    <w:rsid w:val="00106A33"/>
    <w:rsid w:val="00106DB8"/>
    <w:rsid w:val="00106ECB"/>
    <w:rsid w:val="001071A0"/>
    <w:rsid w:val="001071AC"/>
    <w:rsid w:val="001075DD"/>
    <w:rsid w:val="001079A6"/>
    <w:rsid w:val="00107B28"/>
    <w:rsid w:val="001104B5"/>
    <w:rsid w:val="001104BE"/>
    <w:rsid w:val="00110643"/>
    <w:rsid w:val="00110B9F"/>
    <w:rsid w:val="00110EE7"/>
    <w:rsid w:val="00111097"/>
    <w:rsid w:val="001113A7"/>
    <w:rsid w:val="001113CE"/>
    <w:rsid w:val="001113F7"/>
    <w:rsid w:val="00111942"/>
    <w:rsid w:val="00112001"/>
    <w:rsid w:val="001120BB"/>
    <w:rsid w:val="001121B7"/>
    <w:rsid w:val="001123D2"/>
    <w:rsid w:val="0011295A"/>
    <w:rsid w:val="00112A5D"/>
    <w:rsid w:val="00112B51"/>
    <w:rsid w:val="00112B97"/>
    <w:rsid w:val="00112CF6"/>
    <w:rsid w:val="00112D08"/>
    <w:rsid w:val="00112D5D"/>
    <w:rsid w:val="00112EB0"/>
    <w:rsid w:val="00113252"/>
    <w:rsid w:val="001132FA"/>
    <w:rsid w:val="001133F5"/>
    <w:rsid w:val="001134F9"/>
    <w:rsid w:val="00113B9D"/>
    <w:rsid w:val="00114068"/>
    <w:rsid w:val="0011434B"/>
    <w:rsid w:val="001145FE"/>
    <w:rsid w:val="001149C8"/>
    <w:rsid w:val="00115060"/>
    <w:rsid w:val="00115083"/>
    <w:rsid w:val="0011543A"/>
    <w:rsid w:val="00115544"/>
    <w:rsid w:val="00115761"/>
    <w:rsid w:val="00115947"/>
    <w:rsid w:val="00115950"/>
    <w:rsid w:val="001159A6"/>
    <w:rsid w:val="00115DCB"/>
    <w:rsid w:val="00115E78"/>
    <w:rsid w:val="0011609D"/>
    <w:rsid w:val="001171B6"/>
    <w:rsid w:val="00117206"/>
    <w:rsid w:val="00117782"/>
    <w:rsid w:val="00117A8E"/>
    <w:rsid w:val="00117E45"/>
    <w:rsid w:val="00117E89"/>
    <w:rsid w:val="00117FDD"/>
    <w:rsid w:val="001200D0"/>
    <w:rsid w:val="001208E6"/>
    <w:rsid w:val="00120B8C"/>
    <w:rsid w:val="001214A0"/>
    <w:rsid w:val="001214AE"/>
    <w:rsid w:val="0012171C"/>
    <w:rsid w:val="00121ADC"/>
    <w:rsid w:val="00121C84"/>
    <w:rsid w:val="00121DE1"/>
    <w:rsid w:val="001220EC"/>
    <w:rsid w:val="001222F4"/>
    <w:rsid w:val="00122655"/>
    <w:rsid w:val="00122FAB"/>
    <w:rsid w:val="001232D9"/>
    <w:rsid w:val="001233D6"/>
    <w:rsid w:val="001238D0"/>
    <w:rsid w:val="00123993"/>
    <w:rsid w:val="001239C0"/>
    <w:rsid w:val="00123B2F"/>
    <w:rsid w:val="00123F28"/>
    <w:rsid w:val="00123F7E"/>
    <w:rsid w:val="001240F4"/>
    <w:rsid w:val="00124ED0"/>
    <w:rsid w:val="00124F64"/>
    <w:rsid w:val="001250FF"/>
    <w:rsid w:val="001257E5"/>
    <w:rsid w:val="00125AC9"/>
    <w:rsid w:val="00125B89"/>
    <w:rsid w:val="00125C69"/>
    <w:rsid w:val="00125E01"/>
    <w:rsid w:val="00125E8C"/>
    <w:rsid w:val="001264BE"/>
    <w:rsid w:val="001266C2"/>
    <w:rsid w:val="0012673B"/>
    <w:rsid w:val="0012695F"/>
    <w:rsid w:val="0012698B"/>
    <w:rsid w:val="00126A90"/>
    <w:rsid w:val="00126C29"/>
    <w:rsid w:val="00126DE7"/>
    <w:rsid w:val="00126F73"/>
    <w:rsid w:val="001270E5"/>
    <w:rsid w:val="001270F7"/>
    <w:rsid w:val="0012778A"/>
    <w:rsid w:val="00127DB6"/>
    <w:rsid w:val="00127F27"/>
    <w:rsid w:val="00127F58"/>
    <w:rsid w:val="00127FA5"/>
    <w:rsid w:val="00130B73"/>
    <w:rsid w:val="001310F8"/>
    <w:rsid w:val="0013127B"/>
    <w:rsid w:val="0013182F"/>
    <w:rsid w:val="00131C32"/>
    <w:rsid w:val="00132013"/>
    <w:rsid w:val="001320F7"/>
    <w:rsid w:val="00132B42"/>
    <w:rsid w:val="00132D5F"/>
    <w:rsid w:val="001334E2"/>
    <w:rsid w:val="00133519"/>
    <w:rsid w:val="00133A8A"/>
    <w:rsid w:val="00133B7B"/>
    <w:rsid w:val="00133CF0"/>
    <w:rsid w:val="001340C8"/>
    <w:rsid w:val="001341FF"/>
    <w:rsid w:val="00134426"/>
    <w:rsid w:val="001345C8"/>
    <w:rsid w:val="0013484B"/>
    <w:rsid w:val="001349FB"/>
    <w:rsid w:val="00134A9C"/>
    <w:rsid w:val="00134FD5"/>
    <w:rsid w:val="00135749"/>
    <w:rsid w:val="001358DB"/>
    <w:rsid w:val="00135A70"/>
    <w:rsid w:val="00135AE6"/>
    <w:rsid w:val="00135D92"/>
    <w:rsid w:val="00135E63"/>
    <w:rsid w:val="00135E81"/>
    <w:rsid w:val="00135EAE"/>
    <w:rsid w:val="00135ED0"/>
    <w:rsid w:val="00136165"/>
    <w:rsid w:val="001363ED"/>
    <w:rsid w:val="00136569"/>
    <w:rsid w:val="00136746"/>
    <w:rsid w:val="0013680B"/>
    <w:rsid w:val="001372D3"/>
    <w:rsid w:val="00137628"/>
    <w:rsid w:val="00137C04"/>
    <w:rsid w:val="00137E54"/>
    <w:rsid w:val="00137EEC"/>
    <w:rsid w:val="001404BE"/>
    <w:rsid w:val="00140857"/>
    <w:rsid w:val="00140985"/>
    <w:rsid w:val="00141084"/>
    <w:rsid w:val="00141269"/>
    <w:rsid w:val="001416F9"/>
    <w:rsid w:val="00141BD7"/>
    <w:rsid w:val="00141C63"/>
    <w:rsid w:val="00141DE7"/>
    <w:rsid w:val="00142379"/>
    <w:rsid w:val="0014257A"/>
    <w:rsid w:val="001425DA"/>
    <w:rsid w:val="00142A54"/>
    <w:rsid w:val="00142CA0"/>
    <w:rsid w:val="00142D78"/>
    <w:rsid w:val="00142EA4"/>
    <w:rsid w:val="0014304D"/>
    <w:rsid w:val="0014310A"/>
    <w:rsid w:val="00144040"/>
    <w:rsid w:val="00144539"/>
    <w:rsid w:val="001451BE"/>
    <w:rsid w:val="001455DE"/>
    <w:rsid w:val="0014566E"/>
    <w:rsid w:val="0014577F"/>
    <w:rsid w:val="00145B07"/>
    <w:rsid w:val="00145C16"/>
    <w:rsid w:val="00145D36"/>
    <w:rsid w:val="00146427"/>
    <w:rsid w:val="0014678D"/>
    <w:rsid w:val="00146944"/>
    <w:rsid w:val="00146B92"/>
    <w:rsid w:val="0014708B"/>
    <w:rsid w:val="001471A5"/>
    <w:rsid w:val="00147649"/>
    <w:rsid w:val="00147E72"/>
    <w:rsid w:val="001504C3"/>
    <w:rsid w:val="00150AE6"/>
    <w:rsid w:val="001511A6"/>
    <w:rsid w:val="001516F6"/>
    <w:rsid w:val="0015186B"/>
    <w:rsid w:val="00151C49"/>
    <w:rsid w:val="00152127"/>
    <w:rsid w:val="0015233F"/>
    <w:rsid w:val="0015234C"/>
    <w:rsid w:val="0015264F"/>
    <w:rsid w:val="001529FE"/>
    <w:rsid w:val="00152A3C"/>
    <w:rsid w:val="001530DE"/>
    <w:rsid w:val="00153549"/>
    <w:rsid w:val="00153846"/>
    <w:rsid w:val="00153BC7"/>
    <w:rsid w:val="00153C1E"/>
    <w:rsid w:val="00153E03"/>
    <w:rsid w:val="00153E0A"/>
    <w:rsid w:val="00154409"/>
    <w:rsid w:val="00154679"/>
    <w:rsid w:val="0015486D"/>
    <w:rsid w:val="00155032"/>
    <w:rsid w:val="0015508B"/>
    <w:rsid w:val="00155172"/>
    <w:rsid w:val="001552EB"/>
    <w:rsid w:val="001553A2"/>
    <w:rsid w:val="0015555C"/>
    <w:rsid w:val="0015556A"/>
    <w:rsid w:val="001556B9"/>
    <w:rsid w:val="00155A4E"/>
    <w:rsid w:val="00155BDE"/>
    <w:rsid w:val="00155C27"/>
    <w:rsid w:val="00155C2D"/>
    <w:rsid w:val="00156249"/>
    <w:rsid w:val="00156492"/>
    <w:rsid w:val="001564AA"/>
    <w:rsid w:val="001566C4"/>
    <w:rsid w:val="001568C1"/>
    <w:rsid w:val="001569C5"/>
    <w:rsid w:val="00156C57"/>
    <w:rsid w:val="001572E1"/>
    <w:rsid w:val="00157625"/>
    <w:rsid w:val="0015764C"/>
    <w:rsid w:val="00157783"/>
    <w:rsid w:val="00157A58"/>
    <w:rsid w:val="0016039A"/>
    <w:rsid w:val="0016046A"/>
    <w:rsid w:val="00160577"/>
    <w:rsid w:val="0016072C"/>
    <w:rsid w:val="001607E2"/>
    <w:rsid w:val="00161033"/>
    <w:rsid w:val="0016106B"/>
    <w:rsid w:val="001610B9"/>
    <w:rsid w:val="001611A8"/>
    <w:rsid w:val="001614F2"/>
    <w:rsid w:val="001616B3"/>
    <w:rsid w:val="00161742"/>
    <w:rsid w:val="001619B2"/>
    <w:rsid w:val="00161BD8"/>
    <w:rsid w:val="00161D47"/>
    <w:rsid w:val="00161DAE"/>
    <w:rsid w:val="00161E20"/>
    <w:rsid w:val="00161E4E"/>
    <w:rsid w:val="00162456"/>
    <w:rsid w:val="00162488"/>
    <w:rsid w:val="00162BAF"/>
    <w:rsid w:val="00162CC7"/>
    <w:rsid w:val="00162D9E"/>
    <w:rsid w:val="00162DE8"/>
    <w:rsid w:val="00162EE7"/>
    <w:rsid w:val="001630A8"/>
    <w:rsid w:val="001630B4"/>
    <w:rsid w:val="001632EB"/>
    <w:rsid w:val="00163314"/>
    <w:rsid w:val="001635F8"/>
    <w:rsid w:val="00163749"/>
    <w:rsid w:val="00164307"/>
    <w:rsid w:val="001643C3"/>
    <w:rsid w:val="00164483"/>
    <w:rsid w:val="001649EF"/>
    <w:rsid w:val="00164B70"/>
    <w:rsid w:val="00164C43"/>
    <w:rsid w:val="001658F6"/>
    <w:rsid w:val="001659C8"/>
    <w:rsid w:val="00165A6D"/>
    <w:rsid w:val="00165B36"/>
    <w:rsid w:val="00165C99"/>
    <w:rsid w:val="00165F1A"/>
    <w:rsid w:val="001665BF"/>
    <w:rsid w:val="00166864"/>
    <w:rsid w:val="00166D66"/>
    <w:rsid w:val="001671A6"/>
    <w:rsid w:val="00167285"/>
    <w:rsid w:val="00167368"/>
    <w:rsid w:val="00167421"/>
    <w:rsid w:val="00167650"/>
    <w:rsid w:val="00167706"/>
    <w:rsid w:val="00167805"/>
    <w:rsid w:val="00167A97"/>
    <w:rsid w:val="00167B3A"/>
    <w:rsid w:val="00167DDF"/>
    <w:rsid w:val="00167E9C"/>
    <w:rsid w:val="00167F28"/>
    <w:rsid w:val="00167F42"/>
    <w:rsid w:val="00167FBB"/>
    <w:rsid w:val="001700C9"/>
    <w:rsid w:val="0017011E"/>
    <w:rsid w:val="0017087B"/>
    <w:rsid w:val="00170CD3"/>
    <w:rsid w:val="00170EA4"/>
    <w:rsid w:val="00171173"/>
    <w:rsid w:val="001711CC"/>
    <w:rsid w:val="0017134C"/>
    <w:rsid w:val="0017164F"/>
    <w:rsid w:val="00171741"/>
    <w:rsid w:val="00171B65"/>
    <w:rsid w:val="00172099"/>
    <w:rsid w:val="00172230"/>
    <w:rsid w:val="00172599"/>
    <w:rsid w:val="001725C6"/>
    <w:rsid w:val="00172764"/>
    <w:rsid w:val="0017297A"/>
    <w:rsid w:val="00172C39"/>
    <w:rsid w:val="00172CE7"/>
    <w:rsid w:val="00172E24"/>
    <w:rsid w:val="00173973"/>
    <w:rsid w:val="00173B9C"/>
    <w:rsid w:val="00173FD4"/>
    <w:rsid w:val="00173FED"/>
    <w:rsid w:val="00174101"/>
    <w:rsid w:val="001741AA"/>
    <w:rsid w:val="0017439A"/>
    <w:rsid w:val="00174494"/>
    <w:rsid w:val="00174549"/>
    <w:rsid w:val="00174974"/>
    <w:rsid w:val="00175B21"/>
    <w:rsid w:val="00175D8C"/>
    <w:rsid w:val="00175D8F"/>
    <w:rsid w:val="001761F9"/>
    <w:rsid w:val="001769D2"/>
    <w:rsid w:val="00176C22"/>
    <w:rsid w:val="001771FF"/>
    <w:rsid w:val="0017729C"/>
    <w:rsid w:val="00177535"/>
    <w:rsid w:val="001779FC"/>
    <w:rsid w:val="00177C9B"/>
    <w:rsid w:val="00180B07"/>
    <w:rsid w:val="001810E3"/>
    <w:rsid w:val="0018158A"/>
    <w:rsid w:val="00182541"/>
    <w:rsid w:val="00182744"/>
    <w:rsid w:val="001827A7"/>
    <w:rsid w:val="0018286F"/>
    <w:rsid w:val="0018287C"/>
    <w:rsid w:val="00182940"/>
    <w:rsid w:val="00182CE2"/>
    <w:rsid w:val="00182E9E"/>
    <w:rsid w:val="001830F2"/>
    <w:rsid w:val="0018321F"/>
    <w:rsid w:val="00183244"/>
    <w:rsid w:val="001832CE"/>
    <w:rsid w:val="00183575"/>
    <w:rsid w:val="001835CB"/>
    <w:rsid w:val="00183678"/>
    <w:rsid w:val="00183805"/>
    <w:rsid w:val="00183D26"/>
    <w:rsid w:val="00183E38"/>
    <w:rsid w:val="00183FD9"/>
    <w:rsid w:val="001841B8"/>
    <w:rsid w:val="0018434A"/>
    <w:rsid w:val="00184464"/>
    <w:rsid w:val="00184568"/>
    <w:rsid w:val="0018492B"/>
    <w:rsid w:val="00184AAB"/>
    <w:rsid w:val="00184B50"/>
    <w:rsid w:val="00184E95"/>
    <w:rsid w:val="001851F4"/>
    <w:rsid w:val="001852DD"/>
    <w:rsid w:val="00185DAA"/>
    <w:rsid w:val="001862FD"/>
    <w:rsid w:val="001868AA"/>
    <w:rsid w:val="00186A6B"/>
    <w:rsid w:val="00186BC2"/>
    <w:rsid w:val="00186C36"/>
    <w:rsid w:val="00187750"/>
    <w:rsid w:val="0018783B"/>
    <w:rsid w:val="00187A84"/>
    <w:rsid w:val="001902E2"/>
    <w:rsid w:val="001903EE"/>
    <w:rsid w:val="001912FA"/>
    <w:rsid w:val="001916A6"/>
    <w:rsid w:val="001916EC"/>
    <w:rsid w:val="00191875"/>
    <w:rsid w:val="00191A73"/>
    <w:rsid w:val="001922D0"/>
    <w:rsid w:val="00192478"/>
    <w:rsid w:val="001929BC"/>
    <w:rsid w:val="00193020"/>
    <w:rsid w:val="0019332F"/>
    <w:rsid w:val="001934A6"/>
    <w:rsid w:val="001936B0"/>
    <w:rsid w:val="001936CC"/>
    <w:rsid w:val="00194B65"/>
    <w:rsid w:val="00194D79"/>
    <w:rsid w:val="00194ED7"/>
    <w:rsid w:val="00195125"/>
    <w:rsid w:val="00195253"/>
    <w:rsid w:val="00195677"/>
    <w:rsid w:val="001956D4"/>
    <w:rsid w:val="001958EC"/>
    <w:rsid w:val="00195B51"/>
    <w:rsid w:val="00195D2D"/>
    <w:rsid w:val="00196112"/>
    <w:rsid w:val="001968AB"/>
    <w:rsid w:val="001969CD"/>
    <w:rsid w:val="00196B6B"/>
    <w:rsid w:val="001970FC"/>
    <w:rsid w:val="001972E4"/>
    <w:rsid w:val="00197498"/>
    <w:rsid w:val="00197B78"/>
    <w:rsid w:val="00197E55"/>
    <w:rsid w:val="00197F2B"/>
    <w:rsid w:val="001A004D"/>
    <w:rsid w:val="001A0234"/>
    <w:rsid w:val="001A0405"/>
    <w:rsid w:val="001A0456"/>
    <w:rsid w:val="001A064A"/>
    <w:rsid w:val="001A076C"/>
    <w:rsid w:val="001A0CA7"/>
    <w:rsid w:val="001A0FD8"/>
    <w:rsid w:val="001A116A"/>
    <w:rsid w:val="001A1E10"/>
    <w:rsid w:val="001A2644"/>
    <w:rsid w:val="001A2850"/>
    <w:rsid w:val="001A2D61"/>
    <w:rsid w:val="001A2F2B"/>
    <w:rsid w:val="001A317B"/>
    <w:rsid w:val="001A338C"/>
    <w:rsid w:val="001A3554"/>
    <w:rsid w:val="001A3630"/>
    <w:rsid w:val="001A4362"/>
    <w:rsid w:val="001A4487"/>
    <w:rsid w:val="001A45D8"/>
    <w:rsid w:val="001A4869"/>
    <w:rsid w:val="001A5251"/>
    <w:rsid w:val="001A52DB"/>
    <w:rsid w:val="001A5433"/>
    <w:rsid w:val="001A58ED"/>
    <w:rsid w:val="001A59E5"/>
    <w:rsid w:val="001A6052"/>
    <w:rsid w:val="001A66B7"/>
    <w:rsid w:val="001A6751"/>
    <w:rsid w:val="001A6B2E"/>
    <w:rsid w:val="001A6C00"/>
    <w:rsid w:val="001A6E90"/>
    <w:rsid w:val="001A6F48"/>
    <w:rsid w:val="001A70F6"/>
    <w:rsid w:val="001A7293"/>
    <w:rsid w:val="001A72E2"/>
    <w:rsid w:val="001A75E1"/>
    <w:rsid w:val="001A7628"/>
    <w:rsid w:val="001A7854"/>
    <w:rsid w:val="001A7975"/>
    <w:rsid w:val="001A7BA0"/>
    <w:rsid w:val="001B07B3"/>
    <w:rsid w:val="001B0838"/>
    <w:rsid w:val="001B09DC"/>
    <w:rsid w:val="001B122F"/>
    <w:rsid w:val="001B1429"/>
    <w:rsid w:val="001B1454"/>
    <w:rsid w:val="001B163F"/>
    <w:rsid w:val="001B1837"/>
    <w:rsid w:val="001B1B0F"/>
    <w:rsid w:val="001B2255"/>
    <w:rsid w:val="001B25D4"/>
    <w:rsid w:val="001B25DC"/>
    <w:rsid w:val="001B25EA"/>
    <w:rsid w:val="001B2690"/>
    <w:rsid w:val="001B2B40"/>
    <w:rsid w:val="001B2F4E"/>
    <w:rsid w:val="001B2FC8"/>
    <w:rsid w:val="001B384F"/>
    <w:rsid w:val="001B394B"/>
    <w:rsid w:val="001B3D0D"/>
    <w:rsid w:val="001B3E79"/>
    <w:rsid w:val="001B3EAB"/>
    <w:rsid w:val="001B3FC2"/>
    <w:rsid w:val="001B400B"/>
    <w:rsid w:val="001B4038"/>
    <w:rsid w:val="001B42B9"/>
    <w:rsid w:val="001B4317"/>
    <w:rsid w:val="001B46C2"/>
    <w:rsid w:val="001B484A"/>
    <w:rsid w:val="001B4F25"/>
    <w:rsid w:val="001B518E"/>
    <w:rsid w:val="001B5351"/>
    <w:rsid w:val="001B54E4"/>
    <w:rsid w:val="001B5B50"/>
    <w:rsid w:val="001B5C4C"/>
    <w:rsid w:val="001B5DB7"/>
    <w:rsid w:val="001B6088"/>
    <w:rsid w:val="001B619F"/>
    <w:rsid w:val="001B6453"/>
    <w:rsid w:val="001B66DC"/>
    <w:rsid w:val="001B6D73"/>
    <w:rsid w:val="001B711B"/>
    <w:rsid w:val="001B76B5"/>
    <w:rsid w:val="001B7E91"/>
    <w:rsid w:val="001C0293"/>
    <w:rsid w:val="001C05B3"/>
    <w:rsid w:val="001C05F6"/>
    <w:rsid w:val="001C083D"/>
    <w:rsid w:val="001C0AAE"/>
    <w:rsid w:val="001C0B37"/>
    <w:rsid w:val="001C0B9D"/>
    <w:rsid w:val="001C0BB4"/>
    <w:rsid w:val="001C0DD1"/>
    <w:rsid w:val="001C15B3"/>
    <w:rsid w:val="001C1615"/>
    <w:rsid w:val="001C1696"/>
    <w:rsid w:val="001C1B7A"/>
    <w:rsid w:val="001C277A"/>
    <w:rsid w:val="001C2864"/>
    <w:rsid w:val="001C2DBF"/>
    <w:rsid w:val="001C3194"/>
    <w:rsid w:val="001C395F"/>
    <w:rsid w:val="001C3AE4"/>
    <w:rsid w:val="001C3E7F"/>
    <w:rsid w:val="001C4331"/>
    <w:rsid w:val="001C49B4"/>
    <w:rsid w:val="001C49C8"/>
    <w:rsid w:val="001C4AE9"/>
    <w:rsid w:val="001C4C1C"/>
    <w:rsid w:val="001C4CB3"/>
    <w:rsid w:val="001C4EC1"/>
    <w:rsid w:val="001C558E"/>
    <w:rsid w:val="001C583A"/>
    <w:rsid w:val="001C5D90"/>
    <w:rsid w:val="001C5FB2"/>
    <w:rsid w:val="001C64ED"/>
    <w:rsid w:val="001C6A0A"/>
    <w:rsid w:val="001C6CF0"/>
    <w:rsid w:val="001C6E33"/>
    <w:rsid w:val="001C6F3A"/>
    <w:rsid w:val="001C708F"/>
    <w:rsid w:val="001C7400"/>
    <w:rsid w:val="001C74D5"/>
    <w:rsid w:val="001C78C7"/>
    <w:rsid w:val="001C7B7C"/>
    <w:rsid w:val="001C7D18"/>
    <w:rsid w:val="001D0FC8"/>
    <w:rsid w:val="001D16E4"/>
    <w:rsid w:val="001D1899"/>
    <w:rsid w:val="001D194C"/>
    <w:rsid w:val="001D1970"/>
    <w:rsid w:val="001D20B6"/>
    <w:rsid w:val="001D234F"/>
    <w:rsid w:val="001D25B9"/>
    <w:rsid w:val="001D2630"/>
    <w:rsid w:val="001D2791"/>
    <w:rsid w:val="001D2E8B"/>
    <w:rsid w:val="001D2FD7"/>
    <w:rsid w:val="001D30B1"/>
    <w:rsid w:val="001D333A"/>
    <w:rsid w:val="001D3522"/>
    <w:rsid w:val="001D3570"/>
    <w:rsid w:val="001D38BD"/>
    <w:rsid w:val="001D3A5F"/>
    <w:rsid w:val="001D3FA6"/>
    <w:rsid w:val="001D4430"/>
    <w:rsid w:val="001D454D"/>
    <w:rsid w:val="001D4A55"/>
    <w:rsid w:val="001D4BAD"/>
    <w:rsid w:val="001D553B"/>
    <w:rsid w:val="001D59EE"/>
    <w:rsid w:val="001D61DE"/>
    <w:rsid w:val="001D63FC"/>
    <w:rsid w:val="001D66E6"/>
    <w:rsid w:val="001D6A1F"/>
    <w:rsid w:val="001D6E3D"/>
    <w:rsid w:val="001D705A"/>
    <w:rsid w:val="001D7086"/>
    <w:rsid w:val="001D78CD"/>
    <w:rsid w:val="001E011F"/>
    <w:rsid w:val="001E01B1"/>
    <w:rsid w:val="001E056F"/>
    <w:rsid w:val="001E0895"/>
    <w:rsid w:val="001E0D11"/>
    <w:rsid w:val="001E0D12"/>
    <w:rsid w:val="001E0FE0"/>
    <w:rsid w:val="001E1267"/>
    <w:rsid w:val="001E18DC"/>
    <w:rsid w:val="001E19F8"/>
    <w:rsid w:val="001E1B83"/>
    <w:rsid w:val="001E1D1E"/>
    <w:rsid w:val="001E1F64"/>
    <w:rsid w:val="001E2332"/>
    <w:rsid w:val="001E2523"/>
    <w:rsid w:val="001E25B5"/>
    <w:rsid w:val="001E274C"/>
    <w:rsid w:val="001E2A30"/>
    <w:rsid w:val="001E32E0"/>
    <w:rsid w:val="001E34B4"/>
    <w:rsid w:val="001E3CCE"/>
    <w:rsid w:val="001E3F0A"/>
    <w:rsid w:val="001E4346"/>
    <w:rsid w:val="001E43F0"/>
    <w:rsid w:val="001E4449"/>
    <w:rsid w:val="001E4784"/>
    <w:rsid w:val="001E47A8"/>
    <w:rsid w:val="001E47FC"/>
    <w:rsid w:val="001E4A0E"/>
    <w:rsid w:val="001E4B89"/>
    <w:rsid w:val="001E4CF6"/>
    <w:rsid w:val="001E52F6"/>
    <w:rsid w:val="001E5C73"/>
    <w:rsid w:val="001E5E84"/>
    <w:rsid w:val="001E6086"/>
    <w:rsid w:val="001E60A3"/>
    <w:rsid w:val="001E6278"/>
    <w:rsid w:val="001E6626"/>
    <w:rsid w:val="001E69AE"/>
    <w:rsid w:val="001E7273"/>
    <w:rsid w:val="001E7377"/>
    <w:rsid w:val="001E738D"/>
    <w:rsid w:val="001E7613"/>
    <w:rsid w:val="001E7634"/>
    <w:rsid w:val="001E7733"/>
    <w:rsid w:val="001E79BB"/>
    <w:rsid w:val="001E7B00"/>
    <w:rsid w:val="001E7ED4"/>
    <w:rsid w:val="001F0580"/>
    <w:rsid w:val="001F08AD"/>
    <w:rsid w:val="001F0A71"/>
    <w:rsid w:val="001F1C23"/>
    <w:rsid w:val="001F1E26"/>
    <w:rsid w:val="001F1E5A"/>
    <w:rsid w:val="001F265D"/>
    <w:rsid w:val="001F2915"/>
    <w:rsid w:val="001F2EF6"/>
    <w:rsid w:val="001F3077"/>
    <w:rsid w:val="001F3252"/>
    <w:rsid w:val="001F3B2E"/>
    <w:rsid w:val="001F3D5B"/>
    <w:rsid w:val="001F3D6E"/>
    <w:rsid w:val="001F3DC8"/>
    <w:rsid w:val="001F3F6B"/>
    <w:rsid w:val="001F444A"/>
    <w:rsid w:val="001F45A2"/>
    <w:rsid w:val="001F45AE"/>
    <w:rsid w:val="001F4A62"/>
    <w:rsid w:val="001F4DB1"/>
    <w:rsid w:val="001F4F5B"/>
    <w:rsid w:val="001F5019"/>
    <w:rsid w:val="001F51E8"/>
    <w:rsid w:val="001F53CA"/>
    <w:rsid w:val="001F5512"/>
    <w:rsid w:val="001F6129"/>
    <w:rsid w:val="001F62ED"/>
    <w:rsid w:val="001F6328"/>
    <w:rsid w:val="001F63A9"/>
    <w:rsid w:val="001F6587"/>
    <w:rsid w:val="001F65E4"/>
    <w:rsid w:val="001F69A3"/>
    <w:rsid w:val="001F69F3"/>
    <w:rsid w:val="001F6C26"/>
    <w:rsid w:val="001F6D29"/>
    <w:rsid w:val="001F734A"/>
    <w:rsid w:val="001F7A2D"/>
    <w:rsid w:val="00200367"/>
    <w:rsid w:val="0020059B"/>
    <w:rsid w:val="0020064F"/>
    <w:rsid w:val="00200AF3"/>
    <w:rsid w:val="00200B8A"/>
    <w:rsid w:val="00200BE5"/>
    <w:rsid w:val="0020103E"/>
    <w:rsid w:val="002010D5"/>
    <w:rsid w:val="00201210"/>
    <w:rsid w:val="002015B7"/>
    <w:rsid w:val="00201797"/>
    <w:rsid w:val="00202377"/>
    <w:rsid w:val="002023E7"/>
    <w:rsid w:val="002025EB"/>
    <w:rsid w:val="00202627"/>
    <w:rsid w:val="0020262C"/>
    <w:rsid w:val="00202FF3"/>
    <w:rsid w:val="002031BE"/>
    <w:rsid w:val="002038CD"/>
    <w:rsid w:val="00203CD7"/>
    <w:rsid w:val="00203D5A"/>
    <w:rsid w:val="00203E86"/>
    <w:rsid w:val="00203F96"/>
    <w:rsid w:val="0020424F"/>
    <w:rsid w:val="00204442"/>
    <w:rsid w:val="0020469C"/>
    <w:rsid w:val="002048A3"/>
    <w:rsid w:val="002049F8"/>
    <w:rsid w:val="002053BF"/>
    <w:rsid w:val="002056E1"/>
    <w:rsid w:val="00205720"/>
    <w:rsid w:val="00205A23"/>
    <w:rsid w:val="00205BA7"/>
    <w:rsid w:val="00205D19"/>
    <w:rsid w:val="00205F74"/>
    <w:rsid w:val="00205FAC"/>
    <w:rsid w:val="002060D7"/>
    <w:rsid w:val="00206791"/>
    <w:rsid w:val="00206A5C"/>
    <w:rsid w:val="00206C1F"/>
    <w:rsid w:val="00206EAE"/>
    <w:rsid w:val="00206F58"/>
    <w:rsid w:val="002070BA"/>
    <w:rsid w:val="0020727B"/>
    <w:rsid w:val="00207327"/>
    <w:rsid w:val="002073BB"/>
    <w:rsid w:val="0020745B"/>
    <w:rsid w:val="0020752A"/>
    <w:rsid w:val="0020755B"/>
    <w:rsid w:val="00207723"/>
    <w:rsid w:val="0020777F"/>
    <w:rsid w:val="00207E05"/>
    <w:rsid w:val="00207E23"/>
    <w:rsid w:val="00210077"/>
    <w:rsid w:val="00210673"/>
    <w:rsid w:val="002106F6"/>
    <w:rsid w:val="002107D2"/>
    <w:rsid w:val="00210A22"/>
    <w:rsid w:val="00211015"/>
    <w:rsid w:val="00211396"/>
    <w:rsid w:val="00211706"/>
    <w:rsid w:val="002119BD"/>
    <w:rsid w:val="00211FDE"/>
    <w:rsid w:val="00211FFA"/>
    <w:rsid w:val="00212171"/>
    <w:rsid w:val="00212207"/>
    <w:rsid w:val="00212463"/>
    <w:rsid w:val="002124E4"/>
    <w:rsid w:val="00212683"/>
    <w:rsid w:val="00212713"/>
    <w:rsid w:val="002129B1"/>
    <w:rsid w:val="0021375B"/>
    <w:rsid w:val="002138D4"/>
    <w:rsid w:val="00213C59"/>
    <w:rsid w:val="00213CED"/>
    <w:rsid w:val="00213CFD"/>
    <w:rsid w:val="002140C1"/>
    <w:rsid w:val="0021427C"/>
    <w:rsid w:val="00214404"/>
    <w:rsid w:val="00214596"/>
    <w:rsid w:val="0021516F"/>
    <w:rsid w:val="002152F9"/>
    <w:rsid w:val="002158FF"/>
    <w:rsid w:val="00215A00"/>
    <w:rsid w:val="00215F27"/>
    <w:rsid w:val="002161D4"/>
    <w:rsid w:val="0021629D"/>
    <w:rsid w:val="00216553"/>
    <w:rsid w:val="002167CD"/>
    <w:rsid w:val="00216C26"/>
    <w:rsid w:val="00216F42"/>
    <w:rsid w:val="00217071"/>
    <w:rsid w:val="002172F8"/>
    <w:rsid w:val="002175B9"/>
    <w:rsid w:val="002175F7"/>
    <w:rsid w:val="0021761F"/>
    <w:rsid w:val="00217678"/>
    <w:rsid w:val="00217781"/>
    <w:rsid w:val="00217E09"/>
    <w:rsid w:val="002204D7"/>
    <w:rsid w:val="00220812"/>
    <w:rsid w:val="00220A8A"/>
    <w:rsid w:val="00220CED"/>
    <w:rsid w:val="00220D33"/>
    <w:rsid w:val="00221121"/>
    <w:rsid w:val="002213E7"/>
    <w:rsid w:val="00221536"/>
    <w:rsid w:val="002215C5"/>
    <w:rsid w:val="00221A8E"/>
    <w:rsid w:val="00221B61"/>
    <w:rsid w:val="002221DC"/>
    <w:rsid w:val="002222B7"/>
    <w:rsid w:val="002222BC"/>
    <w:rsid w:val="00222C8E"/>
    <w:rsid w:val="002233CF"/>
    <w:rsid w:val="002234B1"/>
    <w:rsid w:val="00223573"/>
    <w:rsid w:val="002236FD"/>
    <w:rsid w:val="0022370E"/>
    <w:rsid w:val="00223757"/>
    <w:rsid w:val="002237C0"/>
    <w:rsid w:val="00224067"/>
    <w:rsid w:val="002245E7"/>
    <w:rsid w:val="0022474E"/>
    <w:rsid w:val="002247B2"/>
    <w:rsid w:val="00224FA6"/>
    <w:rsid w:val="00225167"/>
    <w:rsid w:val="00225593"/>
    <w:rsid w:val="002255B4"/>
    <w:rsid w:val="002256CD"/>
    <w:rsid w:val="00225704"/>
    <w:rsid w:val="00225A54"/>
    <w:rsid w:val="00225C87"/>
    <w:rsid w:val="00225D68"/>
    <w:rsid w:val="00225F25"/>
    <w:rsid w:val="00225FF3"/>
    <w:rsid w:val="002260EB"/>
    <w:rsid w:val="002265C8"/>
    <w:rsid w:val="00226EF7"/>
    <w:rsid w:val="00226F3B"/>
    <w:rsid w:val="00226FB1"/>
    <w:rsid w:val="002270E0"/>
    <w:rsid w:val="002274C4"/>
    <w:rsid w:val="002278C7"/>
    <w:rsid w:val="00227CB4"/>
    <w:rsid w:val="00230ABE"/>
    <w:rsid w:val="00230E11"/>
    <w:rsid w:val="00230FF3"/>
    <w:rsid w:val="002313DB"/>
    <w:rsid w:val="00231683"/>
    <w:rsid w:val="002316E0"/>
    <w:rsid w:val="0023233D"/>
    <w:rsid w:val="00232340"/>
    <w:rsid w:val="00232353"/>
    <w:rsid w:val="002324DF"/>
    <w:rsid w:val="002325AE"/>
    <w:rsid w:val="002326C1"/>
    <w:rsid w:val="002326D5"/>
    <w:rsid w:val="00232872"/>
    <w:rsid w:val="002328D3"/>
    <w:rsid w:val="00232DCF"/>
    <w:rsid w:val="00232E24"/>
    <w:rsid w:val="00232E46"/>
    <w:rsid w:val="00232F17"/>
    <w:rsid w:val="002330FA"/>
    <w:rsid w:val="00233111"/>
    <w:rsid w:val="00233317"/>
    <w:rsid w:val="0023341B"/>
    <w:rsid w:val="0023358F"/>
    <w:rsid w:val="002336E2"/>
    <w:rsid w:val="00233895"/>
    <w:rsid w:val="002338AF"/>
    <w:rsid w:val="002339E6"/>
    <w:rsid w:val="00233BD0"/>
    <w:rsid w:val="00233DCD"/>
    <w:rsid w:val="002348FE"/>
    <w:rsid w:val="00234CCD"/>
    <w:rsid w:val="00235022"/>
    <w:rsid w:val="002352EC"/>
    <w:rsid w:val="00235519"/>
    <w:rsid w:val="0023552B"/>
    <w:rsid w:val="0023588A"/>
    <w:rsid w:val="0023642C"/>
    <w:rsid w:val="00236F0E"/>
    <w:rsid w:val="0023707A"/>
    <w:rsid w:val="002374F0"/>
    <w:rsid w:val="0023769F"/>
    <w:rsid w:val="0023790A"/>
    <w:rsid w:val="00240038"/>
    <w:rsid w:val="002400A8"/>
    <w:rsid w:val="00240267"/>
    <w:rsid w:val="0024049B"/>
    <w:rsid w:val="00240A6A"/>
    <w:rsid w:val="00240BEE"/>
    <w:rsid w:val="00240CF3"/>
    <w:rsid w:val="00241734"/>
    <w:rsid w:val="002417BA"/>
    <w:rsid w:val="00241840"/>
    <w:rsid w:val="00241BA1"/>
    <w:rsid w:val="00242042"/>
    <w:rsid w:val="00242156"/>
    <w:rsid w:val="0024218D"/>
    <w:rsid w:val="002424B2"/>
    <w:rsid w:val="00242644"/>
    <w:rsid w:val="002426A8"/>
    <w:rsid w:val="00242A82"/>
    <w:rsid w:val="0024300A"/>
    <w:rsid w:val="0024314E"/>
    <w:rsid w:val="00243767"/>
    <w:rsid w:val="00243A68"/>
    <w:rsid w:val="00243AA5"/>
    <w:rsid w:val="00243BE9"/>
    <w:rsid w:val="00243C8C"/>
    <w:rsid w:val="00243F13"/>
    <w:rsid w:val="002442AA"/>
    <w:rsid w:val="00244434"/>
    <w:rsid w:val="0024512C"/>
    <w:rsid w:val="00245F7F"/>
    <w:rsid w:val="0024603C"/>
    <w:rsid w:val="00246898"/>
    <w:rsid w:val="002469D0"/>
    <w:rsid w:val="00246A39"/>
    <w:rsid w:val="00247252"/>
    <w:rsid w:val="00247617"/>
    <w:rsid w:val="00247871"/>
    <w:rsid w:val="00247AFD"/>
    <w:rsid w:val="00247CAD"/>
    <w:rsid w:val="00247D70"/>
    <w:rsid w:val="00247D99"/>
    <w:rsid w:val="002502C8"/>
    <w:rsid w:val="0025049C"/>
    <w:rsid w:val="0025073A"/>
    <w:rsid w:val="002507EB"/>
    <w:rsid w:val="0025088F"/>
    <w:rsid w:val="00251031"/>
    <w:rsid w:val="00251298"/>
    <w:rsid w:val="002514CD"/>
    <w:rsid w:val="0025170D"/>
    <w:rsid w:val="002517A0"/>
    <w:rsid w:val="00251C58"/>
    <w:rsid w:val="00251C6E"/>
    <w:rsid w:val="00252998"/>
    <w:rsid w:val="00252C72"/>
    <w:rsid w:val="00252CFE"/>
    <w:rsid w:val="00252D34"/>
    <w:rsid w:val="00252DD1"/>
    <w:rsid w:val="00253074"/>
    <w:rsid w:val="00253075"/>
    <w:rsid w:val="002530BD"/>
    <w:rsid w:val="002533ED"/>
    <w:rsid w:val="00253435"/>
    <w:rsid w:val="00254325"/>
    <w:rsid w:val="002547BE"/>
    <w:rsid w:val="00254FFA"/>
    <w:rsid w:val="00255141"/>
    <w:rsid w:val="002553A9"/>
    <w:rsid w:val="00255597"/>
    <w:rsid w:val="002555D6"/>
    <w:rsid w:val="00255AB8"/>
    <w:rsid w:val="00255DF2"/>
    <w:rsid w:val="00256738"/>
    <w:rsid w:val="00256B08"/>
    <w:rsid w:val="002570A7"/>
    <w:rsid w:val="00257140"/>
    <w:rsid w:val="002572FD"/>
    <w:rsid w:val="002574E9"/>
    <w:rsid w:val="00257A40"/>
    <w:rsid w:val="00257AC8"/>
    <w:rsid w:val="00257B74"/>
    <w:rsid w:val="00257D59"/>
    <w:rsid w:val="00260145"/>
    <w:rsid w:val="0026021A"/>
    <w:rsid w:val="00260664"/>
    <w:rsid w:val="00260871"/>
    <w:rsid w:val="00260B9C"/>
    <w:rsid w:val="00260D1E"/>
    <w:rsid w:val="00260EF9"/>
    <w:rsid w:val="00261214"/>
    <w:rsid w:val="0026127B"/>
    <w:rsid w:val="00261320"/>
    <w:rsid w:val="00261526"/>
    <w:rsid w:val="002617B7"/>
    <w:rsid w:val="0026198C"/>
    <w:rsid w:val="00262327"/>
    <w:rsid w:val="00262640"/>
    <w:rsid w:val="002627A7"/>
    <w:rsid w:val="00262A69"/>
    <w:rsid w:val="00262B25"/>
    <w:rsid w:val="00262CC7"/>
    <w:rsid w:val="00262DC3"/>
    <w:rsid w:val="00263047"/>
    <w:rsid w:val="002634D4"/>
    <w:rsid w:val="00263678"/>
    <w:rsid w:val="00263772"/>
    <w:rsid w:val="00263845"/>
    <w:rsid w:val="002639B7"/>
    <w:rsid w:val="00263D94"/>
    <w:rsid w:val="00264169"/>
    <w:rsid w:val="0026439F"/>
    <w:rsid w:val="0026482E"/>
    <w:rsid w:val="00264C3B"/>
    <w:rsid w:val="00264E06"/>
    <w:rsid w:val="00265156"/>
    <w:rsid w:val="0026531B"/>
    <w:rsid w:val="002654A9"/>
    <w:rsid w:val="002655A1"/>
    <w:rsid w:val="0026585B"/>
    <w:rsid w:val="00265929"/>
    <w:rsid w:val="0026595C"/>
    <w:rsid w:val="00265DBD"/>
    <w:rsid w:val="00265EF6"/>
    <w:rsid w:val="002663A7"/>
    <w:rsid w:val="00266532"/>
    <w:rsid w:val="002666F3"/>
    <w:rsid w:val="00266808"/>
    <w:rsid w:val="00266E00"/>
    <w:rsid w:val="00266E3E"/>
    <w:rsid w:val="00266EBD"/>
    <w:rsid w:val="0026725E"/>
    <w:rsid w:val="00267659"/>
    <w:rsid w:val="0026785B"/>
    <w:rsid w:val="00267C50"/>
    <w:rsid w:val="00267C65"/>
    <w:rsid w:val="00267FDB"/>
    <w:rsid w:val="00270109"/>
    <w:rsid w:val="00270249"/>
    <w:rsid w:val="0027074E"/>
    <w:rsid w:val="00270854"/>
    <w:rsid w:val="002709A4"/>
    <w:rsid w:val="00270B72"/>
    <w:rsid w:val="00270EFC"/>
    <w:rsid w:val="00270F0C"/>
    <w:rsid w:val="00270F3D"/>
    <w:rsid w:val="002711E6"/>
    <w:rsid w:val="0027156E"/>
    <w:rsid w:val="0027173C"/>
    <w:rsid w:val="0027178C"/>
    <w:rsid w:val="00271D1E"/>
    <w:rsid w:val="00271F31"/>
    <w:rsid w:val="00272652"/>
    <w:rsid w:val="00272853"/>
    <w:rsid w:val="0027285C"/>
    <w:rsid w:val="00272912"/>
    <w:rsid w:val="002729A4"/>
    <w:rsid w:val="00272B83"/>
    <w:rsid w:val="00272BAD"/>
    <w:rsid w:val="00272D68"/>
    <w:rsid w:val="00272F60"/>
    <w:rsid w:val="0027311A"/>
    <w:rsid w:val="00273311"/>
    <w:rsid w:val="0027342E"/>
    <w:rsid w:val="00273478"/>
    <w:rsid w:val="00273608"/>
    <w:rsid w:val="00273DAE"/>
    <w:rsid w:val="00274741"/>
    <w:rsid w:val="00274D89"/>
    <w:rsid w:val="00274E4C"/>
    <w:rsid w:val="00275024"/>
    <w:rsid w:val="002750E8"/>
    <w:rsid w:val="00275204"/>
    <w:rsid w:val="00275451"/>
    <w:rsid w:val="00275941"/>
    <w:rsid w:val="00275FDB"/>
    <w:rsid w:val="0027653B"/>
    <w:rsid w:val="00276894"/>
    <w:rsid w:val="002768E1"/>
    <w:rsid w:val="00276D88"/>
    <w:rsid w:val="002771D7"/>
    <w:rsid w:val="00277754"/>
    <w:rsid w:val="002777D7"/>
    <w:rsid w:val="00277A43"/>
    <w:rsid w:val="00277AF5"/>
    <w:rsid w:val="00280580"/>
    <w:rsid w:val="00280684"/>
    <w:rsid w:val="002807AE"/>
    <w:rsid w:val="00281354"/>
    <w:rsid w:val="0028141F"/>
    <w:rsid w:val="00281553"/>
    <w:rsid w:val="002817D6"/>
    <w:rsid w:val="002819E9"/>
    <w:rsid w:val="00281D36"/>
    <w:rsid w:val="002821E1"/>
    <w:rsid w:val="00282504"/>
    <w:rsid w:val="00282A28"/>
    <w:rsid w:val="00282FEE"/>
    <w:rsid w:val="0028318A"/>
    <w:rsid w:val="00283B1A"/>
    <w:rsid w:val="00283BEF"/>
    <w:rsid w:val="00284174"/>
    <w:rsid w:val="0028448D"/>
    <w:rsid w:val="00284748"/>
    <w:rsid w:val="00284E00"/>
    <w:rsid w:val="002850E8"/>
    <w:rsid w:val="002852D4"/>
    <w:rsid w:val="00285A9E"/>
    <w:rsid w:val="00285B8B"/>
    <w:rsid w:val="00285C6F"/>
    <w:rsid w:val="00285FE7"/>
    <w:rsid w:val="00286057"/>
    <w:rsid w:val="002862BD"/>
    <w:rsid w:val="002868E9"/>
    <w:rsid w:val="00286931"/>
    <w:rsid w:val="002871F9"/>
    <w:rsid w:val="002873A1"/>
    <w:rsid w:val="002876E8"/>
    <w:rsid w:val="00287D62"/>
    <w:rsid w:val="00287F08"/>
    <w:rsid w:val="00290501"/>
    <w:rsid w:val="00290620"/>
    <w:rsid w:val="00290A8E"/>
    <w:rsid w:val="00290F87"/>
    <w:rsid w:val="00290FBD"/>
    <w:rsid w:val="002911A4"/>
    <w:rsid w:val="002919DF"/>
    <w:rsid w:val="002922D3"/>
    <w:rsid w:val="0029243B"/>
    <w:rsid w:val="00292779"/>
    <w:rsid w:val="00292EBA"/>
    <w:rsid w:val="002934CC"/>
    <w:rsid w:val="0029353E"/>
    <w:rsid w:val="00293A0E"/>
    <w:rsid w:val="00293C5F"/>
    <w:rsid w:val="00293F57"/>
    <w:rsid w:val="0029419A"/>
    <w:rsid w:val="00294786"/>
    <w:rsid w:val="00294898"/>
    <w:rsid w:val="00294B02"/>
    <w:rsid w:val="0029506A"/>
    <w:rsid w:val="00295103"/>
    <w:rsid w:val="00295354"/>
    <w:rsid w:val="002955E9"/>
    <w:rsid w:val="00295CB3"/>
    <w:rsid w:val="00295EB8"/>
    <w:rsid w:val="00295ED1"/>
    <w:rsid w:val="002964F4"/>
    <w:rsid w:val="002966D6"/>
    <w:rsid w:val="002966F4"/>
    <w:rsid w:val="00296ADD"/>
    <w:rsid w:val="002972C3"/>
    <w:rsid w:val="00297398"/>
    <w:rsid w:val="0029773A"/>
    <w:rsid w:val="00297798"/>
    <w:rsid w:val="00297882"/>
    <w:rsid w:val="002978FA"/>
    <w:rsid w:val="00297928"/>
    <w:rsid w:val="002979BF"/>
    <w:rsid w:val="00297C6F"/>
    <w:rsid w:val="00297F5C"/>
    <w:rsid w:val="00297F98"/>
    <w:rsid w:val="002A0638"/>
    <w:rsid w:val="002A0B30"/>
    <w:rsid w:val="002A1707"/>
    <w:rsid w:val="002A18A8"/>
    <w:rsid w:val="002A1D64"/>
    <w:rsid w:val="002A1DA5"/>
    <w:rsid w:val="002A1DE8"/>
    <w:rsid w:val="002A2105"/>
    <w:rsid w:val="002A26B6"/>
    <w:rsid w:val="002A2B9D"/>
    <w:rsid w:val="002A2BE0"/>
    <w:rsid w:val="002A2EC0"/>
    <w:rsid w:val="002A35ED"/>
    <w:rsid w:val="002A3AD7"/>
    <w:rsid w:val="002A3DFE"/>
    <w:rsid w:val="002A3EAD"/>
    <w:rsid w:val="002A3FD6"/>
    <w:rsid w:val="002A4397"/>
    <w:rsid w:val="002A4A9F"/>
    <w:rsid w:val="002A5014"/>
    <w:rsid w:val="002A592E"/>
    <w:rsid w:val="002A5B4E"/>
    <w:rsid w:val="002A5E2D"/>
    <w:rsid w:val="002A6203"/>
    <w:rsid w:val="002A6637"/>
    <w:rsid w:val="002A663A"/>
    <w:rsid w:val="002A6867"/>
    <w:rsid w:val="002A6961"/>
    <w:rsid w:val="002A6D40"/>
    <w:rsid w:val="002A7582"/>
    <w:rsid w:val="002A77ED"/>
    <w:rsid w:val="002A78B9"/>
    <w:rsid w:val="002A7927"/>
    <w:rsid w:val="002A7FA2"/>
    <w:rsid w:val="002B0445"/>
    <w:rsid w:val="002B044E"/>
    <w:rsid w:val="002B05BD"/>
    <w:rsid w:val="002B06BE"/>
    <w:rsid w:val="002B07F6"/>
    <w:rsid w:val="002B1198"/>
    <w:rsid w:val="002B12D8"/>
    <w:rsid w:val="002B1AE0"/>
    <w:rsid w:val="002B2298"/>
    <w:rsid w:val="002B25A5"/>
    <w:rsid w:val="002B2DDB"/>
    <w:rsid w:val="002B2E3F"/>
    <w:rsid w:val="002B3098"/>
    <w:rsid w:val="002B3421"/>
    <w:rsid w:val="002B3490"/>
    <w:rsid w:val="002B356F"/>
    <w:rsid w:val="002B422E"/>
    <w:rsid w:val="002B45B3"/>
    <w:rsid w:val="002B4A1C"/>
    <w:rsid w:val="002B4EBA"/>
    <w:rsid w:val="002B4EBF"/>
    <w:rsid w:val="002B52B6"/>
    <w:rsid w:val="002B52BB"/>
    <w:rsid w:val="002B5658"/>
    <w:rsid w:val="002B5AC2"/>
    <w:rsid w:val="002B5C06"/>
    <w:rsid w:val="002B657C"/>
    <w:rsid w:val="002B685A"/>
    <w:rsid w:val="002B697D"/>
    <w:rsid w:val="002B6D21"/>
    <w:rsid w:val="002B6E61"/>
    <w:rsid w:val="002B6ED2"/>
    <w:rsid w:val="002B7008"/>
    <w:rsid w:val="002B71E4"/>
    <w:rsid w:val="002B7443"/>
    <w:rsid w:val="002B752D"/>
    <w:rsid w:val="002B753F"/>
    <w:rsid w:val="002B7DB0"/>
    <w:rsid w:val="002C042F"/>
    <w:rsid w:val="002C0744"/>
    <w:rsid w:val="002C077E"/>
    <w:rsid w:val="002C0F20"/>
    <w:rsid w:val="002C0F82"/>
    <w:rsid w:val="002C10C0"/>
    <w:rsid w:val="002C115A"/>
    <w:rsid w:val="002C1456"/>
    <w:rsid w:val="002C1468"/>
    <w:rsid w:val="002C1B07"/>
    <w:rsid w:val="002C1B9B"/>
    <w:rsid w:val="002C1D36"/>
    <w:rsid w:val="002C2052"/>
    <w:rsid w:val="002C20DA"/>
    <w:rsid w:val="002C2119"/>
    <w:rsid w:val="002C2404"/>
    <w:rsid w:val="002C280C"/>
    <w:rsid w:val="002C2871"/>
    <w:rsid w:val="002C28C3"/>
    <w:rsid w:val="002C2C28"/>
    <w:rsid w:val="002C3420"/>
    <w:rsid w:val="002C35BB"/>
    <w:rsid w:val="002C3B44"/>
    <w:rsid w:val="002C3BDF"/>
    <w:rsid w:val="002C3F77"/>
    <w:rsid w:val="002C4344"/>
    <w:rsid w:val="002C4883"/>
    <w:rsid w:val="002C49A9"/>
    <w:rsid w:val="002C4C11"/>
    <w:rsid w:val="002C4E82"/>
    <w:rsid w:val="002C5206"/>
    <w:rsid w:val="002C5208"/>
    <w:rsid w:val="002C54D1"/>
    <w:rsid w:val="002C54E1"/>
    <w:rsid w:val="002C553F"/>
    <w:rsid w:val="002C5B4F"/>
    <w:rsid w:val="002C5EFE"/>
    <w:rsid w:val="002C5F60"/>
    <w:rsid w:val="002C5FBE"/>
    <w:rsid w:val="002C65B4"/>
    <w:rsid w:val="002C66A4"/>
    <w:rsid w:val="002C676C"/>
    <w:rsid w:val="002C6A59"/>
    <w:rsid w:val="002C6E96"/>
    <w:rsid w:val="002C7270"/>
    <w:rsid w:val="002C7274"/>
    <w:rsid w:val="002C7470"/>
    <w:rsid w:val="002C7499"/>
    <w:rsid w:val="002C7694"/>
    <w:rsid w:val="002C7C0E"/>
    <w:rsid w:val="002C7E82"/>
    <w:rsid w:val="002C7EE5"/>
    <w:rsid w:val="002D0098"/>
    <w:rsid w:val="002D034C"/>
    <w:rsid w:val="002D0CFE"/>
    <w:rsid w:val="002D10B4"/>
    <w:rsid w:val="002D10D5"/>
    <w:rsid w:val="002D11A7"/>
    <w:rsid w:val="002D1361"/>
    <w:rsid w:val="002D16EE"/>
    <w:rsid w:val="002D1ADB"/>
    <w:rsid w:val="002D1C70"/>
    <w:rsid w:val="002D1DE7"/>
    <w:rsid w:val="002D2049"/>
    <w:rsid w:val="002D215E"/>
    <w:rsid w:val="002D2429"/>
    <w:rsid w:val="002D2452"/>
    <w:rsid w:val="002D28D3"/>
    <w:rsid w:val="002D2910"/>
    <w:rsid w:val="002D2A52"/>
    <w:rsid w:val="002D2E4F"/>
    <w:rsid w:val="002D2E89"/>
    <w:rsid w:val="002D31D2"/>
    <w:rsid w:val="002D3822"/>
    <w:rsid w:val="002D39F1"/>
    <w:rsid w:val="002D3A07"/>
    <w:rsid w:val="002D3DDC"/>
    <w:rsid w:val="002D405F"/>
    <w:rsid w:val="002D4642"/>
    <w:rsid w:val="002D4651"/>
    <w:rsid w:val="002D4B5D"/>
    <w:rsid w:val="002D4BA6"/>
    <w:rsid w:val="002D5097"/>
    <w:rsid w:val="002D568D"/>
    <w:rsid w:val="002D56B6"/>
    <w:rsid w:val="002D573E"/>
    <w:rsid w:val="002D593B"/>
    <w:rsid w:val="002D5BAA"/>
    <w:rsid w:val="002D5FE4"/>
    <w:rsid w:val="002D5FFC"/>
    <w:rsid w:val="002D6296"/>
    <w:rsid w:val="002D65F7"/>
    <w:rsid w:val="002D696E"/>
    <w:rsid w:val="002D6B95"/>
    <w:rsid w:val="002D7093"/>
    <w:rsid w:val="002D739F"/>
    <w:rsid w:val="002D74A9"/>
    <w:rsid w:val="002D7B6B"/>
    <w:rsid w:val="002E038A"/>
    <w:rsid w:val="002E08E0"/>
    <w:rsid w:val="002E0B20"/>
    <w:rsid w:val="002E0C55"/>
    <w:rsid w:val="002E15EA"/>
    <w:rsid w:val="002E1618"/>
    <w:rsid w:val="002E16CB"/>
    <w:rsid w:val="002E1A4C"/>
    <w:rsid w:val="002E1C6E"/>
    <w:rsid w:val="002E2046"/>
    <w:rsid w:val="002E2079"/>
    <w:rsid w:val="002E251B"/>
    <w:rsid w:val="002E2A97"/>
    <w:rsid w:val="002E2D97"/>
    <w:rsid w:val="002E3410"/>
    <w:rsid w:val="002E3ADD"/>
    <w:rsid w:val="002E3ECC"/>
    <w:rsid w:val="002E434F"/>
    <w:rsid w:val="002E46E0"/>
    <w:rsid w:val="002E4E6A"/>
    <w:rsid w:val="002E5036"/>
    <w:rsid w:val="002E5058"/>
    <w:rsid w:val="002E519C"/>
    <w:rsid w:val="002E51ED"/>
    <w:rsid w:val="002E5828"/>
    <w:rsid w:val="002E5CD3"/>
    <w:rsid w:val="002E5FA0"/>
    <w:rsid w:val="002E62A7"/>
    <w:rsid w:val="002E63B2"/>
    <w:rsid w:val="002E67CC"/>
    <w:rsid w:val="002E68BA"/>
    <w:rsid w:val="002E6928"/>
    <w:rsid w:val="002E6B0A"/>
    <w:rsid w:val="002E6BCD"/>
    <w:rsid w:val="002E6C7B"/>
    <w:rsid w:val="002E7351"/>
    <w:rsid w:val="002E76EB"/>
    <w:rsid w:val="002E770F"/>
    <w:rsid w:val="002E772E"/>
    <w:rsid w:val="002F0691"/>
    <w:rsid w:val="002F0AA1"/>
    <w:rsid w:val="002F0B60"/>
    <w:rsid w:val="002F0C7E"/>
    <w:rsid w:val="002F10B1"/>
    <w:rsid w:val="002F1139"/>
    <w:rsid w:val="002F16D8"/>
    <w:rsid w:val="002F177A"/>
    <w:rsid w:val="002F1ADF"/>
    <w:rsid w:val="002F1D34"/>
    <w:rsid w:val="002F2297"/>
    <w:rsid w:val="002F25B9"/>
    <w:rsid w:val="002F25C4"/>
    <w:rsid w:val="002F2CD6"/>
    <w:rsid w:val="002F34B7"/>
    <w:rsid w:val="002F3735"/>
    <w:rsid w:val="002F3C1F"/>
    <w:rsid w:val="002F43B2"/>
    <w:rsid w:val="002F45EB"/>
    <w:rsid w:val="002F4726"/>
    <w:rsid w:val="002F473C"/>
    <w:rsid w:val="002F4BAB"/>
    <w:rsid w:val="002F4C03"/>
    <w:rsid w:val="002F4C5C"/>
    <w:rsid w:val="002F505F"/>
    <w:rsid w:val="002F558C"/>
    <w:rsid w:val="002F587E"/>
    <w:rsid w:val="002F5ABF"/>
    <w:rsid w:val="002F5D4D"/>
    <w:rsid w:val="002F5DA6"/>
    <w:rsid w:val="002F6042"/>
    <w:rsid w:val="002F6487"/>
    <w:rsid w:val="002F64AA"/>
    <w:rsid w:val="002F66EC"/>
    <w:rsid w:val="002F67F5"/>
    <w:rsid w:val="002F68C3"/>
    <w:rsid w:val="002F6CCE"/>
    <w:rsid w:val="002F6F8C"/>
    <w:rsid w:val="002F72B7"/>
    <w:rsid w:val="002F72C2"/>
    <w:rsid w:val="002F7C67"/>
    <w:rsid w:val="002F7D97"/>
    <w:rsid w:val="00300333"/>
    <w:rsid w:val="00300911"/>
    <w:rsid w:val="00300962"/>
    <w:rsid w:val="003009EA"/>
    <w:rsid w:val="00301153"/>
    <w:rsid w:val="00301158"/>
    <w:rsid w:val="0030128F"/>
    <w:rsid w:val="00301399"/>
    <w:rsid w:val="0030174B"/>
    <w:rsid w:val="00301C1E"/>
    <w:rsid w:val="00301D6F"/>
    <w:rsid w:val="00301F54"/>
    <w:rsid w:val="0030221F"/>
    <w:rsid w:val="00302821"/>
    <w:rsid w:val="00302A98"/>
    <w:rsid w:val="00302CA8"/>
    <w:rsid w:val="00302CE1"/>
    <w:rsid w:val="00302E0B"/>
    <w:rsid w:val="00302E22"/>
    <w:rsid w:val="00302F4D"/>
    <w:rsid w:val="003031AB"/>
    <w:rsid w:val="00303353"/>
    <w:rsid w:val="00303506"/>
    <w:rsid w:val="003036B7"/>
    <w:rsid w:val="00303BDC"/>
    <w:rsid w:val="00303EC0"/>
    <w:rsid w:val="00304148"/>
    <w:rsid w:val="003041E9"/>
    <w:rsid w:val="00304ABB"/>
    <w:rsid w:val="00304B44"/>
    <w:rsid w:val="00304B7D"/>
    <w:rsid w:val="00304C35"/>
    <w:rsid w:val="003053DA"/>
    <w:rsid w:val="00305AC7"/>
    <w:rsid w:val="00305C87"/>
    <w:rsid w:val="00305CF7"/>
    <w:rsid w:val="00305EF9"/>
    <w:rsid w:val="00306055"/>
    <w:rsid w:val="003060CF"/>
    <w:rsid w:val="003061BC"/>
    <w:rsid w:val="003068B9"/>
    <w:rsid w:val="003069ED"/>
    <w:rsid w:val="00306B18"/>
    <w:rsid w:val="00306C65"/>
    <w:rsid w:val="00306EC3"/>
    <w:rsid w:val="00306FE4"/>
    <w:rsid w:val="0030700E"/>
    <w:rsid w:val="0030780C"/>
    <w:rsid w:val="0030796C"/>
    <w:rsid w:val="00307A14"/>
    <w:rsid w:val="00307CAE"/>
    <w:rsid w:val="00310091"/>
    <w:rsid w:val="003100EA"/>
    <w:rsid w:val="00310523"/>
    <w:rsid w:val="00310784"/>
    <w:rsid w:val="003107FC"/>
    <w:rsid w:val="00310E61"/>
    <w:rsid w:val="00310FE2"/>
    <w:rsid w:val="0031109D"/>
    <w:rsid w:val="003110F4"/>
    <w:rsid w:val="00311614"/>
    <w:rsid w:val="0031182F"/>
    <w:rsid w:val="00311A04"/>
    <w:rsid w:val="00311CD1"/>
    <w:rsid w:val="003122C3"/>
    <w:rsid w:val="003125D1"/>
    <w:rsid w:val="003134B4"/>
    <w:rsid w:val="00313A10"/>
    <w:rsid w:val="00313F96"/>
    <w:rsid w:val="00314291"/>
    <w:rsid w:val="0031441E"/>
    <w:rsid w:val="003149E4"/>
    <w:rsid w:val="00314A0C"/>
    <w:rsid w:val="00315128"/>
    <w:rsid w:val="003151EA"/>
    <w:rsid w:val="00315483"/>
    <w:rsid w:val="003159BF"/>
    <w:rsid w:val="00315D2F"/>
    <w:rsid w:val="00315DC4"/>
    <w:rsid w:val="00315E7B"/>
    <w:rsid w:val="00316148"/>
    <w:rsid w:val="003162D8"/>
    <w:rsid w:val="00316E18"/>
    <w:rsid w:val="00316F95"/>
    <w:rsid w:val="003174A7"/>
    <w:rsid w:val="00317C6A"/>
    <w:rsid w:val="0032010F"/>
    <w:rsid w:val="0032020D"/>
    <w:rsid w:val="003202B5"/>
    <w:rsid w:val="0032038E"/>
    <w:rsid w:val="003203B8"/>
    <w:rsid w:val="003204D1"/>
    <w:rsid w:val="00320842"/>
    <w:rsid w:val="00320863"/>
    <w:rsid w:val="00320893"/>
    <w:rsid w:val="003208BE"/>
    <w:rsid w:val="00320910"/>
    <w:rsid w:val="00320B6E"/>
    <w:rsid w:val="003214D3"/>
    <w:rsid w:val="00321557"/>
    <w:rsid w:val="00321CA0"/>
    <w:rsid w:val="003223B8"/>
    <w:rsid w:val="0032270A"/>
    <w:rsid w:val="00322B0F"/>
    <w:rsid w:val="00322B75"/>
    <w:rsid w:val="00322D6F"/>
    <w:rsid w:val="00322E7B"/>
    <w:rsid w:val="00322FA8"/>
    <w:rsid w:val="00323097"/>
    <w:rsid w:val="00323110"/>
    <w:rsid w:val="0032349D"/>
    <w:rsid w:val="003235EE"/>
    <w:rsid w:val="00323C32"/>
    <w:rsid w:val="00323C5C"/>
    <w:rsid w:val="00323D75"/>
    <w:rsid w:val="00323F0F"/>
    <w:rsid w:val="00324355"/>
    <w:rsid w:val="003243DF"/>
    <w:rsid w:val="00324517"/>
    <w:rsid w:val="00324872"/>
    <w:rsid w:val="00324F2D"/>
    <w:rsid w:val="00324F54"/>
    <w:rsid w:val="00325148"/>
    <w:rsid w:val="0032515C"/>
    <w:rsid w:val="00325230"/>
    <w:rsid w:val="00325583"/>
    <w:rsid w:val="00325A75"/>
    <w:rsid w:val="00326142"/>
    <w:rsid w:val="00326597"/>
    <w:rsid w:val="00326843"/>
    <w:rsid w:val="003269FA"/>
    <w:rsid w:val="00326B2E"/>
    <w:rsid w:val="00326D30"/>
    <w:rsid w:val="00326E77"/>
    <w:rsid w:val="00326F2B"/>
    <w:rsid w:val="003274FD"/>
    <w:rsid w:val="0032798D"/>
    <w:rsid w:val="00327AD6"/>
    <w:rsid w:val="00327B37"/>
    <w:rsid w:val="003306A7"/>
    <w:rsid w:val="003306D1"/>
    <w:rsid w:val="003307AD"/>
    <w:rsid w:val="00330C8D"/>
    <w:rsid w:val="00330CBC"/>
    <w:rsid w:val="00330CFD"/>
    <w:rsid w:val="00330E31"/>
    <w:rsid w:val="00330F40"/>
    <w:rsid w:val="0033119A"/>
    <w:rsid w:val="00331674"/>
    <w:rsid w:val="0033191B"/>
    <w:rsid w:val="0033193C"/>
    <w:rsid w:val="00331CA8"/>
    <w:rsid w:val="00331E29"/>
    <w:rsid w:val="00332B04"/>
    <w:rsid w:val="00332CD6"/>
    <w:rsid w:val="003330B5"/>
    <w:rsid w:val="003331FE"/>
    <w:rsid w:val="00333ADE"/>
    <w:rsid w:val="00333C11"/>
    <w:rsid w:val="00334424"/>
    <w:rsid w:val="00334A07"/>
    <w:rsid w:val="00334D81"/>
    <w:rsid w:val="00335676"/>
    <w:rsid w:val="00335A01"/>
    <w:rsid w:val="00335EE8"/>
    <w:rsid w:val="00336058"/>
    <w:rsid w:val="00336101"/>
    <w:rsid w:val="00336309"/>
    <w:rsid w:val="00336365"/>
    <w:rsid w:val="003364AA"/>
    <w:rsid w:val="00336748"/>
    <w:rsid w:val="00336976"/>
    <w:rsid w:val="00336ECB"/>
    <w:rsid w:val="00336F5E"/>
    <w:rsid w:val="0033735A"/>
    <w:rsid w:val="003375A8"/>
    <w:rsid w:val="00337795"/>
    <w:rsid w:val="00337F3B"/>
    <w:rsid w:val="00340215"/>
    <w:rsid w:val="0034035C"/>
    <w:rsid w:val="003404FC"/>
    <w:rsid w:val="003407F5"/>
    <w:rsid w:val="00340A54"/>
    <w:rsid w:val="00340CD6"/>
    <w:rsid w:val="003410FF"/>
    <w:rsid w:val="00341553"/>
    <w:rsid w:val="003416BE"/>
    <w:rsid w:val="00341B2D"/>
    <w:rsid w:val="00342040"/>
    <w:rsid w:val="00342427"/>
    <w:rsid w:val="003426E9"/>
    <w:rsid w:val="00342AB0"/>
    <w:rsid w:val="00342CEA"/>
    <w:rsid w:val="00343224"/>
    <w:rsid w:val="00343A6B"/>
    <w:rsid w:val="00343C5E"/>
    <w:rsid w:val="00343F38"/>
    <w:rsid w:val="003443E3"/>
    <w:rsid w:val="003447FB"/>
    <w:rsid w:val="00344A2B"/>
    <w:rsid w:val="00344C01"/>
    <w:rsid w:val="00344D26"/>
    <w:rsid w:val="00344FA1"/>
    <w:rsid w:val="00345795"/>
    <w:rsid w:val="0034593E"/>
    <w:rsid w:val="00345A00"/>
    <w:rsid w:val="00345D99"/>
    <w:rsid w:val="00346240"/>
    <w:rsid w:val="00346E53"/>
    <w:rsid w:val="00346F63"/>
    <w:rsid w:val="00347135"/>
    <w:rsid w:val="00347469"/>
    <w:rsid w:val="0034775C"/>
    <w:rsid w:val="003477BE"/>
    <w:rsid w:val="00347857"/>
    <w:rsid w:val="003479E8"/>
    <w:rsid w:val="00347A8A"/>
    <w:rsid w:val="00347A8B"/>
    <w:rsid w:val="003501ED"/>
    <w:rsid w:val="003506A2"/>
    <w:rsid w:val="00350702"/>
    <w:rsid w:val="0035086E"/>
    <w:rsid w:val="00350887"/>
    <w:rsid w:val="00350D40"/>
    <w:rsid w:val="00350D63"/>
    <w:rsid w:val="00350E2D"/>
    <w:rsid w:val="00350F74"/>
    <w:rsid w:val="00351383"/>
    <w:rsid w:val="00351388"/>
    <w:rsid w:val="0035148F"/>
    <w:rsid w:val="003516B7"/>
    <w:rsid w:val="00351C3E"/>
    <w:rsid w:val="00351EDE"/>
    <w:rsid w:val="00352295"/>
    <w:rsid w:val="00352B16"/>
    <w:rsid w:val="00352F52"/>
    <w:rsid w:val="0035376E"/>
    <w:rsid w:val="00353B08"/>
    <w:rsid w:val="00353C01"/>
    <w:rsid w:val="00353CD4"/>
    <w:rsid w:val="003541D6"/>
    <w:rsid w:val="003541D7"/>
    <w:rsid w:val="00354481"/>
    <w:rsid w:val="003548E9"/>
    <w:rsid w:val="00355219"/>
    <w:rsid w:val="00355D86"/>
    <w:rsid w:val="00355EB2"/>
    <w:rsid w:val="00355F58"/>
    <w:rsid w:val="00356020"/>
    <w:rsid w:val="003566F0"/>
    <w:rsid w:val="0035679B"/>
    <w:rsid w:val="003568F9"/>
    <w:rsid w:val="00356940"/>
    <w:rsid w:val="00356A38"/>
    <w:rsid w:val="00356B59"/>
    <w:rsid w:val="0035715E"/>
    <w:rsid w:val="003573DD"/>
    <w:rsid w:val="0035774E"/>
    <w:rsid w:val="00357B7A"/>
    <w:rsid w:val="0036015B"/>
    <w:rsid w:val="0036026E"/>
    <w:rsid w:val="003603B5"/>
    <w:rsid w:val="00360D2D"/>
    <w:rsid w:val="00360F8C"/>
    <w:rsid w:val="00361227"/>
    <w:rsid w:val="00361320"/>
    <w:rsid w:val="003613B0"/>
    <w:rsid w:val="0036200B"/>
    <w:rsid w:val="00362045"/>
    <w:rsid w:val="00362435"/>
    <w:rsid w:val="00362511"/>
    <w:rsid w:val="00362A5B"/>
    <w:rsid w:val="00362B37"/>
    <w:rsid w:val="003630EB"/>
    <w:rsid w:val="00363129"/>
    <w:rsid w:val="00363336"/>
    <w:rsid w:val="003634C1"/>
    <w:rsid w:val="003638B5"/>
    <w:rsid w:val="00363947"/>
    <w:rsid w:val="00363A49"/>
    <w:rsid w:val="00363D63"/>
    <w:rsid w:val="00363D6E"/>
    <w:rsid w:val="00363FFE"/>
    <w:rsid w:val="00364070"/>
    <w:rsid w:val="003640FC"/>
    <w:rsid w:val="0036414C"/>
    <w:rsid w:val="003644F5"/>
    <w:rsid w:val="00364528"/>
    <w:rsid w:val="00364536"/>
    <w:rsid w:val="00364607"/>
    <w:rsid w:val="00364F96"/>
    <w:rsid w:val="0036500A"/>
    <w:rsid w:val="00365444"/>
    <w:rsid w:val="003655B5"/>
    <w:rsid w:val="003660CB"/>
    <w:rsid w:val="00366728"/>
    <w:rsid w:val="00366FF2"/>
    <w:rsid w:val="003671BB"/>
    <w:rsid w:val="003672E1"/>
    <w:rsid w:val="00367350"/>
    <w:rsid w:val="00367679"/>
    <w:rsid w:val="0036782E"/>
    <w:rsid w:val="00367A3D"/>
    <w:rsid w:val="00367E18"/>
    <w:rsid w:val="00370135"/>
    <w:rsid w:val="003703D0"/>
    <w:rsid w:val="003704E8"/>
    <w:rsid w:val="00370677"/>
    <w:rsid w:val="003706FA"/>
    <w:rsid w:val="003707BD"/>
    <w:rsid w:val="003709DA"/>
    <w:rsid w:val="00370AC6"/>
    <w:rsid w:val="00370B6A"/>
    <w:rsid w:val="00370EED"/>
    <w:rsid w:val="003713A2"/>
    <w:rsid w:val="003716AB"/>
    <w:rsid w:val="00372481"/>
    <w:rsid w:val="0037264E"/>
    <w:rsid w:val="003727BD"/>
    <w:rsid w:val="003729BF"/>
    <w:rsid w:val="00372A7D"/>
    <w:rsid w:val="00372B22"/>
    <w:rsid w:val="00373017"/>
    <w:rsid w:val="0037305B"/>
    <w:rsid w:val="003731E7"/>
    <w:rsid w:val="00373423"/>
    <w:rsid w:val="0037349D"/>
    <w:rsid w:val="003735BE"/>
    <w:rsid w:val="00373B16"/>
    <w:rsid w:val="00373F2B"/>
    <w:rsid w:val="00373F41"/>
    <w:rsid w:val="0037426C"/>
    <w:rsid w:val="00374319"/>
    <w:rsid w:val="003746FB"/>
    <w:rsid w:val="00374BE3"/>
    <w:rsid w:val="00374F7E"/>
    <w:rsid w:val="00375659"/>
    <w:rsid w:val="00376513"/>
    <w:rsid w:val="00376519"/>
    <w:rsid w:val="00376A5C"/>
    <w:rsid w:val="00376ADB"/>
    <w:rsid w:val="00377026"/>
    <w:rsid w:val="0037712B"/>
    <w:rsid w:val="00377839"/>
    <w:rsid w:val="00377AFD"/>
    <w:rsid w:val="00377B70"/>
    <w:rsid w:val="00380017"/>
    <w:rsid w:val="00380327"/>
    <w:rsid w:val="003804F0"/>
    <w:rsid w:val="00380521"/>
    <w:rsid w:val="0038067B"/>
    <w:rsid w:val="00380938"/>
    <w:rsid w:val="00380AB7"/>
    <w:rsid w:val="00380AF5"/>
    <w:rsid w:val="00380DE7"/>
    <w:rsid w:val="00380E49"/>
    <w:rsid w:val="00380E78"/>
    <w:rsid w:val="0038115B"/>
    <w:rsid w:val="00381AD4"/>
    <w:rsid w:val="00381B06"/>
    <w:rsid w:val="00381C95"/>
    <w:rsid w:val="00382D6D"/>
    <w:rsid w:val="00382FB8"/>
    <w:rsid w:val="00383135"/>
    <w:rsid w:val="00383A69"/>
    <w:rsid w:val="00384280"/>
    <w:rsid w:val="00384699"/>
    <w:rsid w:val="003847BD"/>
    <w:rsid w:val="00384C7C"/>
    <w:rsid w:val="00384D66"/>
    <w:rsid w:val="00384F29"/>
    <w:rsid w:val="0038517C"/>
    <w:rsid w:val="003856B5"/>
    <w:rsid w:val="003857C7"/>
    <w:rsid w:val="00385AB1"/>
    <w:rsid w:val="00385B8B"/>
    <w:rsid w:val="00385B9E"/>
    <w:rsid w:val="00385DCD"/>
    <w:rsid w:val="003860CC"/>
    <w:rsid w:val="00386227"/>
    <w:rsid w:val="003863A8"/>
    <w:rsid w:val="0038643A"/>
    <w:rsid w:val="003864E3"/>
    <w:rsid w:val="00386600"/>
    <w:rsid w:val="00386892"/>
    <w:rsid w:val="003869A4"/>
    <w:rsid w:val="00386A8C"/>
    <w:rsid w:val="0038705F"/>
    <w:rsid w:val="00387BCB"/>
    <w:rsid w:val="00390A4E"/>
    <w:rsid w:val="00390C2D"/>
    <w:rsid w:val="00390D55"/>
    <w:rsid w:val="00391075"/>
    <w:rsid w:val="0039117F"/>
    <w:rsid w:val="003912C1"/>
    <w:rsid w:val="003914A5"/>
    <w:rsid w:val="0039178F"/>
    <w:rsid w:val="00392742"/>
    <w:rsid w:val="00392B85"/>
    <w:rsid w:val="00392E19"/>
    <w:rsid w:val="0039337E"/>
    <w:rsid w:val="003936E8"/>
    <w:rsid w:val="003936ED"/>
    <w:rsid w:val="00393747"/>
    <w:rsid w:val="00393BD0"/>
    <w:rsid w:val="00393D07"/>
    <w:rsid w:val="003941EF"/>
    <w:rsid w:val="00394206"/>
    <w:rsid w:val="0039433F"/>
    <w:rsid w:val="00394579"/>
    <w:rsid w:val="00394953"/>
    <w:rsid w:val="00394D86"/>
    <w:rsid w:val="00394E9A"/>
    <w:rsid w:val="00394F40"/>
    <w:rsid w:val="00395310"/>
    <w:rsid w:val="00395513"/>
    <w:rsid w:val="003957E3"/>
    <w:rsid w:val="00395B17"/>
    <w:rsid w:val="00395E9D"/>
    <w:rsid w:val="00395F97"/>
    <w:rsid w:val="00396436"/>
    <w:rsid w:val="003968ED"/>
    <w:rsid w:val="00396AEF"/>
    <w:rsid w:val="00396CF6"/>
    <w:rsid w:val="00396E93"/>
    <w:rsid w:val="00396F0B"/>
    <w:rsid w:val="0039795E"/>
    <w:rsid w:val="00397B1D"/>
    <w:rsid w:val="003A00DB"/>
    <w:rsid w:val="003A0718"/>
    <w:rsid w:val="003A098A"/>
    <w:rsid w:val="003A0B76"/>
    <w:rsid w:val="003A0E41"/>
    <w:rsid w:val="003A124D"/>
    <w:rsid w:val="003A1277"/>
    <w:rsid w:val="003A140C"/>
    <w:rsid w:val="003A17A9"/>
    <w:rsid w:val="003A19A5"/>
    <w:rsid w:val="003A1C32"/>
    <w:rsid w:val="003A1E8F"/>
    <w:rsid w:val="003A207B"/>
    <w:rsid w:val="003A2271"/>
    <w:rsid w:val="003A39E4"/>
    <w:rsid w:val="003A3C94"/>
    <w:rsid w:val="003A3EC7"/>
    <w:rsid w:val="003A4007"/>
    <w:rsid w:val="003A4040"/>
    <w:rsid w:val="003A4079"/>
    <w:rsid w:val="003A40D9"/>
    <w:rsid w:val="003A40E4"/>
    <w:rsid w:val="003A4118"/>
    <w:rsid w:val="003A412C"/>
    <w:rsid w:val="003A4B52"/>
    <w:rsid w:val="003A4E38"/>
    <w:rsid w:val="003A4EEC"/>
    <w:rsid w:val="003A5141"/>
    <w:rsid w:val="003A5155"/>
    <w:rsid w:val="003A51FD"/>
    <w:rsid w:val="003A5815"/>
    <w:rsid w:val="003A58F8"/>
    <w:rsid w:val="003A5A48"/>
    <w:rsid w:val="003A5C25"/>
    <w:rsid w:val="003A6035"/>
    <w:rsid w:val="003A60A5"/>
    <w:rsid w:val="003A68B2"/>
    <w:rsid w:val="003A6933"/>
    <w:rsid w:val="003A6D8C"/>
    <w:rsid w:val="003A6F72"/>
    <w:rsid w:val="003A710A"/>
    <w:rsid w:val="003A7256"/>
    <w:rsid w:val="003A731C"/>
    <w:rsid w:val="003A788C"/>
    <w:rsid w:val="003B005E"/>
    <w:rsid w:val="003B024A"/>
    <w:rsid w:val="003B0486"/>
    <w:rsid w:val="003B0517"/>
    <w:rsid w:val="003B0BEE"/>
    <w:rsid w:val="003B0C7D"/>
    <w:rsid w:val="003B0E25"/>
    <w:rsid w:val="003B118B"/>
    <w:rsid w:val="003B15F0"/>
    <w:rsid w:val="003B172F"/>
    <w:rsid w:val="003B1A66"/>
    <w:rsid w:val="003B1B1E"/>
    <w:rsid w:val="003B1BC5"/>
    <w:rsid w:val="003B1FE6"/>
    <w:rsid w:val="003B2265"/>
    <w:rsid w:val="003B2375"/>
    <w:rsid w:val="003B238B"/>
    <w:rsid w:val="003B2575"/>
    <w:rsid w:val="003B2B5A"/>
    <w:rsid w:val="003B3240"/>
    <w:rsid w:val="003B346A"/>
    <w:rsid w:val="003B34A8"/>
    <w:rsid w:val="003B3583"/>
    <w:rsid w:val="003B3B46"/>
    <w:rsid w:val="003B3BE1"/>
    <w:rsid w:val="003B42AD"/>
    <w:rsid w:val="003B42C0"/>
    <w:rsid w:val="003B4988"/>
    <w:rsid w:val="003B4ABF"/>
    <w:rsid w:val="003B50D6"/>
    <w:rsid w:val="003B514A"/>
    <w:rsid w:val="003B5300"/>
    <w:rsid w:val="003B541C"/>
    <w:rsid w:val="003B5691"/>
    <w:rsid w:val="003B573D"/>
    <w:rsid w:val="003B6029"/>
    <w:rsid w:val="003B6113"/>
    <w:rsid w:val="003B626A"/>
    <w:rsid w:val="003B6827"/>
    <w:rsid w:val="003B68B9"/>
    <w:rsid w:val="003B6D23"/>
    <w:rsid w:val="003B756F"/>
    <w:rsid w:val="003B7EE1"/>
    <w:rsid w:val="003C0303"/>
    <w:rsid w:val="003C10D6"/>
    <w:rsid w:val="003C1668"/>
    <w:rsid w:val="003C19CD"/>
    <w:rsid w:val="003C2436"/>
    <w:rsid w:val="003C2493"/>
    <w:rsid w:val="003C2CE4"/>
    <w:rsid w:val="003C2DA9"/>
    <w:rsid w:val="003C2FE0"/>
    <w:rsid w:val="003C3424"/>
    <w:rsid w:val="003C3452"/>
    <w:rsid w:val="003C353D"/>
    <w:rsid w:val="003C35F1"/>
    <w:rsid w:val="003C3CB1"/>
    <w:rsid w:val="003C4652"/>
    <w:rsid w:val="003C4AF6"/>
    <w:rsid w:val="003C4DFA"/>
    <w:rsid w:val="003C5039"/>
    <w:rsid w:val="003C5902"/>
    <w:rsid w:val="003C5979"/>
    <w:rsid w:val="003C5AFD"/>
    <w:rsid w:val="003C5C34"/>
    <w:rsid w:val="003C5CD8"/>
    <w:rsid w:val="003C6092"/>
    <w:rsid w:val="003C636C"/>
    <w:rsid w:val="003C6BED"/>
    <w:rsid w:val="003C6D67"/>
    <w:rsid w:val="003C6F9A"/>
    <w:rsid w:val="003C778C"/>
    <w:rsid w:val="003C79F2"/>
    <w:rsid w:val="003C7A1F"/>
    <w:rsid w:val="003C7AA9"/>
    <w:rsid w:val="003C7C51"/>
    <w:rsid w:val="003C7EFE"/>
    <w:rsid w:val="003D0181"/>
    <w:rsid w:val="003D0715"/>
    <w:rsid w:val="003D07BA"/>
    <w:rsid w:val="003D0CA8"/>
    <w:rsid w:val="003D0D52"/>
    <w:rsid w:val="003D1088"/>
    <w:rsid w:val="003D1626"/>
    <w:rsid w:val="003D1679"/>
    <w:rsid w:val="003D168B"/>
    <w:rsid w:val="003D1729"/>
    <w:rsid w:val="003D19CD"/>
    <w:rsid w:val="003D1A69"/>
    <w:rsid w:val="003D1A8C"/>
    <w:rsid w:val="003D1AE4"/>
    <w:rsid w:val="003D27F6"/>
    <w:rsid w:val="003D295F"/>
    <w:rsid w:val="003D2A11"/>
    <w:rsid w:val="003D3126"/>
    <w:rsid w:val="003D3283"/>
    <w:rsid w:val="003D3709"/>
    <w:rsid w:val="003D3904"/>
    <w:rsid w:val="003D4566"/>
    <w:rsid w:val="003D4889"/>
    <w:rsid w:val="003D4A66"/>
    <w:rsid w:val="003D4D25"/>
    <w:rsid w:val="003D50E1"/>
    <w:rsid w:val="003D5402"/>
    <w:rsid w:val="003D56D8"/>
    <w:rsid w:val="003D58A7"/>
    <w:rsid w:val="003D5A59"/>
    <w:rsid w:val="003D5A8C"/>
    <w:rsid w:val="003D5C52"/>
    <w:rsid w:val="003D6288"/>
    <w:rsid w:val="003D6C25"/>
    <w:rsid w:val="003D6E4D"/>
    <w:rsid w:val="003D6FB2"/>
    <w:rsid w:val="003D7D1B"/>
    <w:rsid w:val="003E035F"/>
    <w:rsid w:val="003E0986"/>
    <w:rsid w:val="003E0AF3"/>
    <w:rsid w:val="003E11DA"/>
    <w:rsid w:val="003E12BA"/>
    <w:rsid w:val="003E1B2D"/>
    <w:rsid w:val="003E1E8D"/>
    <w:rsid w:val="003E1EE5"/>
    <w:rsid w:val="003E2253"/>
    <w:rsid w:val="003E285D"/>
    <w:rsid w:val="003E2965"/>
    <w:rsid w:val="003E2A5F"/>
    <w:rsid w:val="003E2E06"/>
    <w:rsid w:val="003E2FF8"/>
    <w:rsid w:val="003E35FC"/>
    <w:rsid w:val="003E3830"/>
    <w:rsid w:val="003E3A62"/>
    <w:rsid w:val="003E3A88"/>
    <w:rsid w:val="003E3EA4"/>
    <w:rsid w:val="003E4873"/>
    <w:rsid w:val="003E488D"/>
    <w:rsid w:val="003E4FE5"/>
    <w:rsid w:val="003E50AD"/>
    <w:rsid w:val="003E518D"/>
    <w:rsid w:val="003E519E"/>
    <w:rsid w:val="003E52AD"/>
    <w:rsid w:val="003E53F3"/>
    <w:rsid w:val="003E5710"/>
    <w:rsid w:val="003E5AC7"/>
    <w:rsid w:val="003E5E2A"/>
    <w:rsid w:val="003E6326"/>
    <w:rsid w:val="003E657D"/>
    <w:rsid w:val="003E6C39"/>
    <w:rsid w:val="003E6D5C"/>
    <w:rsid w:val="003E6D64"/>
    <w:rsid w:val="003E7229"/>
    <w:rsid w:val="003E76DC"/>
    <w:rsid w:val="003E7987"/>
    <w:rsid w:val="003E79B0"/>
    <w:rsid w:val="003E7CF6"/>
    <w:rsid w:val="003E7DDF"/>
    <w:rsid w:val="003E7EC1"/>
    <w:rsid w:val="003E7F92"/>
    <w:rsid w:val="003E7FE0"/>
    <w:rsid w:val="003F0103"/>
    <w:rsid w:val="003F0C34"/>
    <w:rsid w:val="003F1066"/>
    <w:rsid w:val="003F1079"/>
    <w:rsid w:val="003F16F1"/>
    <w:rsid w:val="003F1842"/>
    <w:rsid w:val="003F1A9B"/>
    <w:rsid w:val="003F1C20"/>
    <w:rsid w:val="003F1F10"/>
    <w:rsid w:val="003F1F28"/>
    <w:rsid w:val="003F20D6"/>
    <w:rsid w:val="003F2768"/>
    <w:rsid w:val="003F2C68"/>
    <w:rsid w:val="003F2D2E"/>
    <w:rsid w:val="003F2D88"/>
    <w:rsid w:val="003F30E4"/>
    <w:rsid w:val="003F3186"/>
    <w:rsid w:val="003F31FE"/>
    <w:rsid w:val="003F32F8"/>
    <w:rsid w:val="003F34DB"/>
    <w:rsid w:val="003F3CDB"/>
    <w:rsid w:val="003F3D05"/>
    <w:rsid w:val="003F40F5"/>
    <w:rsid w:val="003F436C"/>
    <w:rsid w:val="003F487E"/>
    <w:rsid w:val="003F49FA"/>
    <w:rsid w:val="003F4DBD"/>
    <w:rsid w:val="003F5562"/>
    <w:rsid w:val="003F565F"/>
    <w:rsid w:val="003F567C"/>
    <w:rsid w:val="003F5685"/>
    <w:rsid w:val="003F57FE"/>
    <w:rsid w:val="003F5819"/>
    <w:rsid w:val="003F668B"/>
    <w:rsid w:val="003F6C6B"/>
    <w:rsid w:val="003F7385"/>
    <w:rsid w:val="003F773A"/>
    <w:rsid w:val="003F7AA2"/>
    <w:rsid w:val="003F7BDE"/>
    <w:rsid w:val="003F7C74"/>
    <w:rsid w:val="003F7E20"/>
    <w:rsid w:val="003F7E25"/>
    <w:rsid w:val="00400B52"/>
    <w:rsid w:val="00400BC3"/>
    <w:rsid w:val="00400BD6"/>
    <w:rsid w:val="00400BE9"/>
    <w:rsid w:val="00400E9A"/>
    <w:rsid w:val="00400F63"/>
    <w:rsid w:val="00401464"/>
    <w:rsid w:val="0040158B"/>
    <w:rsid w:val="00401A7B"/>
    <w:rsid w:val="00401AD5"/>
    <w:rsid w:val="0040215F"/>
    <w:rsid w:val="00402161"/>
    <w:rsid w:val="004023FF"/>
    <w:rsid w:val="00402A79"/>
    <w:rsid w:val="00402B79"/>
    <w:rsid w:val="00402BD4"/>
    <w:rsid w:val="00402CB5"/>
    <w:rsid w:val="004037A1"/>
    <w:rsid w:val="00403895"/>
    <w:rsid w:val="00404211"/>
    <w:rsid w:val="00404807"/>
    <w:rsid w:val="00405071"/>
    <w:rsid w:val="004053BA"/>
    <w:rsid w:val="00405432"/>
    <w:rsid w:val="004058A5"/>
    <w:rsid w:val="00405B50"/>
    <w:rsid w:val="00405C39"/>
    <w:rsid w:val="00405DC6"/>
    <w:rsid w:val="00405F0A"/>
    <w:rsid w:val="00406300"/>
    <w:rsid w:val="0040645B"/>
    <w:rsid w:val="004064B6"/>
    <w:rsid w:val="004064C2"/>
    <w:rsid w:val="00406E65"/>
    <w:rsid w:val="00406E97"/>
    <w:rsid w:val="00406EE3"/>
    <w:rsid w:val="00407419"/>
    <w:rsid w:val="00407C2F"/>
    <w:rsid w:val="00407DDF"/>
    <w:rsid w:val="00407ED2"/>
    <w:rsid w:val="004104B1"/>
    <w:rsid w:val="004104E6"/>
    <w:rsid w:val="00410C92"/>
    <w:rsid w:val="00411357"/>
    <w:rsid w:val="00411608"/>
    <w:rsid w:val="00411DE4"/>
    <w:rsid w:val="00412944"/>
    <w:rsid w:val="00412BDE"/>
    <w:rsid w:val="00412CDB"/>
    <w:rsid w:val="00413190"/>
    <w:rsid w:val="0041327B"/>
    <w:rsid w:val="004132B5"/>
    <w:rsid w:val="00413367"/>
    <w:rsid w:val="0041336D"/>
    <w:rsid w:val="00413483"/>
    <w:rsid w:val="00413972"/>
    <w:rsid w:val="00413B42"/>
    <w:rsid w:val="00413DA7"/>
    <w:rsid w:val="00413F53"/>
    <w:rsid w:val="00413F5C"/>
    <w:rsid w:val="00414254"/>
    <w:rsid w:val="0041445F"/>
    <w:rsid w:val="004146B4"/>
    <w:rsid w:val="004147DF"/>
    <w:rsid w:val="00414920"/>
    <w:rsid w:val="00414EC1"/>
    <w:rsid w:val="00415280"/>
    <w:rsid w:val="004154E5"/>
    <w:rsid w:val="0041580E"/>
    <w:rsid w:val="00415E49"/>
    <w:rsid w:val="00415F4B"/>
    <w:rsid w:val="00416414"/>
    <w:rsid w:val="00416420"/>
    <w:rsid w:val="004166FA"/>
    <w:rsid w:val="004168F7"/>
    <w:rsid w:val="00416976"/>
    <w:rsid w:val="00416D2F"/>
    <w:rsid w:val="00416E9F"/>
    <w:rsid w:val="00417007"/>
    <w:rsid w:val="00417406"/>
    <w:rsid w:val="00417457"/>
    <w:rsid w:val="004174BE"/>
    <w:rsid w:val="00417552"/>
    <w:rsid w:val="004178E3"/>
    <w:rsid w:val="004179FB"/>
    <w:rsid w:val="00417D65"/>
    <w:rsid w:val="00417D6B"/>
    <w:rsid w:val="00420002"/>
    <w:rsid w:val="0042002E"/>
    <w:rsid w:val="0042009D"/>
    <w:rsid w:val="004203FD"/>
    <w:rsid w:val="00420A2D"/>
    <w:rsid w:val="00420C6A"/>
    <w:rsid w:val="004220A3"/>
    <w:rsid w:val="004221CA"/>
    <w:rsid w:val="00422495"/>
    <w:rsid w:val="00422559"/>
    <w:rsid w:val="00422589"/>
    <w:rsid w:val="00422888"/>
    <w:rsid w:val="00422B4A"/>
    <w:rsid w:val="00422DE0"/>
    <w:rsid w:val="004238CB"/>
    <w:rsid w:val="004238F1"/>
    <w:rsid w:val="00423D0C"/>
    <w:rsid w:val="00423D1A"/>
    <w:rsid w:val="00424663"/>
    <w:rsid w:val="0042467F"/>
    <w:rsid w:val="00424AB5"/>
    <w:rsid w:val="00424FDE"/>
    <w:rsid w:val="00425343"/>
    <w:rsid w:val="004255DB"/>
    <w:rsid w:val="004255FD"/>
    <w:rsid w:val="00425B86"/>
    <w:rsid w:val="00425DE8"/>
    <w:rsid w:val="004266B6"/>
    <w:rsid w:val="004267BF"/>
    <w:rsid w:val="00426896"/>
    <w:rsid w:val="0042760B"/>
    <w:rsid w:val="0042784F"/>
    <w:rsid w:val="00427BEF"/>
    <w:rsid w:val="00427C62"/>
    <w:rsid w:val="004301A4"/>
    <w:rsid w:val="00430453"/>
    <w:rsid w:val="0043057B"/>
    <w:rsid w:val="00430593"/>
    <w:rsid w:val="004306AF"/>
    <w:rsid w:val="00430994"/>
    <w:rsid w:val="00430D5F"/>
    <w:rsid w:val="0043161D"/>
    <w:rsid w:val="00432084"/>
    <w:rsid w:val="004323D4"/>
    <w:rsid w:val="00432419"/>
    <w:rsid w:val="00432719"/>
    <w:rsid w:val="00432CB9"/>
    <w:rsid w:val="00432E26"/>
    <w:rsid w:val="004339B4"/>
    <w:rsid w:val="00433BB5"/>
    <w:rsid w:val="004347E2"/>
    <w:rsid w:val="00435208"/>
    <w:rsid w:val="0043535A"/>
    <w:rsid w:val="00435376"/>
    <w:rsid w:val="004357D9"/>
    <w:rsid w:val="00435BFD"/>
    <w:rsid w:val="00436056"/>
    <w:rsid w:val="00436370"/>
    <w:rsid w:val="00436794"/>
    <w:rsid w:val="00436960"/>
    <w:rsid w:val="00436BF6"/>
    <w:rsid w:val="00436C2E"/>
    <w:rsid w:val="00436D38"/>
    <w:rsid w:val="00436E75"/>
    <w:rsid w:val="004375F7"/>
    <w:rsid w:val="00437810"/>
    <w:rsid w:val="00437904"/>
    <w:rsid w:val="00437929"/>
    <w:rsid w:val="00437AC1"/>
    <w:rsid w:val="00440166"/>
    <w:rsid w:val="00440183"/>
    <w:rsid w:val="00440418"/>
    <w:rsid w:val="00440519"/>
    <w:rsid w:val="00440795"/>
    <w:rsid w:val="004407EC"/>
    <w:rsid w:val="00440C33"/>
    <w:rsid w:val="00440E1C"/>
    <w:rsid w:val="00440F63"/>
    <w:rsid w:val="0044117B"/>
    <w:rsid w:val="00441294"/>
    <w:rsid w:val="00441334"/>
    <w:rsid w:val="00441B7E"/>
    <w:rsid w:val="0044205D"/>
    <w:rsid w:val="00442A05"/>
    <w:rsid w:val="00442A29"/>
    <w:rsid w:val="00442CC1"/>
    <w:rsid w:val="00442DAA"/>
    <w:rsid w:val="00442E50"/>
    <w:rsid w:val="00442E8E"/>
    <w:rsid w:val="004432B0"/>
    <w:rsid w:val="004433BE"/>
    <w:rsid w:val="004439CE"/>
    <w:rsid w:val="00443A37"/>
    <w:rsid w:val="004441EA"/>
    <w:rsid w:val="0044464F"/>
    <w:rsid w:val="00444D4F"/>
    <w:rsid w:val="004451C6"/>
    <w:rsid w:val="00445637"/>
    <w:rsid w:val="0044594B"/>
    <w:rsid w:val="00445AF4"/>
    <w:rsid w:val="00445ED8"/>
    <w:rsid w:val="00446655"/>
    <w:rsid w:val="00446870"/>
    <w:rsid w:val="00446883"/>
    <w:rsid w:val="004468BA"/>
    <w:rsid w:val="00446984"/>
    <w:rsid w:val="004469D9"/>
    <w:rsid w:val="00446A9C"/>
    <w:rsid w:val="00446AB1"/>
    <w:rsid w:val="00446E86"/>
    <w:rsid w:val="004470C6"/>
    <w:rsid w:val="00447268"/>
    <w:rsid w:val="004473D6"/>
    <w:rsid w:val="00447961"/>
    <w:rsid w:val="00447B76"/>
    <w:rsid w:val="00450059"/>
    <w:rsid w:val="00450322"/>
    <w:rsid w:val="004504EF"/>
    <w:rsid w:val="0045068F"/>
    <w:rsid w:val="004508F9"/>
    <w:rsid w:val="00450CEC"/>
    <w:rsid w:val="00450D44"/>
    <w:rsid w:val="00450ED8"/>
    <w:rsid w:val="0045141C"/>
    <w:rsid w:val="004514E5"/>
    <w:rsid w:val="00451766"/>
    <w:rsid w:val="004517CC"/>
    <w:rsid w:val="004521CB"/>
    <w:rsid w:val="00452458"/>
    <w:rsid w:val="00452482"/>
    <w:rsid w:val="00452584"/>
    <w:rsid w:val="004534D2"/>
    <w:rsid w:val="0045404D"/>
    <w:rsid w:val="00454199"/>
    <w:rsid w:val="00454844"/>
    <w:rsid w:val="00454B23"/>
    <w:rsid w:val="00454EF0"/>
    <w:rsid w:val="00455415"/>
    <w:rsid w:val="00455936"/>
    <w:rsid w:val="00455A4A"/>
    <w:rsid w:val="00455ED9"/>
    <w:rsid w:val="0045661A"/>
    <w:rsid w:val="0045687D"/>
    <w:rsid w:val="00456CE4"/>
    <w:rsid w:val="00457188"/>
    <w:rsid w:val="0045783B"/>
    <w:rsid w:val="00457B8E"/>
    <w:rsid w:val="00457CF1"/>
    <w:rsid w:val="00457E8B"/>
    <w:rsid w:val="00457FD2"/>
    <w:rsid w:val="0046010F"/>
    <w:rsid w:val="004602B5"/>
    <w:rsid w:val="00460337"/>
    <w:rsid w:val="0046043F"/>
    <w:rsid w:val="004604AB"/>
    <w:rsid w:val="00460614"/>
    <w:rsid w:val="004607B0"/>
    <w:rsid w:val="00460E09"/>
    <w:rsid w:val="00460E85"/>
    <w:rsid w:val="00460EEF"/>
    <w:rsid w:val="00460F24"/>
    <w:rsid w:val="00460F2C"/>
    <w:rsid w:val="0046108C"/>
    <w:rsid w:val="00461393"/>
    <w:rsid w:val="00461588"/>
    <w:rsid w:val="00462087"/>
    <w:rsid w:val="00462220"/>
    <w:rsid w:val="00462602"/>
    <w:rsid w:val="00462B2E"/>
    <w:rsid w:val="004630E3"/>
    <w:rsid w:val="0046315E"/>
    <w:rsid w:val="004635B8"/>
    <w:rsid w:val="00463923"/>
    <w:rsid w:val="0046404F"/>
    <w:rsid w:val="00464142"/>
    <w:rsid w:val="0046456F"/>
    <w:rsid w:val="004645C0"/>
    <w:rsid w:val="004647B2"/>
    <w:rsid w:val="00464968"/>
    <w:rsid w:val="00464A81"/>
    <w:rsid w:val="00464D84"/>
    <w:rsid w:val="00464DCE"/>
    <w:rsid w:val="00465468"/>
    <w:rsid w:val="004654A4"/>
    <w:rsid w:val="0046563F"/>
    <w:rsid w:val="00465E31"/>
    <w:rsid w:val="00465F90"/>
    <w:rsid w:val="004661F9"/>
    <w:rsid w:val="004662E7"/>
    <w:rsid w:val="0046642D"/>
    <w:rsid w:val="004664EA"/>
    <w:rsid w:val="00466A71"/>
    <w:rsid w:val="00466E05"/>
    <w:rsid w:val="00467217"/>
    <w:rsid w:val="00467446"/>
    <w:rsid w:val="00467486"/>
    <w:rsid w:val="00467577"/>
    <w:rsid w:val="00467902"/>
    <w:rsid w:val="0046798B"/>
    <w:rsid w:val="00467A09"/>
    <w:rsid w:val="00467DD2"/>
    <w:rsid w:val="00467FFD"/>
    <w:rsid w:val="00470245"/>
    <w:rsid w:val="00470254"/>
    <w:rsid w:val="004706CD"/>
    <w:rsid w:val="00470CE5"/>
    <w:rsid w:val="00471135"/>
    <w:rsid w:val="00471382"/>
    <w:rsid w:val="00471663"/>
    <w:rsid w:val="00471BAE"/>
    <w:rsid w:val="004720BB"/>
    <w:rsid w:val="004724B1"/>
    <w:rsid w:val="00472869"/>
    <w:rsid w:val="00472977"/>
    <w:rsid w:val="00472EA1"/>
    <w:rsid w:val="004730DD"/>
    <w:rsid w:val="00473765"/>
    <w:rsid w:val="00474532"/>
    <w:rsid w:val="00474606"/>
    <w:rsid w:val="00474832"/>
    <w:rsid w:val="00474EFE"/>
    <w:rsid w:val="00475220"/>
    <w:rsid w:val="00475745"/>
    <w:rsid w:val="00475801"/>
    <w:rsid w:val="00476057"/>
    <w:rsid w:val="00476B03"/>
    <w:rsid w:val="00477367"/>
    <w:rsid w:val="00477544"/>
    <w:rsid w:val="004775C5"/>
    <w:rsid w:val="00477E33"/>
    <w:rsid w:val="0048021E"/>
    <w:rsid w:val="00480908"/>
    <w:rsid w:val="00480B01"/>
    <w:rsid w:val="00480B13"/>
    <w:rsid w:val="00480B51"/>
    <w:rsid w:val="00480D25"/>
    <w:rsid w:val="00480F1B"/>
    <w:rsid w:val="00480FDC"/>
    <w:rsid w:val="0048141E"/>
    <w:rsid w:val="004818DE"/>
    <w:rsid w:val="00481BAD"/>
    <w:rsid w:val="00481CB5"/>
    <w:rsid w:val="00481E10"/>
    <w:rsid w:val="0048262E"/>
    <w:rsid w:val="004830BB"/>
    <w:rsid w:val="004831FB"/>
    <w:rsid w:val="004834EF"/>
    <w:rsid w:val="004835DF"/>
    <w:rsid w:val="0048366A"/>
    <w:rsid w:val="004839B2"/>
    <w:rsid w:val="00483CDF"/>
    <w:rsid w:val="004842AF"/>
    <w:rsid w:val="00484339"/>
    <w:rsid w:val="0048456B"/>
    <w:rsid w:val="0048459C"/>
    <w:rsid w:val="0048465B"/>
    <w:rsid w:val="00484A0A"/>
    <w:rsid w:val="00484AF6"/>
    <w:rsid w:val="00484F17"/>
    <w:rsid w:val="00485443"/>
    <w:rsid w:val="00485539"/>
    <w:rsid w:val="00485773"/>
    <w:rsid w:val="004859CE"/>
    <w:rsid w:val="00486111"/>
    <w:rsid w:val="00486426"/>
    <w:rsid w:val="00486F2E"/>
    <w:rsid w:val="0049042A"/>
    <w:rsid w:val="004908D6"/>
    <w:rsid w:val="00490D49"/>
    <w:rsid w:val="00490E7B"/>
    <w:rsid w:val="00491273"/>
    <w:rsid w:val="00491448"/>
    <w:rsid w:val="004914CE"/>
    <w:rsid w:val="00491C01"/>
    <w:rsid w:val="00491D06"/>
    <w:rsid w:val="00491D3A"/>
    <w:rsid w:val="00491E4E"/>
    <w:rsid w:val="00491EB6"/>
    <w:rsid w:val="00491FBB"/>
    <w:rsid w:val="0049253F"/>
    <w:rsid w:val="00492689"/>
    <w:rsid w:val="0049284F"/>
    <w:rsid w:val="004930BD"/>
    <w:rsid w:val="00493503"/>
    <w:rsid w:val="00493D0C"/>
    <w:rsid w:val="00493ED8"/>
    <w:rsid w:val="00493FD6"/>
    <w:rsid w:val="00494143"/>
    <w:rsid w:val="004945BA"/>
    <w:rsid w:val="00494A70"/>
    <w:rsid w:val="00494C5C"/>
    <w:rsid w:val="00494DAE"/>
    <w:rsid w:val="00494F7B"/>
    <w:rsid w:val="00495634"/>
    <w:rsid w:val="00495973"/>
    <w:rsid w:val="00495CAB"/>
    <w:rsid w:val="00495E9A"/>
    <w:rsid w:val="00495EEC"/>
    <w:rsid w:val="004961EE"/>
    <w:rsid w:val="00496596"/>
    <w:rsid w:val="0049663C"/>
    <w:rsid w:val="004966CA"/>
    <w:rsid w:val="00496776"/>
    <w:rsid w:val="0049698F"/>
    <w:rsid w:val="00496B4D"/>
    <w:rsid w:val="00496D73"/>
    <w:rsid w:val="00497064"/>
    <w:rsid w:val="0049783F"/>
    <w:rsid w:val="004978B2"/>
    <w:rsid w:val="0049794B"/>
    <w:rsid w:val="00497DD0"/>
    <w:rsid w:val="004A03D8"/>
    <w:rsid w:val="004A0BD8"/>
    <w:rsid w:val="004A0CC4"/>
    <w:rsid w:val="004A0EE3"/>
    <w:rsid w:val="004A13FE"/>
    <w:rsid w:val="004A1A6E"/>
    <w:rsid w:val="004A1B3C"/>
    <w:rsid w:val="004A21B1"/>
    <w:rsid w:val="004A226E"/>
    <w:rsid w:val="004A23C5"/>
    <w:rsid w:val="004A31B5"/>
    <w:rsid w:val="004A32AE"/>
    <w:rsid w:val="004A369B"/>
    <w:rsid w:val="004A3872"/>
    <w:rsid w:val="004A3936"/>
    <w:rsid w:val="004A3D3C"/>
    <w:rsid w:val="004A3E25"/>
    <w:rsid w:val="004A3F4E"/>
    <w:rsid w:val="004A436B"/>
    <w:rsid w:val="004A43FE"/>
    <w:rsid w:val="004A49BD"/>
    <w:rsid w:val="004A49D0"/>
    <w:rsid w:val="004A4C3A"/>
    <w:rsid w:val="004A4CD6"/>
    <w:rsid w:val="004A4E12"/>
    <w:rsid w:val="004A4EED"/>
    <w:rsid w:val="004A5009"/>
    <w:rsid w:val="004A5350"/>
    <w:rsid w:val="004A5640"/>
    <w:rsid w:val="004A56A8"/>
    <w:rsid w:val="004A59BC"/>
    <w:rsid w:val="004A5A16"/>
    <w:rsid w:val="004A5AA6"/>
    <w:rsid w:val="004A5EF4"/>
    <w:rsid w:val="004A6013"/>
    <w:rsid w:val="004A6248"/>
    <w:rsid w:val="004A628D"/>
    <w:rsid w:val="004A6861"/>
    <w:rsid w:val="004A68B7"/>
    <w:rsid w:val="004A69C6"/>
    <w:rsid w:val="004A6D37"/>
    <w:rsid w:val="004A6DE2"/>
    <w:rsid w:val="004A7779"/>
    <w:rsid w:val="004A77F0"/>
    <w:rsid w:val="004B0041"/>
    <w:rsid w:val="004B0319"/>
    <w:rsid w:val="004B07E0"/>
    <w:rsid w:val="004B0F74"/>
    <w:rsid w:val="004B1315"/>
    <w:rsid w:val="004B1332"/>
    <w:rsid w:val="004B15B3"/>
    <w:rsid w:val="004B16B1"/>
    <w:rsid w:val="004B1980"/>
    <w:rsid w:val="004B1AFA"/>
    <w:rsid w:val="004B1B50"/>
    <w:rsid w:val="004B1F3E"/>
    <w:rsid w:val="004B1F4A"/>
    <w:rsid w:val="004B267B"/>
    <w:rsid w:val="004B27B3"/>
    <w:rsid w:val="004B29FD"/>
    <w:rsid w:val="004B383B"/>
    <w:rsid w:val="004B38CF"/>
    <w:rsid w:val="004B3B73"/>
    <w:rsid w:val="004B3E1B"/>
    <w:rsid w:val="004B4061"/>
    <w:rsid w:val="004B439C"/>
    <w:rsid w:val="004B4570"/>
    <w:rsid w:val="004B4C23"/>
    <w:rsid w:val="004B4CCF"/>
    <w:rsid w:val="004B505E"/>
    <w:rsid w:val="004B5711"/>
    <w:rsid w:val="004B59EC"/>
    <w:rsid w:val="004B5F60"/>
    <w:rsid w:val="004B60F2"/>
    <w:rsid w:val="004B648A"/>
    <w:rsid w:val="004B68C6"/>
    <w:rsid w:val="004B6B4A"/>
    <w:rsid w:val="004B6C08"/>
    <w:rsid w:val="004B6C3E"/>
    <w:rsid w:val="004B6C6F"/>
    <w:rsid w:val="004B6FA0"/>
    <w:rsid w:val="004B6FBB"/>
    <w:rsid w:val="004B7202"/>
    <w:rsid w:val="004B7391"/>
    <w:rsid w:val="004B7467"/>
    <w:rsid w:val="004C06F1"/>
    <w:rsid w:val="004C070C"/>
    <w:rsid w:val="004C091B"/>
    <w:rsid w:val="004C099E"/>
    <w:rsid w:val="004C0A8A"/>
    <w:rsid w:val="004C0C5D"/>
    <w:rsid w:val="004C0CB9"/>
    <w:rsid w:val="004C18E7"/>
    <w:rsid w:val="004C229E"/>
    <w:rsid w:val="004C2918"/>
    <w:rsid w:val="004C2E7E"/>
    <w:rsid w:val="004C32EC"/>
    <w:rsid w:val="004C3331"/>
    <w:rsid w:val="004C362B"/>
    <w:rsid w:val="004C3942"/>
    <w:rsid w:val="004C39A0"/>
    <w:rsid w:val="004C4550"/>
    <w:rsid w:val="004C502D"/>
    <w:rsid w:val="004C53AA"/>
    <w:rsid w:val="004C5615"/>
    <w:rsid w:val="004C5A63"/>
    <w:rsid w:val="004C619B"/>
    <w:rsid w:val="004C64A0"/>
    <w:rsid w:val="004C6548"/>
    <w:rsid w:val="004C6568"/>
    <w:rsid w:val="004C6C3A"/>
    <w:rsid w:val="004C6DF0"/>
    <w:rsid w:val="004C729F"/>
    <w:rsid w:val="004C753E"/>
    <w:rsid w:val="004C7756"/>
    <w:rsid w:val="004C7871"/>
    <w:rsid w:val="004C7949"/>
    <w:rsid w:val="004C7B64"/>
    <w:rsid w:val="004C7E2C"/>
    <w:rsid w:val="004C7ECE"/>
    <w:rsid w:val="004D01B7"/>
    <w:rsid w:val="004D0427"/>
    <w:rsid w:val="004D04CF"/>
    <w:rsid w:val="004D060D"/>
    <w:rsid w:val="004D0E49"/>
    <w:rsid w:val="004D0F4A"/>
    <w:rsid w:val="004D10B0"/>
    <w:rsid w:val="004D132B"/>
    <w:rsid w:val="004D1334"/>
    <w:rsid w:val="004D1C7B"/>
    <w:rsid w:val="004D1CEF"/>
    <w:rsid w:val="004D1D71"/>
    <w:rsid w:val="004D1DA5"/>
    <w:rsid w:val="004D1DE0"/>
    <w:rsid w:val="004D1FDC"/>
    <w:rsid w:val="004D2256"/>
    <w:rsid w:val="004D2524"/>
    <w:rsid w:val="004D28AB"/>
    <w:rsid w:val="004D2978"/>
    <w:rsid w:val="004D2B73"/>
    <w:rsid w:val="004D2CC4"/>
    <w:rsid w:val="004D36B5"/>
    <w:rsid w:val="004D3C60"/>
    <w:rsid w:val="004D3C7D"/>
    <w:rsid w:val="004D3E36"/>
    <w:rsid w:val="004D3FB8"/>
    <w:rsid w:val="004D47D2"/>
    <w:rsid w:val="004D4A5E"/>
    <w:rsid w:val="004D523F"/>
    <w:rsid w:val="004D564C"/>
    <w:rsid w:val="004D5843"/>
    <w:rsid w:val="004D5F5E"/>
    <w:rsid w:val="004D6915"/>
    <w:rsid w:val="004D6B86"/>
    <w:rsid w:val="004D6BD8"/>
    <w:rsid w:val="004D6E30"/>
    <w:rsid w:val="004D6F9F"/>
    <w:rsid w:val="004D786C"/>
    <w:rsid w:val="004E00F0"/>
    <w:rsid w:val="004E085C"/>
    <w:rsid w:val="004E0901"/>
    <w:rsid w:val="004E0E97"/>
    <w:rsid w:val="004E0F53"/>
    <w:rsid w:val="004E1001"/>
    <w:rsid w:val="004E13BC"/>
    <w:rsid w:val="004E165D"/>
    <w:rsid w:val="004E1745"/>
    <w:rsid w:val="004E1B61"/>
    <w:rsid w:val="004E1D29"/>
    <w:rsid w:val="004E2082"/>
    <w:rsid w:val="004E2961"/>
    <w:rsid w:val="004E2B9D"/>
    <w:rsid w:val="004E2D38"/>
    <w:rsid w:val="004E2F7D"/>
    <w:rsid w:val="004E300D"/>
    <w:rsid w:val="004E306B"/>
    <w:rsid w:val="004E31FA"/>
    <w:rsid w:val="004E3332"/>
    <w:rsid w:val="004E3FF8"/>
    <w:rsid w:val="004E42EA"/>
    <w:rsid w:val="004E434C"/>
    <w:rsid w:val="004E4708"/>
    <w:rsid w:val="004E4B2E"/>
    <w:rsid w:val="004E4E09"/>
    <w:rsid w:val="004E4E6F"/>
    <w:rsid w:val="004E4EFD"/>
    <w:rsid w:val="004E5068"/>
    <w:rsid w:val="004E523E"/>
    <w:rsid w:val="004E5375"/>
    <w:rsid w:val="004E57FA"/>
    <w:rsid w:val="004E65A9"/>
    <w:rsid w:val="004E6739"/>
    <w:rsid w:val="004E6756"/>
    <w:rsid w:val="004E6983"/>
    <w:rsid w:val="004E733B"/>
    <w:rsid w:val="004E774A"/>
    <w:rsid w:val="004E7E95"/>
    <w:rsid w:val="004F0120"/>
    <w:rsid w:val="004F0329"/>
    <w:rsid w:val="004F0547"/>
    <w:rsid w:val="004F0C61"/>
    <w:rsid w:val="004F0F02"/>
    <w:rsid w:val="004F15F6"/>
    <w:rsid w:val="004F18B5"/>
    <w:rsid w:val="004F1A00"/>
    <w:rsid w:val="004F1F14"/>
    <w:rsid w:val="004F1FA8"/>
    <w:rsid w:val="004F251E"/>
    <w:rsid w:val="004F2AEA"/>
    <w:rsid w:val="004F2C4D"/>
    <w:rsid w:val="004F2F9D"/>
    <w:rsid w:val="004F30B3"/>
    <w:rsid w:val="004F319D"/>
    <w:rsid w:val="004F326A"/>
    <w:rsid w:val="004F3DD3"/>
    <w:rsid w:val="004F3ECC"/>
    <w:rsid w:val="004F40A3"/>
    <w:rsid w:val="004F443B"/>
    <w:rsid w:val="004F4D5D"/>
    <w:rsid w:val="004F4F40"/>
    <w:rsid w:val="004F5020"/>
    <w:rsid w:val="004F5348"/>
    <w:rsid w:val="004F542E"/>
    <w:rsid w:val="004F56D7"/>
    <w:rsid w:val="004F56F5"/>
    <w:rsid w:val="004F58B1"/>
    <w:rsid w:val="004F58EA"/>
    <w:rsid w:val="004F6325"/>
    <w:rsid w:val="004F6366"/>
    <w:rsid w:val="004F6477"/>
    <w:rsid w:val="004F650C"/>
    <w:rsid w:val="004F6708"/>
    <w:rsid w:val="004F674E"/>
    <w:rsid w:val="004F6AA2"/>
    <w:rsid w:val="004F6C87"/>
    <w:rsid w:val="004F6E5B"/>
    <w:rsid w:val="004F6F67"/>
    <w:rsid w:val="004F72D6"/>
    <w:rsid w:val="004F7470"/>
    <w:rsid w:val="004F7643"/>
    <w:rsid w:val="004F770B"/>
    <w:rsid w:val="004F77DA"/>
    <w:rsid w:val="004F7926"/>
    <w:rsid w:val="005006E7"/>
    <w:rsid w:val="005008C0"/>
    <w:rsid w:val="00500A73"/>
    <w:rsid w:val="00500AE5"/>
    <w:rsid w:val="00500E2C"/>
    <w:rsid w:val="00500EAF"/>
    <w:rsid w:val="00500F72"/>
    <w:rsid w:val="0050139C"/>
    <w:rsid w:val="005014CE"/>
    <w:rsid w:val="00501710"/>
    <w:rsid w:val="00501837"/>
    <w:rsid w:val="00501853"/>
    <w:rsid w:val="00501873"/>
    <w:rsid w:val="005018F6"/>
    <w:rsid w:val="00501DAA"/>
    <w:rsid w:val="00501EB2"/>
    <w:rsid w:val="0050209E"/>
    <w:rsid w:val="0050211F"/>
    <w:rsid w:val="0050228C"/>
    <w:rsid w:val="005024D7"/>
    <w:rsid w:val="0050272C"/>
    <w:rsid w:val="0050288C"/>
    <w:rsid w:val="005029E3"/>
    <w:rsid w:val="00502B72"/>
    <w:rsid w:val="00502CB7"/>
    <w:rsid w:val="00503092"/>
    <w:rsid w:val="00503295"/>
    <w:rsid w:val="005034B0"/>
    <w:rsid w:val="00503505"/>
    <w:rsid w:val="0050363D"/>
    <w:rsid w:val="00503773"/>
    <w:rsid w:val="0050388C"/>
    <w:rsid w:val="00503D91"/>
    <w:rsid w:val="00504381"/>
    <w:rsid w:val="0050495F"/>
    <w:rsid w:val="005049D6"/>
    <w:rsid w:val="00504F23"/>
    <w:rsid w:val="0050544F"/>
    <w:rsid w:val="00505CC6"/>
    <w:rsid w:val="00506F74"/>
    <w:rsid w:val="00507733"/>
    <w:rsid w:val="00507788"/>
    <w:rsid w:val="00507DBD"/>
    <w:rsid w:val="00510206"/>
    <w:rsid w:val="0051072C"/>
    <w:rsid w:val="005108FF"/>
    <w:rsid w:val="00510938"/>
    <w:rsid w:val="00510AD1"/>
    <w:rsid w:val="00510C7E"/>
    <w:rsid w:val="00510D47"/>
    <w:rsid w:val="00510D5D"/>
    <w:rsid w:val="00510E71"/>
    <w:rsid w:val="0051177B"/>
    <w:rsid w:val="00511C57"/>
    <w:rsid w:val="00511E07"/>
    <w:rsid w:val="00511E43"/>
    <w:rsid w:val="00511F99"/>
    <w:rsid w:val="005121ED"/>
    <w:rsid w:val="0051231A"/>
    <w:rsid w:val="0051237E"/>
    <w:rsid w:val="00512422"/>
    <w:rsid w:val="00512652"/>
    <w:rsid w:val="00512697"/>
    <w:rsid w:val="00512838"/>
    <w:rsid w:val="00512A1E"/>
    <w:rsid w:val="00512D9E"/>
    <w:rsid w:val="00512DD1"/>
    <w:rsid w:val="00513380"/>
    <w:rsid w:val="0051344F"/>
    <w:rsid w:val="005138B4"/>
    <w:rsid w:val="00513D9B"/>
    <w:rsid w:val="00513F25"/>
    <w:rsid w:val="00513F43"/>
    <w:rsid w:val="00513F6E"/>
    <w:rsid w:val="005144C7"/>
    <w:rsid w:val="005149BB"/>
    <w:rsid w:val="00514D09"/>
    <w:rsid w:val="00514FC5"/>
    <w:rsid w:val="00515333"/>
    <w:rsid w:val="00515345"/>
    <w:rsid w:val="0051613E"/>
    <w:rsid w:val="0051644E"/>
    <w:rsid w:val="0051663E"/>
    <w:rsid w:val="005166C6"/>
    <w:rsid w:val="005166E8"/>
    <w:rsid w:val="005169D2"/>
    <w:rsid w:val="00516A37"/>
    <w:rsid w:val="00516B42"/>
    <w:rsid w:val="00517162"/>
    <w:rsid w:val="00517233"/>
    <w:rsid w:val="005172E9"/>
    <w:rsid w:val="00517654"/>
    <w:rsid w:val="00517992"/>
    <w:rsid w:val="00520663"/>
    <w:rsid w:val="005206D4"/>
    <w:rsid w:val="0052087A"/>
    <w:rsid w:val="00520BC0"/>
    <w:rsid w:val="00520BD0"/>
    <w:rsid w:val="005210AE"/>
    <w:rsid w:val="00521393"/>
    <w:rsid w:val="0052166F"/>
    <w:rsid w:val="005216BB"/>
    <w:rsid w:val="00521C78"/>
    <w:rsid w:val="00521D28"/>
    <w:rsid w:val="00522120"/>
    <w:rsid w:val="005228B5"/>
    <w:rsid w:val="00522A63"/>
    <w:rsid w:val="00522E24"/>
    <w:rsid w:val="00522F4A"/>
    <w:rsid w:val="00522F88"/>
    <w:rsid w:val="00523520"/>
    <w:rsid w:val="00523871"/>
    <w:rsid w:val="00523E31"/>
    <w:rsid w:val="00523E96"/>
    <w:rsid w:val="0052409C"/>
    <w:rsid w:val="005240C0"/>
    <w:rsid w:val="0052423B"/>
    <w:rsid w:val="00524338"/>
    <w:rsid w:val="005246D9"/>
    <w:rsid w:val="00524909"/>
    <w:rsid w:val="00524E26"/>
    <w:rsid w:val="00524E86"/>
    <w:rsid w:val="00524FF7"/>
    <w:rsid w:val="0052502C"/>
    <w:rsid w:val="005253F9"/>
    <w:rsid w:val="00525436"/>
    <w:rsid w:val="005254BE"/>
    <w:rsid w:val="00525986"/>
    <w:rsid w:val="00525C92"/>
    <w:rsid w:val="0052673D"/>
    <w:rsid w:val="00526B1C"/>
    <w:rsid w:val="00526CC9"/>
    <w:rsid w:val="00526E06"/>
    <w:rsid w:val="005270A0"/>
    <w:rsid w:val="00527878"/>
    <w:rsid w:val="005278C1"/>
    <w:rsid w:val="005278C3"/>
    <w:rsid w:val="00527925"/>
    <w:rsid w:val="00527E36"/>
    <w:rsid w:val="0053006A"/>
    <w:rsid w:val="0053042A"/>
    <w:rsid w:val="00530670"/>
    <w:rsid w:val="00530C6C"/>
    <w:rsid w:val="00531153"/>
    <w:rsid w:val="0053134A"/>
    <w:rsid w:val="0053179A"/>
    <w:rsid w:val="00531D79"/>
    <w:rsid w:val="00531FAD"/>
    <w:rsid w:val="005327B5"/>
    <w:rsid w:val="00532822"/>
    <w:rsid w:val="00532EA5"/>
    <w:rsid w:val="00532FDD"/>
    <w:rsid w:val="00532FF9"/>
    <w:rsid w:val="005332FB"/>
    <w:rsid w:val="00533374"/>
    <w:rsid w:val="00533719"/>
    <w:rsid w:val="005337F6"/>
    <w:rsid w:val="00533868"/>
    <w:rsid w:val="005339D9"/>
    <w:rsid w:val="00533C60"/>
    <w:rsid w:val="00533DE1"/>
    <w:rsid w:val="00533E41"/>
    <w:rsid w:val="00533ED8"/>
    <w:rsid w:val="00533F8D"/>
    <w:rsid w:val="00533FC2"/>
    <w:rsid w:val="00534307"/>
    <w:rsid w:val="005344AC"/>
    <w:rsid w:val="00534F2D"/>
    <w:rsid w:val="0053503F"/>
    <w:rsid w:val="0053524D"/>
    <w:rsid w:val="005354ED"/>
    <w:rsid w:val="005356D0"/>
    <w:rsid w:val="005359E0"/>
    <w:rsid w:val="00535C98"/>
    <w:rsid w:val="00535F0D"/>
    <w:rsid w:val="00535F52"/>
    <w:rsid w:val="00536400"/>
    <w:rsid w:val="00536410"/>
    <w:rsid w:val="00536432"/>
    <w:rsid w:val="00536447"/>
    <w:rsid w:val="005364FF"/>
    <w:rsid w:val="0053696B"/>
    <w:rsid w:val="00536986"/>
    <w:rsid w:val="00536DD7"/>
    <w:rsid w:val="00536E3E"/>
    <w:rsid w:val="005371BF"/>
    <w:rsid w:val="005373BE"/>
    <w:rsid w:val="0053757E"/>
    <w:rsid w:val="00537673"/>
    <w:rsid w:val="005379DC"/>
    <w:rsid w:val="00537A51"/>
    <w:rsid w:val="00537D65"/>
    <w:rsid w:val="0054058C"/>
    <w:rsid w:val="00540827"/>
    <w:rsid w:val="00540BE6"/>
    <w:rsid w:val="00540CCF"/>
    <w:rsid w:val="00540D85"/>
    <w:rsid w:val="00540F0A"/>
    <w:rsid w:val="00541294"/>
    <w:rsid w:val="005419AC"/>
    <w:rsid w:val="00541DBF"/>
    <w:rsid w:val="00541F0D"/>
    <w:rsid w:val="0054241A"/>
    <w:rsid w:val="005426C2"/>
    <w:rsid w:val="0054271E"/>
    <w:rsid w:val="00542DEE"/>
    <w:rsid w:val="005430B3"/>
    <w:rsid w:val="005436B2"/>
    <w:rsid w:val="005438B7"/>
    <w:rsid w:val="005442D3"/>
    <w:rsid w:val="0054453E"/>
    <w:rsid w:val="005446E0"/>
    <w:rsid w:val="0054485D"/>
    <w:rsid w:val="005449D5"/>
    <w:rsid w:val="005449DB"/>
    <w:rsid w:val="00544BDB"/>
    <w:rsid w:val="00544D12"/>
    <w:rsid w:val="00544E81"/>
    <w:rsid w:val="00544F8D"/>
    <w:rsid w:val="00545069"/>
    <w:rsid w:val="00545139"/>
    <w:rsid w:val="00545412"/>
    <w:rsid w:val="00545419"/>
    <w:rsid w:val="00545480"/>
    <w:rsid w:val="0054567F"/>
    <w:rsid w:val="005456F7"/>
    <w:rsid w:val="00545B10"/>
    <w:rsid w:val="00545D4E"/>
    <w:rsid w:val="00545EE7"/>
    <w:rsid w:val="00545FCC"/>
    <w:rsid w:val="005461A5"/>
    <w:rsid w:val="00546814"/>
    <w:rsid w:val="00546A7D"/>
    <w:rsid w:val="00546B20"/>
    <w:rsid w:val="00546B96"/>
    <w:rsid w:val="00546C10"/>
    <w:rsid w:val="00546D8C"/>
    <w:rsid w:val="00546E7C"/>
    <w:rsid w:val="0054706D"/>
    <w:rsid w:val="00547573"/>
    <w:rsid w:val="00547586"/>
    <w:rsid w:val="005475D5"/>
    <w:rsid w:val="00547D86"/>
    <w:rsid w:val="00550236"/>
    <w:rsid w:val="00550606"/>
    <w:rsid w:val="005507F1"/>
    <w:rsid w:val="00550D36"/>
    <w:rsid w:val="00550DE4"/>
    <w:rsid w:val="00550F21"/>
    <w:rsid w:val="00551103"/>
    <w:rsid w:val="005514CA"/>
    <w:rsid w:val="005517E9"/>
    <w:rsid w:val="005519C0"/>
    <w:rsid w:val="005521DF"/>
    <w:rsid w:val="005523D9"/>
    <w:rsid w:val="00552931"/>
    <w:rsid w:val="005529F3"/>
    <w:rsid w:val="0055343C"/>
    <w:rsid w:val="00553965"/>
    <w:rsid w:val="005543C4"/>
    <w:rsid w:val="00554555"/>
    <w:rsid w:val="0055472E"/>
    <w:rsid w:val="0055492A"/>
    <w:rsid w:val="00554D52"/>
    <w:rsid w:val="00555666"/>
    <w:rsid w:val="0055576F"/>
    <w:rsid w:val="005558C8"/>
    <w:rsid w:val="00555B77"/>
    <w:rsid w:val="00556029"/>
    <w:rsid w:val="0055609D"/>
    <w:rsid w:val="005561A9"/>
    <w:rsid w:val="005563A5"/>
    <w:rsid w:val="00556606"/>
    <w:rsid w:val="00556647"/>
    <w:rsid w:val="00556B15"/>
    <w:rsid w:val="00556CAB"/>
    <w:rsid w:val="00556CB6"/>
    <w:rsid w:val="00557171"/>
    <w:rsid w:val="00557204"/>
    <w:rsid w:val="00557294"/>
    <w:rsid w:val="0055747F"/>
    <w:rsid w:val="00557D4B"/>
    <w:rsid w:val="00560371"/>
    <w:rsid w:val="0056049C"/>
    <w:rsid w:val="00560AD5"/>
    <w:rsid w:val="00560AFA"/>
    <w:rsid w:val="00560BC6"/>
    <w:rsid w:val="00560C6F"/>
    <w:rsid w:val="005611F9"/>
    <w:rsid w:val="0056122C"/>
    <w:rsid w:val="005613E1"/>
    <w:rsid w:val="0056199D"/>
    <w:rsid w:val="00561E9C"/>
    <w:rsid w:val="005620A1"/>
    <w:rsid w:val="005625F6"/>
    <w:rsid w:val="005626B0"/>
    <w:rsid w:val="005627D6"/>
    <w:rsid w:val="00562965"/>
    <w:rsid w:val="00562D86"/>
    <w:rsid w:val="00563071"/>
    <w:rsid w:val="0056313C"/>
    <w:rsid w:val="0056328A"/>
    <w:rsid w:val="005634A4"/>
    <w:rsid w:val="00563F57"/>
    <w:rsid w:val="005641A4"/>
    <w:rsid w:val="00564756"/>
    <w:rsid w:val="00564C57"/>
    <w:rsid w:val="00564FAA"/>
    <w:rsid w:val="00564FB9"/>
    <w:rsid w:val="005650F8"/>
    <w:rsid w:val="00565501"/>
    <w:rsid w:val="0056582E"/>
    <w:rsid w:val="00565947"/>
    <w:rsid w:val="00565B14"/>
    <w:rsid w:val="00565D37"/>
    <w:rsid w:val="005663B2"/>
    <w:rsid w:val="0056656D"/>
    <w:rsid w:val="00566613"/>
    <w:rsid w:val="005666BD"/>
    <w:rsid w:val="00566C73"/>
    <w:rsid w:val="00566D8F"/>
    <w:rsid w:val="00567427"/>
    <w:rsid w:val="005674D6"/>
    <w:rsid w:val="0056766A"/>
    <w:rsid w:val="0056766F"/>
    <w:rsid w:val="00567692"/>
    <w:rsid w:val="00567D7E"/>
    <w:rsid w:val="00567DA6"/>
    <w:rsid w:val="00570347"/>
    <w:rsid w:val="00570418"/>
    <w:rsid w:val="005709DB"/>
    <w:rsid w:val="00570B37"/>
    <w:rsid w:val="005713BE"/>
    <w:rsid w:val="005715D4"/>
    <w:rsid w:val="0057165B"/>
    <w:rsid w:val="0057194E"/>
    <w:rsid w:val="00571C10"/>
    <w:rsid w:val="00571D1E"/>
    <w:rsid w:val="00571DAF"/>
    <w:rsid w:val="005723DE"/>
    <w:rsid w:val="0057268E"/>
    <w:rsid w:val="005726DB"/>
    <w:rsid w:val="00572DF6"/>
    <w:rsid w:val="0057339B"/>
    <w:rsid w:val="005738A6"/>
    <w:rsid w:val="005739E1"/>
    <w:rsid w:val="00573F95"/>
    <w:rsid w:val="00573F97"/>
    <w:rsid w:val="00574211"/>
    <w:rsid w:val="00574370"/>
    <w:rsid w:val="005745B8"/>
    <w:rsid w:val="00574870"/>
    <w:rsid w:val="00574999"/>
    <w:rsid w:val="005749E1"/>
    <w:rsid w:val="00574A1E"/>
    <w:rsid w:val="00574DD3"/>
    <w:rsid w:val="005752B6"/>
    <w:rsid w:val="00575329"/>
    <w:rsid w:val="005756D2"/>
    <w:rsid w:val="005757EA"/>
    <w:rsid w:val="00575903"/>
    <w:rsid w:val="00575925"/>
    <w:rsid w:val="00575A45"/>
    <w:rsid w:val="00575D2B"/>
    <w:rsid w:val="00575EC2"/>
    <w:rsid w:val="00575EC5"/>
    <w:rsid w:val="00576186"/>
    <w:rsid w:val="00576253"/>
    <w:rsid w:val="00576A00"/>
    <w:rsid w:val="00576A8A"/>
    <w:rsid w:val="00576BD7"/>
    <w:rsid w:val="00576D3D"/>
    <w:rsid w:val="005773D2"/>
    <w:rsid w:val="00577CC2"/>
    <w:rsid w:val="00577EDA"/>
    <w:rsid w:val="00580BB8"/>
    <w:rsid w:val="00580BB9"/>
    <w:rsid w:val="00581114"/>
    <w:rsid w:val="0058137D"/>
    <w:rsid w:val="005815A3"/>
    <w:rsid w:val="0058167D"/>
    <w:rsid w:val="005817E4"/>
    <w:rsid w:val="005819F7"/>
    <w:rsid w:val="00581AB2"/>
    <w:rsid w:val="00581BB1"/>
    <w:rsid w:val="00581E37"/>
    <w:rsid w:val="00581F47"/>
    <w:rsid w:val="0058213C"/>
    <w:rsid w:val="005826F3"/>
    <w:rsid w:val="005829BA"/>
    <w:rsid w:val="00582A20"/>
    <w:rsid w:val="00582B6F"/>
    <w:rsid w:val="00582C5E"/>
    <w:rsid w:val="00582F1F"/>
    <w:rsid w:val="00583BD0"/>
    <w:rsid w:val="0058419D"/>
    <w:rsid w:val="005844B9"/>
    <w:rsid w:val="00584597"/>
    <w:rsid w:val="00584C70"/>
    <w:rsid w:val="00584CC5"/>
    <w:rsid w:val="00584E3C"/>
    <w:rsid w:val="0058501F"/>
    <w:rsid w:val="005850E7"/>
    <w:rsid w:val="00585592"/>
    <w:rsid w:val="00585A17"/>
    <w:rsid w:val="00586281"/>
    <w:rsid w:val="00586735"/>
    <w:rsid w:val="00586F02"/>
    <w:rsid w:val="005871AC"/>
    <w:rsid w:val="0058728A"/>
    <w:rsid w:val="0058746D"/>
    <w:rsid w:val="0058757E"/>
    <w:rsid w:val="0059025B"/>
    <w:rsid w:val="00590492"/>
    <w:rsid w:val="005904FC"/>
    <w:rsid w:val="00590BA2"/>
    <w:rsid w:val="005913FA"/>
    <w:rsid w:val="005922CB"/>
    <w:rsid w:val="005924A7"/>
    <w:rsid w:val="00592CC2"/>
    <w:rsid w:val="00593467"/>
    <w:rsid w:val="00593660"/>
    <w:rsid w:val="005936F9"/>
    <w:rsid w:val="00593D52"/>
    <w:rsid w:val="00593F8B"/>
    <w:rsid w:val="005947B4"/>
    <w:rsid w:val="005948ED"/>
    <w:rsid w:val="00594987"/>
    <w:rsid w:val="00594DE7"/>
    <w:rsid w:val="005950D3"/>
    <w:rsid w:val="0059594C"/>
    <w:rsid w:val="0059595C"/>
    <w:rsid w:val="00595F73"/>
    <w:rsid w:val="00595FAE"/>
    <w:rsid w:val="00596092"/>
    <w:rsid w:val="00596300"/>
    <w:rsid w:val="005963F8"/>
    <w:rsid w:val="00596518"/>
    <w:rsid w:val="005965D3"/>
    <w:rsid w:val="00596725"/>
    <w:rsid w:val="00596D1C"/>
    <w:rsid w:val="00596F2F"/>
    <w:rsid w:val="00597015"/>
    <w:rsid w:val="0059715B"/>
    <w:rsid w:val="00597225"/>
    <w:rsid w:val="00597248"/>
    <w:rsid w:val="00597309"/>
    <w:rsid w:val="00597E75"/>
    <w:rsid w:val="005A0505"/>
    <w:rsid w:val="005A06D4"/>
    <w:rsid w:val="005A11A7"/>
    <w:rsid w:val="005A131C"/>
    <w:rsid w:val="005A1570"/>
    <w:rsid w:val="005A1859"/>
    <w:rsid w:val="005A21D7"/>
    <w:rsid w:val="005A26FB"/>
    <w:rsid w:val="005A2CE8"/>
    <w:rsid w:val="005A2DAB"/>
    <w:rsid w:val="005A3202"/>
    <w:rsid w:val="005A336B"/>
    <w:rsid w:val="005A3576"/>
    <w:rsid w:val="005A3804"/>
    <w:rsid w:val="005A3C85"/>
    <w:rsid w:val="005A3DAE"/>
    <w:rsid w:val="005A4CAE"/>
    <w:rsid w:val="005A53CB"/>
    <w:rsid w:val="005A55B0"/>
    <w:rsid w:val="005A55B1"/>
    <w:rsid w:val="005A563E"/>
    <w:rsid w:val="005A56FA"/>
    <w:rsid w:val="005A5915"/>
    <w:rsid w:val="005A5A0A"/>
    <w:rsid w:val="005A5A18"/>
    <w:rsid w:val="005A6CF0"/>
    <w:rsid w:val="005A7964"/>
    <w:rsid w:val="005A7D73"/>
    <w:rsid w:val="005A7D8E"/>
    <w:rsid w:val="005A7F63"/>
    <w:rsid w:val="005B03B2"/>
    <w:rsid w:val="005B03C0"/>
    <w:rsid w:val="005B04E4"/>
    <w:rsid w:val="005B04FA"/>
    <w:rsid w:val="005B083F"/>
    <w:rsid w:val="005B0859"/>
    <w:rsid w:val="005B0B0A"/>
    <w:rsid w:val="005B0B55"/>
    <w:rsid w:val="005B0D76"/>
    <w:rsid w:val="005B15DC"/>
    <w:rsid w:val="005B1BEA"/>
    <w:rsid w:val="005B1C9A"/>
    <w:rsid w:val="005B1D2E"/>
    <w:rsid w:val="005B2212"/>
    <w:rsid w:val="005B22DE"/>
    <w:rsid w:val="005B298A"/>
    <w:rsid w:val="005B306A"/>
    <w:rsid w:val="005B312A"/>
    <w:rsid w:val="005B31CA"/>
    <w:rsid w:val="005B363E"/>
    <w:rsid w:val="005B3670"/>
    <w:rsid w:val="005B3EA4"/>
    <w:rsid w:val="005B43C9"/>
    <w:rsid w:val="005B4507"/>
    <w:rsid w:val="005B4B0F"/>
    <w:rsid w:val="005B4E29"/>
    <w:rsid w:val="005B4F7F"/>
    <w:rsid w:val="005B5792"/>
    <w:rsid w:val="005B593B"/>
    <w:rsid w:val="005B5AB3"/>
    <w:rsid w:val="005B5ADC"/>
    <w:rsid w:val="005B5BE2"/>
    <w:rsid w:val="005B5E5C"/>
    <w:rsid w:val="005B63B4"/>
    <w:rsid w:val="005B69F3"/>
    <w:rsid w:val="005B6C48"/>
    <w:rsid w:val="005B76B2"/>
    <w:rsid w:val="005B7994"/>
    <w:rsid w:val="005B7E97"/>
    <w:rsid w:val="005C060A"/>
    <w:rsid w:val="005C0685"/>
    <w:rsid w:val="005C10BB"/>
    <w:rsid w:val="005C14D9"/>
    <w:rsid w:val="005C16E1"/>
    <w:rsid w:val="005C18AE"/>
    <w:rsid w:val="005C1A3E"/>
    <w:rsid w:val="005C1B12"/>
    <w:rsid w:val="005C1E9F"/>
    <w:rsid w:val="005C2067"/>
    <w:rsid w:val="005C23B8"/>
    <w:rsid w:val="005C2401"/>
    <w:rsid w:val="005C24B1"/>
    <w:rsid w:val="005C2D37"/>
    <w:rsid w:val="005C2FAC"/>
    <w:rsid w:val="005C3CD5"/>
    <w:rsid w:val="005C3D28"/>
    <w:rsid w:val="005C3D68"/>
    <w:rsid w:val="005C456C"/>
    <w:rsid w:val="005C458C"/>
    <w:rsid w:val="005C4D44"/>
    <w:rsid w:val="005C4E20"/>
    <w:rsid w:val="005C4F1A"/>
    <w:rsid w:val="005C5027"/>
    <w:rsid w:val="005C51BB"/>
    <w:rsid w:val="005C522D"/>
    <w:rsid w:val="005C53FA"/>
    <w:rsid w:val="005C5773"/>
    <w:rsid w:val="005C5CB0"/>
    <w:rsid w:val="005C6241"/>
    <w:rsid w:val="005C6722"/>
    <w:rsid w:val="005C6A7E"/>
    <w:rsid w:val="005C6BA7"/>
    <w:rsid w:val="005C7148"/>
    <w:rsid w:val="005C7444"/>
    <w:rsid w:val="005C747C"/>
    <w:rsid w:val="005C784D"/>
    <w:rsid w:val="005C7B30"/>
    <w:rsid w:val="005C7D25"/>
    <w:rsid w:val="005D0EB1"/>
    <w:rsid w:val="005D1899"/>
    <w:rsid w:val="005D19C6"/>
    <w:rsid w:val="005D2409"/>
    <w:rsid w:val="005D2504"/>
    <w:rsid w:val="005D2D90"/>
    <w:rsid w:val="005D315C"/>
    <w:rsid w:val="005D3300"/>
    <w:rsid w:val="005D330A"/>
    <w:rsid w:val="005D33D0"/>
    <w:rsid w:val="005D343B"/>
    <w:rsid w:val="005D362E"/>
    <w:rsid w:val="005D37A0"/>
    <w:rsid w:val="005D3A01"/>
    <w:rsid w:val="005D4145"/>
    <w:rsid w:val="005D4279"/>
    <w:rsid w:val="005D4542"/>
    <w:rsid w:val="005D45E6"/>
    <w:rsid w:val="005D473C"/>
    <w:rsid w:val="005D4EC4"/>
    <w:rsid w:val="005D4F23"/>
    <w:rsid w:val="005D4F70"/>
    <w:rsid w:val="005D587E"/>
    <w:rsid w:val="005D5B09"/>
    <w:rsid w:val="005D5CB7"/>
    <w:rsid w:val="005D6070"/>
    <w:rsid w:val="005D6161"/>
    <w:rsid w:val="005D6283"/>
    <w:rsid w:val="005D6658"/>
    <w:rsid w:val="005D6704"/>
    <w:rsid w:val="005D674B"/>
    <w:rsid w:val="005D6A38"/>
    <w:rsid w:val="005D761E"/>
    <w:rsid w:val="005D763C"/>
    <w:rsid w:val="005D7BB5"/>
    <w:rsid w:val="005D7CDF"/>
    <w:rsid w:val="005E019A"/>
    <w:rsid w:val="005E0254"/>
    <w:rsid w:val="005E0AD4"/>
    <w:rsid w:val="005E0BA4"/>
    <w:rsid w:val="005E0EE8"/>
    <w:rsid w:val="005E0F31"/>
    <w:rsid w:val="005E0FD3"/>
    <w:rsid w:val="005E105D"/>
    <w:rsid w:val="005E148D"/>
    <w:rsid w:val="005E17E6"/>
    <w:rsid w:val="005E198F"/>
    <w:rsid w:val="005E1A65"/>
    <w:rsid w:val="005E1FA1"/>
    <w:rsid w:val="005E2003"/>
    <w:rsid w:val="005E2133"/>
    <w:rsid w:val="005E2162"/>
    <w:rsid w:val="005E2178"/>
    <w:rsid w:val="005E2242"/>
    <w:rsid w:val="005E2866"/>
    <w:rsid w:val="005E2D57"/>
    <w:rsid w:val="005E2E09"/>
    <w:rsid w:val="005E2E6D"/>
    <w:rsid w:val="005E30E5"/>
    <w:rsid w:val="005E32B6"/>
    <w:rsid w:val="005E3700"/>
    <w:rsid w:val="005E3E91"/>
    <w:rsid w:val="005E3EEE"/>
    <w:rsid w:val="005E3F10"/>
    <w:rsid w:val="005E41EE"/>
    <w:rsid w:val="005E47ED"/>
    <w:rsid w:val="005E4DC8"/>
    <w:rsid w:val="005E4DF6"/>
    <w:rsid w:val="005E4EF8"/>
    <w:rsid w:val="005E51C6"/>
    <w:rsid w:val="005E5200"/>
    <w:rsid w:val="005E5343"/>
    <w:rsid w:val="005E5398"/>
    <w:rsid w:val="005E5CDB"/>
    <w:rsid w:val="005E64CC"/>
    <w:rsid w:val="005E6742"/>
    <w:rsid w:val="005E6A87"/>
    <w:rsid w:val="005E6E50"/>
    <w:rsid w:val="005E6EB9"/>
    <w:rsid w:val="005E73FA"/>
    <w:rsid w:val="005E76FC"/>
    <w:rsid w:val="005E78A4"/>
    <w:rsid w:val="005E7A5D"/>
    <w:rsid w:val="005E7A5F"/>
    <w:rsid w:val="005F0166"/>
    <w:rsid w:val="005F038B"/>
    <w:rsid w:val="005F043B"/>
    <w:rsid w:val="005F0C3B"/>
    <w:rsid w:val="005F0DDD"/>
    <w:rsid w:val="005F1074"/>
    <w:rsid w:val="005F1102"/>
    <w:rsid w:val="005F1110"/>
    <w:rsid w:val="005F12DE"/>
    <w:rsid w:val="005F1311"/>
    <w:rsid w:val="005F1558"/>
    <w:rsid w:val="005F1771"/>
    <w:rsid w:val="005F1CBE"/>
    <w:rsid w:val="005F2538"/>
    <w:rsid w:val="005F258E"/>
    <w:rsid w:val="005F2C62"/>
    <w:rsid w:val="005F395A"/>
    <w:rsid w:val="005F3DF7"/>
    <w:rsid w:val="005F40CA"/>
    <w:rsid w:val="005F4391"/>
    <w:rsid w:val="005F4868"/>
    <w:rsid w:val="005F4F84"/>
    <w:rsid w:val="005F504B"/>
    <w:rsid w:val="005F5581"/>
    <w:rsid w:val="005F5957"/>
    <w:rsid w:val="005F5B00"/>
    <w:rsid w:val="005F5D65"/>
    <w:rsid w:val="005F5E31"/>
    <w:rsid w:val="005F6115"/>
    <w:rsid w:val="005F634E"/>
    <w:rsid w:val="005F6632"/>
    <w:rsid w:val="005F6765"/>
    <w:rsid w:val="005F6A0F"/>
    <w:rsid w:val="005F6D90"/>
    <w:rsid w:val="005F6F02"/>
    <w:rsid w:val="005F712D"/>
    <w:rsid w:val="005F7148"/>
    <w:rsid w:val="005F7584"/>
    <w:rsid w:val="005F7A4F"/>
    <w:rsid w:val="005F7B71"/>
    <w:rsid w:val="005F7E9B"/>
    <w:rsid w:val="005F7EA8"/>
    <w:rsid w:val="00600023"/>
    <w:rsid w:val="006000EA"/>
    <w:rsid w:val="006000F7"/>
    <w:rsid w:val="00600311"/>
    <w:rsid w:val="006008AA"/>
    <w:rsid w:val="00600CCA"/>
    <w:rsid w:val="00600E45"/>
    <w:rsid w:val="006013C3"/>
    <w:rsid w:val="00601C67"/>
    <w:rsid w:val="00601F0A"/>
    <w:rsid w:val="0060200C"/>
    <w:rsid w:val="00602037"/>
    <w:rsid w:val="006021A0"/>
    <w:rsid w:val="006024F5"/>
    <w:rsid w:val="00602617"/>
    <w:rsid w:val="0060268B"/>
    <w:rsid w:val="00602889"/>
    <w:rsid w:val="00602D8D"/>
    <w:rsid w:val="0060386D"/>
    <w:rsid w:val="00603BBA"/>
    <w:rsid w:val="00603C05"/>
    <w:rsid w:val="00603E33"/>
    <w:rsid w:val="00603E6C"/>
    <w:rsid w:val="0060412B"/>
    <w:rsid w:val="00604937"/>
    <w:rsid w:val="00604A3C"/>
    <w:rsid w:val="00605027"/>
    <w:rsid w:val="00605414"/>
    <w:rsid w:val="00605500"/>
    <w:rsid w:val="0060578A"/>
    <w:rsid w:val="00605B67"/>
    <w:rsid w:val="00606043"/>
    <w:rsid w:val="00606154"/>
    <w:rsid w:val="006061AA"/>
    <w:rsid w:val="00606255"/>
    <w:rsid w:val="006062A9"/>
    <w:rsid w:val="0060681D"/>
    <w:rsid w:val="00606C07"/>
    <w:rsid w:val="006072B1"/>
    <w:rsid w:val="006074CD"/>
    <w:rsid w:val="00607759"/>
    <w:rsid w:val="006078E2"/>
    <w:rsid w:val="00607BE0"/>
    <w:rsid w:val="00607E99"/>
    <w:rsid w:val="006102F0"/>
    <w:rsid w:val="00610789"/>
    <w:rsid w:val="006107A0"/>
    <w:rsid w:val="00610978"/>
    <w:rsid w:val="00610A3B"/>
    <w:rsid w:val="00610C30"/>
    <w:rsid w:val="00611157"/>
    <w:rsid w:val="00611329"/>
    <w:rsid w:val="00611865"/>
    <w:rsid w:val="00611BF1"/>
    <w:rsid w:val="00611E64"/>
    <w:rsid w:val="00612B18"/>
    <w:rsid w:val="006130F3"/>
    <w:rsid w:val="006131D6"/>
    <w:rsid w:val="006131E9"/>
    <w:rsid w:val="0061337F"/>
    <w:rsid w:val="00613666"/>
    <w:rsid w:val="00613ABE"/>
    <w:rsid w:val="00613F64"/>
    <w:rsid w:val="00613FEA"/>
    <w:rsid w:val="00614004"/>
    <w:rsid w:val="006140B6"/>
    <w:rsid w:val="006141DA"/>
    <w:rsid w:val="006145AE"/>
    <w:rsid w:val="00614DC0"/>
    <w:rsid w:val="006151B4"/>
    <w:rsid w:val="006155B8"/>
    <w:rsid w:val="00615C8D"/>
    <w:rsid w:val="00615CB1"/>
    <w:rsid w:val="006160D8"/>
    <w:rsid w:val="006161C8"/>
    <w:rsid w:val="00616458"/>
    <w:rsid w:val="006164D2"/>
    <w:rsid w:val="0061674D"/>
    <w:rsid w:val="00616D8B"/>
    <w:rsid w:val="00616DBB"/>
    <w:rsid w:val="00617840"/>
    <w:rsid w:val="00617861"/>
    <w:rsid w:val="00617ACE"/>
    <w:rsid w:val="00617AD6"/>
    <w:rsid w:val="00617D0A"/>
    <w:rsid w:val="00617E8A"/>
    <w:rsid w:val="00617F75"/>
    <w:rsid w:val="00620170"/>
    <w:rsid w:val="0062064B"/>
    <w:rsid w:val="00620659"/>
    <w:rsid w:val="006206E0"/>
    <w:rsid w:val="0062088C"/>
    <w:rsid w:val="00620D8D"/>
    <w:rsid w:val="00620E38"/>
    <w:rsid w:val="00621936"/>
    <w:rsid w:val="0062198C"/>
    <w:rsid w:val="00621CF8"/>
    <w:rsid w:val="00621DD9"/>
    <w:rsid w:val="00621E7F"/>
    <w:rsid w:val="006224C8"/>
    <w:rsid w:val="0062279D"/>
    <w:rsid w:val="00622ED9"/>
    <w:rsid w:val="006231C6"/>
    <w:rsid w:val="006236F5"/>
    <w:rsid w:val="006237A2"/>
    <w:rsid w:val="00623B52"/>
    <w:rsid w:val="00623CB0"/>
    <w:rsid w:val="00623F41"/>
    <w:rsid w:val="006242C1"/>
    <w:rsid w:val="00624388"/>
    <w:rsid w:val="0062441A"/>
    <w:rsid w:val="00624860"/>
    <w:rsid w:val="00624D8E"/>
    <w:rsid w:val="0062523F"/>
    <w:rsid w:val="006253AC"/>
    <w:rsid w:val="006255D4"/>
    <w:rsid w:val="00625797"/>
    <w:rsid w:val="006259DA"/>
    <w:rsid w:val="006260D9"/>
    <w:rsid w:val="006264ED"/>
    <w:rsid w:val="006268CF"/>
    <w:rsid w:val="00626A27"/>
    <w:rsid w:val="00626C6D"/>
    <w:rsid w:val="00626E57"/>
    <w:rsid w:val="00626FE0"/>
    <w:rsid w:val="006274DF"/>
    <w:rsid w:val="00627541"/>
    <w:rsid w:val="006276D9"/>
    <w:rsid w:val="0062786C"/>
    <w:rsid w:val="006279F5"/>
    <w:rsid w:val="00627A89"/>
    <w:rsid w:val="00627BE1"/>
    <w:rsid w:val="00627DF2"/>
    <w:rsid w:val="0063089C"/>
    <w:rsid w:val="00630B9E"/>
    <w:rsid w:val="00630BC3"/>
    <w:rsid w:val="00630BFB"/>
    <w:rsid w:val="00631127"/>
    <w:rsid w:val="00631473"/>
    <w:rsid w:val="00631482"/>
    <w:rsid w:val="00631B99"/>
    <w:rsid w:val="006323A5"/>
    <w:rsid w:val="00632555"/>
    <w:rsid w:val="00632B33"/>
    <w:rsid w:val="00633120"/>
    <w:rsid w:val="00633ACE"/>
    <w:rsid w:val="00633D96"/>
    <w:rsid w:val="00633DDD"/>
    <w:rsid w:val="00634118"/>
    <w:rsid w:val="006342D9"/>
    <w:rsid w:val="00634528"/>
    <w:rsid w:val="006345EA"/>
    <w:rsid w:val="0063475C"/>
    <w:rsid w:val="00634EED"/>
    <w:rsid w:val="0063514D"/>
    <w:rsid w:val="006357CD"/>
    <w:rsid w:val="00635C66"/>
    <w:rsid w:val="00635F04"/>
    <w:rsid w:val="00635F5F"/>
    <w:rsid w:val="006363D9"/>
    <w:rsid w:val="00636470"/>
    <w:rsid w:val="00636D84"/>
    <w:rsid w:val="0063769E"/>
    <w:rsid w:val="00637CA1"/>
    <w:rsid w:val="00637F4B"/>
    <w:rsid w:val="00640452"/>
    <w:rsid w:val="00640E91"/>
    <w:rsid w:val="00641837"/>
    <w:rsid w:val="00641E2B"/>
    <w:rsid w:val="006422B1"/>
    <w:rsid w:val="00642A80"/>
    <w:rsid w:val="00642C2C"/>
    <w:rsid w:val="00642F7C"/>
    <w:rsid w:val="00643395"/>
    <w:rsid w:val="00643460"/>
    <w:rsid w:val="006436C6"/>
    <w:rsid w:val="006437F8"/>
    <w:rsid w:val="0064435E"/>
    <w:rsid w:val="0064436D"/>
    <w:rsid w:val="00644949"/>
    <w:rsid w:val="00644D69"/>
    <w:rsid w:val="00644D73"/>
    <w:rsid w:val="006450AB"/>
    <w:rsid w:val="00645142"/>
    <w:rsid w:val="0064528E"/>
    <w:rsid w:val="0064599F"/>
    <w:rsid w:val="006459F0"/>
    <w:rsid w:val="00645CBF"/>
    <w:rsid w:val="00645E6B"/>
    <w:rsid w:val="00645F42"/>
    <w:rsid w:val="0064600F"/>
    <w:rsid w:val="0064610A"/>
    <w:rsid w:val="006467FC"/>
    <w:rsid w:val="0064680C"/>
    <w:rsid w:val="00646E9B"/>
    <w:rsid w:val="006472F1"/>
    <w:rsid w:val="00647E6D"/>
    <w:rsid w:val="00647FA0"/>
    <w:rsid w:val="006500BC"/>
    <w:rsid w:val="00650980"/>
    <w:rsid w:val="00650B0C"/>
    <w:rsid w:val="00650CBF"/>
    <w:rsid w:val="00650D83"/>
    <w:rsid w:val="00650D94"/>
    <w:rsid w:val="00651021"/>
    <w:rsid w:val="0065147D"/>
    <w:rsid w:val="00651994"/>
    <w:rsid w:val="00651B61"/>
    <w:rsid w:val="00651E30"/>
    <w:rsid w:val="00652280"/>
    <w:rsid w:val="006522C5"/>
    <w:rsid w:val="00652847"/>
    <w:rsid w:val="00652D03"/>
    <w:rsid w:val="00652DA6"/>
    <w:rsid w:val="006534C4"/>
    <w:rsid w:val="006539A2"/>
    <w:rsid w:val="00653D14"/>
    <w:rsid w:val="00653F2D"/>
    <w:rsid w:val="00654202"/>
    <w:rsid w:val="006544DC"/>
    <w:rsid w:val="006547F3"/>
    <w:rsid w:val="00654D38"/>
    <w:rsid w:val="00654FCE"/>
    <w:rsid w:val="00655895"/>
    <w:rsid w:val="00655E64"/>
    <w:rsid w:val="00655ECD"/>
    <w:rsid w:val="00656011"/>
    <w:rsid w:val="006561A3"/>
    <w:rsid w:val="006562AC"/>
    <w:rsid w:val="00656925"/>
    <w:rsid w:val="00656B43"/>
    <w:rsid w:val="00656F2C"/>
    <w:rsid w:val="00657182"/>
    <w:rsid w:val="00657A62"/>
    <w:rsid w:val="00660950"/>
    <w:rsid w:val="00660C6F"/>
    <w:rsid w:val="00660DA4"/>
    <w:rsid w:val="00661333"/>
    <w:rsid w:val="006613CB"/>
    <w:rsid w:val="00661414"/>
    <w:rsid w:val="00661448"/>
    <w:rsid w:val="006614F5"/>
    <w:rsid w:val="006618C7"/>
    <w:rsid w:val="00661EDC"/>
    <w:rsid w:val="00662114"/>
    <w:rsid w:val="00662144"/>
    <w:rsid w:val="0066256A"/>
    <w:rsid w:val="006626DC"/>
    <w:rsid w:val="0066272F"/>
    <w:rsid w:val="00662916"/>
    <w:rsid w:val="00662DAD"/>
    <w:rsid w:val="006639AD"/>
    <w:rsid w:val="00663AA9"/>
    <w:rsid w:val="00663C70"/>
    <w:rsid w:val="00663CFD"/>
    <w:rsid w:val="00663E36"/>
    <w:rsid w:val="00663F0A"/>
    <w:rsid w:val="00664195"/>
    <w:rsid w:val="006642AE"/>
    <w:rsid w:val="006643AA"/>
    <w:rsid w:val="00664410"/>
    <w:rsid w:val="00664BE7"/>
    <w:rsid w:val="00664E4E"/>
    <w:rsid w:val="00664F77"/>
    <w:rsid w:val="0066526F"/>
    <w:rsid w:val="00665427"/>
    <w:rsid w:val="00665982"/>
    <w:rsid w:val="00665E0F"/>
    <w:rsid w:val="0066602E"/>
    <w:rsid w:val="00666209"/>
    <w:rsid w:val="00666249"/>
    <w:rsid w:val="006666C0"/>
    <w:rsid w:val="0066677B"/>
    <w:rsid w:val="00666E4B"/>
    <w:rsid w:val="00667287"/>
    <w:rsid w:val="0066748C"/>
    <w:rsid w:val="006679F0"/>
    <w:rsid w:val="00667FDD"/>
    <w:rsid w:val="006701BB"/>
    <w:rsid w:val="00670225"/>
    <w:rsid w:val="00670304"/>
    <w:rsid w:val="00670493"/>
    <w:rsid w:val="006707A3"/>
    <w:rsid w:val="00670847"/>
    <w:rsid w:val="006708EB"/>
    <w:rsid w:val="00670D68"/>
    <w:rsid w:val="00670E6C"/>
    <w:rsid w:val="0067119B"/>
    <w:rsid w:val="0067168E"/>
    <w:rsid w:val="006716F3"/>
    <w:rsid w:val="00671976"/>
    <w:rsid w:val="0067217B"/>
    <w:rsid w:val="00672356"/>
    <w:rsid w:val="006723B6"/>
    <w:rsid w:val="006729D8"/>
    <w:rsid w:val="00672A1F"/>
    <w:rsid w:val="00672B55"/>
    <w:rsid w:val="00673031"/>
    <w:rsid w:val="00673152"/>
    <w:rsid w:val="006733D5"/>
    <w:rsid w:val="00673681"/>
    <w:rsid w:val="00673698"/>
    <w:rsid w:val="00673CDD"/>
    <w:rsid w:val="00673F43"/>
    <w:rsid w:val="00674227"/>
    <w:rsid w:val="006742CD"/>
    <w:rsid w:val="0067455B"/>
    <w:rsid w:val="00674627"/>
    <w:rsid w:val="00674723"/>
    <w:rsid w:val="006747D7"/>
    <w:rsid w:val="00674A00"/>
    <w:rsid w:val="00674A75"/>
    <w:rsid w:val="00674A85"/>
    <w:rsid w:val="00674E07"/>
    <w:rsid w:val="00674E12"/>
    <w:rsid w:val="00674FB7"/>
    <w:rsid w:val="00674FE2"/>
    <w:rsid w:val="006751BD"/>
    <w:rsid w:val="006752BE"/>
    <w:rsid w:val="006755B0"/>
    <w:rsid w:val="0067561B"/>
    <w:rsid w:val="006759AB"/>
    <w:rsid w:val="00675CB5"/>
    <w:rsid w:val="00676347"/>
    <w:rsid w:val="00676420"/>
    <w:rsid w:val="0067644B"/>
    <w:rsid w:val="006764AD"/>
    <w:rsid w:val="006765E3"/>
    <w:rsid w:val="0067674A"/>
    <w:rsid w:val="00676A02"/>
    <w:rsid w:val="00676A79"/>
    <w:rsid w:val="00676AE3"/>
    <w:rsid w:val="00676E70"/>
    <w:rsid w:val="006775FE"/>
    <w:rsid w:val="00677B98"/>
    <w:rsid w:val="00677BB0"/>
    <w:rsid w:val="00677D8A"/>
    <w:rsid w:val="00680068"/>
    <w:rsid w:val="00680078"/>
    <w:rsid w:val="0068013A"/>
    <w:rsid w:val="006805B7"/>
    <w:rsid w:val="006807C2"/>
    <w:rsid w:val="00680857"/>
    <w:rsid w:val="006809BE"/>
    <w:rsid w:val="00680FC2"/>
    <w:rsid w:val="0068124B"/>
    <w:rsid w:val="00681277"/>
    <w:rsid w:val="00681812"/>
    <w:rsid w:val="006818AE"/>
    <w:rsid w:val="0068224A"/>
    <w:rsid w:val="0068263C"/>
    <w:rsid w:val="0068277C"/>
    <w:rsid w:val="00682C8B"/>
    <w:rsid w:val="00682FCB"/>
    <w:rsid w:val="00683077"/>
    <w:rsid w:val="00683622"/>
    <w:rsid w:val="0068403A"/>
    <w:rsid w:val="00684FBB"/>
    <w:rsid w:val="00685D73"/>
    <w:rsid w:val="00686072"/>
    <w:rsid w:val="00686506"/>
    <w:rsid w:val="00686794"/>
    <w:rsid w:val="006867D7"/>
    <w:rsid w:val="00686CDB"/>
    <w:rsid w:val="00686FC7"/>
    <w:rsid w:val="0068720A"/>
    <w:rsid w:val="00687871"/>
    <w:rsid w:val="0068797D"/>
    <w:rsid w:val="00690108"/>
    <w:rsid w:val="006901F4"/>
    <w:rsid w:val="00690303"/>
    <w:rsid w:val="00690464"/>
    <w:rsid w:val="00690492"/>
    <w:rsid w:val="0069053C"/>
    <w:rsid w:val="0069086F"/>
    <w:rsid w:val="006908C7"/>
    <w:rsid w:val="00690C0A"/>
    <w:rsid w:val="00691484"/>
    <w:rsid w:val="00691542"/>
    <w:rsid w:val="00691BCB"/>
    <w:rsid w:val="00691E91"/>
    <w:rsid w:val="0069260E"/>
    <w:rsid w:val="00692656"/>
    <w:rsid w:val="00692811"/>
    <w:rsid w:val="0069286E"/>
    <w:rsid w:val="006928EB"/>
    <w:rsid w:val="006929AA"/>
    <w:rsid w:val="00692FA7"/>
    <w:rsid w:val="006930B5"/>
    <w:rsid w:val="006935F7"/>
    <w:rsid w:val="00693B2E"/>
    <w:rsid w:val="00693D00"/>
    <w:rsid w:val="00693E23"/>
    <w:rsid w:val="006940B3"/>
    <w:rsid w:val="006944EA"/>
    <w:rsid w:val="006947EC"/>
    <w:rsid w:val="0069486F"/>
    <w:rsid w:val="00694D4A"/>
    <w:rsid w:val="006950FE"/>
    <w:rsid w:val="0069513C"/>
    <w:rsid w:val="00695192"/>
    <w:rsid w:val="00695458"/>
    <w:rsid w:val="0069589D"/>
    <w:rsid w:val="00695CCF"/>
    <w:rsid w:val="00696626"/>
    <w:rsid w:val="00696809"/>
    <w:rsid w:val="00696BB1"/>
    <w:rsid w:val="00696F3B"/>
    <w:rsid w:val="0069706F"/>
    <w:rsid w:val="006975AF"/>
    <w:rsid w:val="00697670"/>
    <w:rsid w:val="006977DE"/>
    <w:rsid w:val="006A042D"/>
    <w:rsid w:val="006A04B6"/>
    <w:rsid w:val="006A06ED"/>
    <w:rsid w:val="006A08C3"/>
    <w:rsid w:val="006A0920"/>
    <w:rsid w:val="006A0B77"/>
    <w:rsid w:val="006A0C43"/>
    <w:rsid w:val="006A0FD3"/>
    <w:rsid w:val="006A10F2"/>
    <w:rsid w:val="006A12FB"/>
    <w:rsid w:val="006A13DC"/>
    <w:rsid w:val="006A1A1A"/>
    <w:rsid w:val="006A1CE3"/>
    <w:rsid w:val="006A2110"/>
    <w:rsid w:val="006A24B8"/>
    <w:rsid w:val="006A25AF"/>
    <w:rsid w:val="006A2775"/>
    <w:rsid w:val="006A2A5F"/>
    <w:rsid w:val="006A2B60"/>
    <w:rsid w:val="006A2C69"/>
    <w:rsid w:val="006A31AC"/>
    <w:rsid w:val="006A3642"/>
    <w:rsid w:val="006A4751"/>
    <w:rsid w:val="006A4A1D"/>
    <w:rsid w:val="006A4B16"/>
    <w:rsid w:val="006A4B96"/>
    <w:rsid w:val="006A4C4C"/>
    <w:rsid w:val="006A4CA4"/>
    <w:rsid w:val="006A4E7E"/>
    <w:rsid w:val="006A4F08"/>
    <w:rsid w:val="006A5265"/>
    <w:rsid w:val="006A53DE"/>
    <w:rsid w:val="006A5739"/>
    <w:rsid w:val="006A597C"/>
    <w:rsid w:val="006A5A1E"/>
    <w:rsid w:val="006A600E"/>
    <w:rsid w:val="006A62D4"/>
    <w:rsid w:val="006A676E"/>
    <w:rsid w:val="006A6800"/>
    <w:rsid w:val="006A76B0"/>
    <w:rsid w:val="006A7760"/>
    <w:rsid w:val="006A781A"/>
    <w:rsid w:val="006A79B8"/>
    <w:rsid w:val="006A7AC5"/>
    <w:rsid w:val="006A7F12"/>
    <w:rsid w:val="006B0122"/>
    <w:rsid w:val="006B033F"/>
    <w:rsid w:val="006B0742"/>
    <w:rsid w:val="006B0EB8"/>
    <w:rsid w:val="006B1ABA"/>
    <w:rsid w:val="006B1AC2"/>
    <w:rsid w:val="006B1C67"/>
    <w:rsid w:val="006B1E55"/>
    <w:rsid w:val="006B1EA0"/>
    <w:rsid w:val="006B1EF1"/>
    <w:rsid w:val="006B2452"/>
    <w:rsid w:val="006B291F"/>
    <w:rsid w:val="006B2BA0"/>
    <w:rsid w:val="006B2BB4"/>
    <w:rsid w:val="006B2EE5"/>
    <w:rsid w:val="006B2F78"/>
    <w:rsid w:val="006B2F91"/>
    <w:rsid w:val="006B3516"/>
    <w:rsid w:val="006B3AF5"/>
    <w:rsid w:val="006B3C87"/>
    <w:rsid w:val="006B3FF2"/>
    <w:rsid w:val="006B43E0"/>
    <w:rsid w:val="006B46CE"/>
    <w:rsid w:val="006B479E"/>
    <w:rsid w:val="006B48FE"/>
    <w:rsid w:val="006B540B"/>
    <w:rsid w:val="006B5AAC"/>
    <w:rsid w:val="006B5FEA"/>
    <w:rsid w:val="006B60E7"/>
    <w:rsid w:val="006B61B4"/>
    <w:rsid w:val="006B6DA4"/>
    <w:rsid w:val="006B6DBE"/>
    <w:rsid w:val="006B6F11"/>
    <w:rsid w:val="006B70FE"/>
    <w:rsid w:val="006B7805"/>
    <w:rsid w:val="006B78A8"/>
    <w:rsid w:val="006B7941"/>
    <w:rsid w:val="006B7D1E"/>
    <w:rsid w:val="006B7F3B"/>
    <w:rsid w:val="006C0007"/>
    <w:rsid w:val="006C0161"/>
    <w:rsid w:val="006C067F"/>
    <w:rsid w:val="006C0D9A"/>
    <w:rsid w:val="006C11D9"/>
    <w:rsid w:val="006C12E2"/>
    <w:rsid w:val="006C1CE0"/>
    <w:rsid w:val="006C24AF"/>
    <w:rsid w:val="006C2673"/>
    <w:rsid w:val="006C2736"/>
    <w:rsid w:val="006C284B"/>
    <w:rsid w:val="006C293B"/>
    <w:rsid w:val="006C2CF2"/>
    <w:rsid w:val="006C2D63"/>
    <w:rsid w:val="006C2EA0"/>
    <w:rsid w:val="006C2EE5"/>
    <w:rsid w:val="006C33DC"/>
    <w:rsid w:val="006C34EE"/>
    <w:rsid w:val="006C3569"/>
    <w:rsid w:val="006C3713"/>
    <w:rsid w:val="006C3AE4"/>
    <w:rsid w:val="006C3C1E"/>
    <w:rsid w:val="006C3EDE"/>
    <w:rsid w:val="006C40ED"/>
    <w:rsid w:val="006C41DD"/>
    <w:rsid w:val="006C44A2"/>
    <w:rsid w:val="006C47E4"/>
    <w:rsid w:val="006C4998"/>
    <w:rsid w:val="006C564B"/>
    <w:rsid w:val="006C5A71"/>
    <w:rsid w:val="006C5F8C"/>
    <w:rsid w:val="006C649D"/>
    <w:rsid w:val="006C64EE"/>
    <w:rsid w:val="006C6813"/>
    <w:rsid w:val="006C702C"/>
    <w:rsid w:val="006C7E6A"/>
    <w:rsid w:val="006D0152"/>
    <w:rsid w:val="006D0217"/>
    <w:rsid w:val="006D09AA"/>
    <w:rsid w:val="006D0CEF"/>
    <w:rsid w:val="006D100D"/>
    <w:rsid w:val="006D1113"/>
    <w:rsid w:val="006D15ED"/>
    <w:rsid w:val="006D1657"/>
    <w:rsid w:val="006D179D"/>
    <w:rsid w:val="006D1D6D"/>
    <w:rsid w:val="006D1F62"/>
    <w:rsid w:val="006D22B9"/>
    <w:rsid w:val="006D241E"/>
    <w:rsid w:val="006D2469"/>
    <w:rsid w:val="006D2820"/>
    <w:rsid w:val="006D2A62"/>
    <w:rsid w:val="006D3344"/>
    <w:rsid w:val="006D35BC"/>
    <w:rsid w:val="006D3F18"/>
    <w:rsid w:val="006D3FB5"/>
    <w:rsid w:val="006D4291"/>
    <w:rsid w:val="006D42FB"/>
    <w:rsid w:val="006D4625"/>
    <w:rsid w:val="006D4657"/>
    <w:rsid w:val="006D47EB"/>
    <w:rsid w:val="006D4E0F"/>
    <w:rsid w:val="006D5092"/>
    <w:rsid w:val="006D50EA"/>
    <w:rsid w:val="006D522E"/>
    <w:rsid w:val="006D5302"/>
    <w:rsid w:val="006D56A9"/>
    <w:rsid w:val="006D5E0E"/>
    <w:rsid w:val="006D635C"/>
    <w:rsid w:val="006D6753"/>
    <w:rsid w:val="006D6850"/>
    <w:rsid w:val="006D7161"/>
    <w:rsid w:val="006D73F7"/>
    <w:rsid w:val="006D78F7"/>
    <w:rsid w:val="006D79E2"/>
    <w:rsid w:val="006D7B37"/>
    <w:rsid w:val="006D7C4A"/>
    <w:rsid w:val="006D7ED1"/>
    <w:rsid w:val="006E0280"/>
    <w:rsid w:val="006E052C"/>
    <w:rsid w:val="006E0AC7"/>
    <w:rsid w:val="006E0F11"/>
    <w:rsid w:val="006E0FA6"/>
    <w:rsid w:val="006E104C"/>
    <w:rsid w:val="006E113C"/>
    <w:rsid w:val="006E16FE"/>
    <w:rsid w:val="006E17CC"/>
    <w:rsid w:val="006E181D"/>
    <w:rsid w:val="006E1AFC"/>
    <w:rsid w:val="006E1C61"/>
    <w:rsid w:val="006E1DC3"/>
    <w:rsid w:val="006E1DD7"/>
    <w:rsid w:val="006E1EB3"/>
    <w:rsid w:val="006E2066"/>
    <w:rsid w:val="006E23CA"/>
    <w:rsid w:val="006E32E8"/>
    <w:rsid w:val="006E38EB"/>
    <w:rsid w:val="006E3BC0"/>
    <w:rsid w:val="006E3D43"/>
    <w:rsid w:val="006E3FB3"/>
    <w:rsid w:val="006E46C2"/>
    <w:rsid w:val="006E4897"/>
    <w:rsid w:val="006E51D0"/>
    <w:rsid w:val="006E537A"/>
    <w:rsid w:val="006E5449"/>
    <w:rsid w:val="006E5856"/>
    <w:rsid w:val="006E5BDF"/>
    <w:rsid w:val="006E5DB8"/>
    <w:rsid w:val="006E618D"/>
    <w:rsid w:val="006E6BEF"/>
    <w:rsid w:val="006E7130"/>
    <w:rsid w:val="006E7616"/>
    <w:rsid w:val="006E7E58"/>
    <w:rsid w:val="006F00EA"/>
    <w:rsid w:val="006F03A1"/>
    <w:rsid w:val="006F0531"/>
    <w:rsid w:val="006F05C4"/>
    <w:rsid w:val="006F0A57"/>
    <w:rsid w:val="006F11D1"/>
    <w:rsid w:val="006F1D83"/>
    <w:rsid w:val="006F1E7C"/>
    <w:rsid w:val="006F281C"/>
    <w:rsid w:val="006F2852"/>
    <w:rsid w:val="006F2875"/>
    <w:rsid w:val="006F2B2E"/>
    <w:rsid w:val="006F2DDE"/>
    <w:rsid w:val="006F2FE1"/>
    <w:rsid w:val="006F3170"/>
    <w:rsid w:val="006F35BF"/>
    <w:rsid w:val="006F35C8"/>
    <w:rsid w:val="006F361E"/>
    <w:rsid w:val="006F36CE"/>
    <w:rsid w:val="006F3A03"/>
    <w:rsid w:val="006F3A89"/>
    <w:rsid w:val="006F3AAD"/>
    <w:rsid w:val="006F3ECF"/>
    <w:rsid w:val="006F3F65"/>
    <w:rsid w:val="006F419A"/>
    <w:rsid w:val="006F4C5A"/>
    <w:rsid w:val="006F4E7F"/>
    <w:rsid w:val="006F5318"/>
    <w:rsid w:val="006F5AA7"/>
    <w:rsid w:val="006F5AC5"/>
    <w:rsid w:val="006F5ADC"/>
    <w:rsid w:val="006F5B7F"/>
    <w:rsid w:val="006F5EF7"/>
    <w:rsid w:val="006F611C"/>
    <w:rsid w:val="006F6749"/>
    <w:rsid w:val="006F6754"/>
    <w:rsid w:val="006F6B78"/>
    <w:rsid w:val="006F6CA4"/>
    <w:rsid w:val="006F6E7F"/>
    <w:rsid w:val="006F6F23"/>
    <w:rsid w:val="006F7186"/>
    <w:rsid w:val="006F786B"/>
    <w:rsid w:val="006F7985"/>
    <w:rsid w:val="006F7EA7"/>
    <w:rsid w:val="006F7F4C"/>
    <w:rsid w:val="00700051"/>
    <w:rsid w:val="0070005C"/>
    <w:rsid w:val="007004E5"/>
    <w:rsid w:val="007006A0"/>
    <w:rsid w:val="0070096F"/>
    <w:rsid w:val="00700BFC"/>
    <w:rsid w:val="0070121A"/>
    <w:rsid w:val="007015B9"/>
    <w:rsid w:val="0070161A"/>
    <w:rsid w:val="007016AE"/>
    <w:rsid w:val="0070170E"/>
    <w:rsid w:val="0070191C"/>
    <w:rsid w:val="00701DFF"/>
    <w:rsid w:val="0070246C"/>
    <w:rsid w:val="007024E6"/>
    <w:rsid w:val="007025FF"/>
    <w:rsid w:val="00702A89"/>
    <w:rsid w:val="00702BFD"/>
    <w:rsid w:val="00702D65"/>
    <w:rsid w:val="00703064"/>
    <w:rsid w:val="007032D0"/>
    <w:rsid w:val="007033B6"/>
    <w:rsid w:val="007039E1"/>
    <w:rsid w:val="00703A27"/>
    <w:rsid w:val="00703A8D"/>
    <w:rsid w:val="00703CA1"/>
    <w:rsid w:val="00704030"/>
    <w:rsid w:val="00704563"/>
    <w:rsid w:val="007045E0"/>
    <w:rsid w:val="00704AFE"/>
    <w:rsid w:val="00704E00"/>
    <w:rsid w:val="00704F8C"/>
    <w:rsid w:val="00705110"/>
    <w:rsid w:val="0070523B"/>
    <w:rsid w:val="0070554F"/>
    <w:rsid w:val="0070570A"/>
    <w:rsid w:val="00705754"/>
    <w:rsid w:val="00705AAF"/>
    <w:rsid w:val="00705B03"/>
    <w:rsid w:val="00705EE0"/>
    <w:rsid w:val="0070617E"/>
    <w:rsid w:val="00706944"/>
    <w:rsid w:val="00706AA4"/>
    <w:rsid w:val="00706EB0"/>
    <w:rsid w:val="007079B7"/>
    <w:rsid w:val="00707A58"/>
    <w:rsid w:val="00707D42"/>
    <w:rsid w:val="00707F40"/>
    <w:rsid w:val="00710051"/>
    <w:rsid w:val="00710242"/>
    <w:rsid w:val="0071058B"/>
    <w:rsid w:val="007106F5"/>
    <w:rsid w:val="00710AAC"/>
    <w:rsid w:val="00710B84"/>
    <w:rsid w:val="00710F47"/>
    <w:rsid w:val="0071108B"/>
    <w:rsid w:val="00711170"/>
    <w:rsid w:val="00711AEB"/>
    <w:rsid w:val="00712222"/>
    <w:rsid w:val="0071223C"/>
    <w:rsid w:val="007122B4"/>
    <w:rsid w:val="0071238C"/>
    <w:rsid w:val="007128E6"/>
    <w:rsid w:val="00713001"/>
    <w:rsid w:val="00713223"/>
    <w:rsid w:val="0071350E"/>
    <w:rsid w:val="007142AD"/>
    <w:rsid w:val="00714488"/>
    <w:rsid w:val="00714744"/>
    <w:rsid w:val="00714BF4"/>
    <w:rsid w:val="00714CE3"/>
    <w:rsid w:val="007151A9"/>
    <w:rsid w:val="007155B9"/>
    <w:rsid w:val="007158EF"/>
    <w:rsid w:val="00715EE8"/>
    <w:rsid w:val="0071600D"/>
    <w:rsid w:val="00716194"/>
    <w:rsid w:val="00716391"/>
    <w:rsid w:val="007165E5"/>
    <w:rsid w:val="00716D3A"/>
    <w:rsid w:val="00716DF5"/>
    <w:rsid w:val="00717119"/>
    <w:rsid w:val="0071729B"/>
    <w:rsid w:val="00717421"/>
    <w:rsid w:val="007174A6"/>
    <w:rsid w:val="007201AB"/>
    <w:rsid w:val="00720212"/>
    <w:rsid w:val="00720B5F"/>
    <w:rsid w:val="0072116B"/>
    <w:rsid w:val="007211E8"/>
    <w:rsid w:val="007212E0"/>
    <w:rsid w:val="00721404"/>
    <w:rsid w:val="0072142A"/>
    <w:rsid w:val="00721483"/>
    <w:rsid w:val="007215A2"/>
    <w:rsid w:val="00721A03"/>
    <w:rsid w:val="00721E65"/>
    <w:rsid w:val="0072207D"/>
    <w:rsid w:val="0072213A"/>
    <w:rsid w:val="00722847"/>
    <w:rsid w:val="007228A9"/>
    <w:rsid w:val="007228ED"/>
    <w:rsid w:val="0072291D"/>
    <w:rsid w:val="00722DB8"/>
    <w:rsid w:val="00722E50"/>
    <w:rsid w:val="0072394C"/>
    <w:rsid w:val="00724089"/>
    <w:rsid w:val="0072419B"/>
    <w:rsid w:val="007242F7"/>
    <w:rsid w:val="0072480D"/>
    <w:rsid w:val="007248B7"/>
    <w:rsid w:val="007248CE"/>
    <w:rsid w:val="00725726"/>
    <w:rsid w:val="00725966"/>
    <w:rsid w:val="007261D5"/>
    <w:rsid w:val="0072629A"/>
    <w:rsid w:val="00726522"/>
    <w:rsid w:val="00726BCB"/>
    <w:rsid w:val="0072725C"/>
    <w:rsid w:val="0072782D"/>
    <w:rsid w:val="00727D3A"/>
    <w:rsid w:val="007300F3"/>
    <w:rsid w:val="00730C17"/>
    <w:rsid w:val="0073151A"/>
    <w:rsid w:val="00731622"/>
    <w:rsid w:val="00731646"/>
    <w:rsid w:val="007316D0"/>
    <w:rsid w:val="007317FE"/>
    <w:rsid w:val="007318BB"/>
    <w:rsid w:val="00731E10"/>
    <w:rsid w:val="00731E5A"/>
    <w:rsid w:val="00731E64"/>
    <w:rsid w:val="007327FC"/>
    <w:rsid w:val="00733054"/>
    <w:rsid w:val="007332E2"/>
    <w:rsid w:val="00733606"/>
    <w:rsid w:val="00733741"/>
    <w:rsid w:val="007337F2"/>
    <w:rsid w:val="007347F9"/>
    <w:rsid w:val="00734991"/>
    <w:rsid w:val="00734BE5"/>
    <w:rsid w:val="00734CDD"/>
    <w:rsid w:val="007350D2"/>
    <w:rsid w:val="00735118"/>
    <w:rsid w:val="00735586"/>
    <w:rsid w:val="00735D48"/>
    <w:rsid w:val="00735F12"/>
    <w:rsid w:val="00736224"/>
    <w:rsid w:val="00736656"/>
    <w:rsid w:val="007368F1"/>
    <w:rsid w:val="00736A49"/>
    <w:rsid w:val="00736AFD"/>
    <w:rsid w:val="00736FBF"/>
    <w:rsid w:val="007372DD"/>
    <w:rsid w:val="007373EC"/>
    <w:rsid w:val="00737516"/>
    <w:rsid w:val="00737876"/>
    <w:rsid w:val="007378BE"/>
    <w:rsid w:val="0073791A"/>
    <w:rsid w:val="00737C16"/>
    <w:rsid w:val="007403F2"/>
    <w:rsid w:val="00740844"/>
    <w:rsid w:val="0074094D"/>
    <w:rsid w:val="00740B9D"/>
    <w:rsid w:val="00740E1B"/>
    <w:rsid w:val="00740F9B"/>
    <w:rsid w:val="00741B74"/>
    <w:rsid w:val="00741D8B"/>
    <w:rsid w:val="00741FC9"/>
    <w:rsid w:val="00742162"/>
    <w:rsid w:val="0074223A"/>
    <w:rsid w:val="00742500"/>
    <w:rsid w:val="007425A6"/>
    <w:rsid w:val="00742782"/>
    <w:rsid w:val="00743235"/>
    <w:rsid w:val="0074373B"/>
    <w:rsid w:val="0074377F"/>
    <w:rsid w:val="00743B92"/>
    <w:rsid w:val="00743EB1"/>
    <w:rsid w:val="00744069"/>
    <w:rsid w:val="00744E86"/>
    <w:rsid w:val="007450BF"/>
    <w:rsid w:val="0074515F"/>
    <w:rsid w:val="0074599B"/>
    <w:rsid w:val="00745A6A"/>
    <w:rsid w:val="00745F7F"/>
    <w:rsid w:val="0074679B"/>
    <w:rsid w:val="007467E2"/>
    <w:rsid w:val="00746CB0"/>
    <w:rsid w:val="00746D2F"/>
    <w:rsid w:val="00746D46"/>
    <w:rsid w:val="00746ED9"/>
    <w:rsid w:val="007475E5"/>
    <w:rsid w:val="00747F9A"/>
    <w:rsid w:val="0075000B"/>
    <w:rsid w:val="0075050B"/>
    <w:rsid w:val="007505B1"/>
    <w:rsid w:val="00750867"/>
    <w:rsid w:val="00750992"/>
    <w:rsid w:val="00750C20"/>
    <w:rsid w:val="00750F05"/>
    <w:rsid w:val="007516EB"/>
    <w:rsid w:val="00751726"/>
    <w:rsid w:val="00751953"/>
    <w:rsid w:val="00751C22"/>
    <w:rsid w:val="00751C4C"/>
    <w:rsid w:val="00751EC0"/>
    <w:rsid w:val="00751EE6"/>
    <w:rsid w:val="00752242"/>
    <w:rsid w:val="00752504"/>
    <w:rsid w:val="007525BC"/>
    <w:rsid w:val="0075299D"/>
    <w:rsid w:val="00753022"/>
    <w:rsid w:val="007532FB"/>
    <w:rsid w:val="007537FD"/>
    <w:rsid w:val="0075410D"/>
    <w:rsid w:val="00754BE6"/>
    <w:rsid w:val="00754F75"/>
    <w:rsid w:val="007552BC"/>
    <w:rsid w:val="007553B8"/>
    <w:rsid w:val="0075547A"/>
    <w:rsid w:val="00755859"/>
    <w:rsid w:val="00755A17"/>
    <w:rsid w:val="00756576"/>
    <w:rsid w:val="00756C0A"/>
    <w:rsid w:val="00756D1F"/>
    <w:rsid w:val="00756E4E"/>
    <w:rsid w:val="0075707C"/>
    <w:rsid w:val="007575A9"/>
    <w:rsid w:val="007575E7"/>
    <w:rsid w:val="0075770C"/>
    <w:rsid w:val="00757EDE"/>
    <w:rsid w:val="00760107"/>
    <w:rsid w:val="0076051F"/>
    <w:rsid w:val="00760B1C"/>
    <w:rsid w:val="007611FF"/>
    <w:rsid w:val="007617F3"/>
    <w:rsid w:val="00761D03"/>
    <w:rsid w:val="00761E44"/>
    <w:rsid w:val="007625D2"/>
    <w:rsid w:val="00763272"/>
    <w:rsid w:val="0076331D"/>
    <w:rsid w:val="00763992"/>
    <w:rsid w:val="00763BF3"/>
    <w:rsid w:val="00763C2A"/>
    <w:rsid w:val="00763F9E"/>
    <w:rsid w:val="007642A4"/>
    <w:rsid w:val="0076447D"/>
    <w:rsid w:val="0076460E"/>
    <w:rsid w:val="007647EA"/>
    <w:rsid w:val="007649F0"/>
    <w:rsid w:val="00764A40"/>
    <w:rsid w:val="00764C72"/>
    <w:rsid w:val="00764CBA"/>
    <w:rsid w:val="00764F65"/>
    <w:rsid w:val="0076527F"/>
    <w:rsid w:val="007653E4"/>
    <w:rsid w:val="00765B5A"/>
    <w:rsid w:val="00765C51"/>
    <w:rsid w:val="0076626A"/>
    <w:rsid w:val="00766589"/>
    <w:rsid w:val="007666EE"/>
    <w:rsid w:val="0076695B"/>
    <w:rsid w:val="00766E4D"/>
    <w:rsid w:val="00767300"/>
    <w:rsid w:val="00767426"/>
    <w:rsid w:val="00767534"/>
    <w:rsid w:val="007675B9"/>
    <w:rsid w:val="00767719"/>
    <w:rsid w:val="00767742"/>
    <w:rsid w:val="00767863"/>
    <w:rsid w:val="00767ACD"/>
    <w:rsid w:val="00767CE6"/>
    <w:rsid w:val="00767D66"/>
    <w:rsid w:val="00767E28"/>
    <w:rsid w:val="007707D3"/>
    <w:rsid w:val="00770841"/>
    <w:rsid w:val="007708AA"/>
    <w:rsid w:val="00770934"/>
    <w:rsid w:val="007714B6"/>
    <w:rsid w:val="007714F0"/>
    <w:rsid w:val="0077183E"/>
    <w:rsid w:val="007719E8"/>
    <w:rsid w:val="00771A62"/>
    <w:rsid w:val="00771F2D"/>
    <w:rsid w:val="007721D6"/>
    <w:rsid w:val="007723DE"/>
    <w:rsid w:val="0077257A"/>
    <w:rsid w:val="007728C8"/>
    <w:rsid w:val="00772DE5"/>
    <w:rsid w:val="00772ED8"/>
    <w:rsid w:val="007733DD"/>
    <w:rsid w:val="0077362F"/>
    <w:rsid w:val="00773655"/>
    <w:rsid w:val="00774231"/>
    <w:rsid w:val="00774327"/>
    <w:rsid w:val="00774428"/>
    <w:rsid w:val="00774A42"/>
    <w:rsid w:val="00774B99"/>
    <w:rsid w:val="00774CE8"/>
    <w:rsid w:val="00774D02"/>
    <w:rsid w:val="00775700"/>
    <w:rsid w:val="00775B2B"/>
    <w:rsid w:val="00775D9A"/>
    <w:rsid w:val="00776098"/>
    <w:rsid w:val="007763C7"/>
    <w:rsid w:val="00776495"/>
    <w:rsid w:val="00776627"/>
    <w:rsid w:val="00776D9A"/>
    <w:rsid w:val="00776F8A"/>
    <w:rsid w:val="007771D1"/>
    <w:rsid w:val="0077729F"/>
    <w:rsid w:val="0077732A"/>
    <w:rsid w:val="00777410"/>
    <w:rsid w:val="0077769C"/>
    <w:rsid w:val="00777768"/>
    <w:rsid w:val="00777D65"/>
    <w:rsid w:val="00777D8B"/>
    <w:rsid w:val="00777E09"/>
    <w:rsid w:val="0078022E"/>
    <w:rsid w:val="007806BB"/>
    <w:rsid w:val="00780CEC"/>
    <w:rsid w:val="00780D3A"/>
    <w:rsid w:val="00780D7A"/>
    <w:rsid w:val="00780F14"/>
    <w:rsid w:val="007811D6"/>
    <w:rsid w:val="007813F5"/>
    <w:rsid w:val="007818C2"/>
    <w:rsid w:val="00781962"/>
    <w:rsid w:val="00781B05"/>
    <w:rsid w:val="00781BD5"/>
    <w:rsid w:val="00781CC9"/>
    <w:rsid w:val="00781F91"/>
    <w:rsid w:val="00782189"/>
    <w:rsid w:val="0078238C"/>
    <w:rsid w:val="00782392"/>
    <w:rsid w:val="00782A82"/>
    <w:rsid w:val="00782B22"/>
    <w:rsid w:val="00782E32"/>
    <w:rsid w:val="0078368B"/>
    <w:rsid w:val="00783DBF"/>
    <w:rsid w:val="00783E5C"/>
    <w:rsid w:val="00783EB5"/>
    <w:rsid w:val="007840B6"/>
    <w:rsid w:val="00784101"/>
    <w:rsid w:val="007842C6"/>
    <w:rsid w:val="0078431E"/>
    <w:rsid w:val="00784637"/>
    <w:rsid w:val="0078468B"/>
    <w:rsid w:val="0078469C"/>
    <w:rsid w:val="007847EB"/>
    <w:rsid w:val="00784AFC"/>
    <w:rsid w:val="00784FBB"/>
    <w:rsid w:val="007854DE"/>
    <w:rsid w:val="00785668"/>
    <w:rsid w:val="00785AA5"/>
    <w:rsid w:val="00785BCB"/>
    <w:rsid w:val="0078608F"/>
    <w:rsid w:val="00786113"/>
    <w:rsid w:val="00786201"/>
    <w:rsid w:val="007864CB"/>
    <w:rsid w:val="00786A44"/>
    <w:rsid w:val="00787075"/>
    <w:rsid w:val="007872FD"/>
    <w:rsid w:val="00787532"/>
    <w:rsid w:val="00787A26"/>
    <w:rsid w:val="00787D32"/>
    <w:rsid w:val="00787D8A"/>
    <w:rsid w:val="0079024E"/>
    <w:rsid w:val="0079053B"/>
    <w:rsid w:val="00790BA9"/>
    <w:rsid w:val="007917B7"/>
    <w:rsid w:val="007918EC"/>
    <w:rsid w:val="007918FD"/>
    <w:rsid w:val="00791A38"/>
    <w:rsid w:val="00791CCB"/>
    <w:rsid w:val="007920B2"/>
    <w:rsid w:val="007921E9"/>
    <w:rsid w:val="007924CB"/>
    <w:rsid w:val="0079250E"/>
    <w:rsid w:val="0079253F"/>
    <w:rsid w:val="00792738"/>
    <w:rsid w:val="00792AE4"/>
    <w:rsid w:val="00792AE7"/>
    <w:rsid w:val="00792BA8"/>
    <w:rsid w:val="00792D20"/>
    <w:rsid w:val="00792DDC"/>
    <w:rsid w:val="0079356B"/>
    <w:rsid w:val="007937F0"/>
    <w:rsid w:val="00793ED8"/>
    <w:rsid w:val="00794BB1"/>
    <w:rsid w:val="00794D7A"/>
    <w:rsid w:val="00795370"/>
    <w:rsid w:val="0079544D"/>
    <w:rsid w:val="00795514"/>
    <w:rsid w:val="0079552D"/>
    <w:rsid w:val="00795B09"/>
    <w:rsid w:val="007961DC"/>
    <w:rsid w:val="00796373"/>
    <w:rsid w:val="00796592"/>
    <w:rsid w:val="00796A0B"/>
    <w:rsid w:val="00796C19"/>
    <w:rsid w:val="007977C7"/>
    <w:rsid w:val="007979F7"/>
    <w:rsid w:val="00797BC9"/>
    <w:rsid w:val="00797C6B"/>
    <w:rsid w:val="007A0349"/>
    <w:rsid w:val="007A094A"/>
    <w:rsid w:val="007A0DFB"/>
    <w:rsid w:val="007A10DF"/>
    <w:rsid w:val="007A13BF"/>
    <w:rsid w:val="007A1905"/>
    <w:rsid w:val="007A1A83"/>
    <w:rsid w:val="007A1B98"/>
    <w:rsid w:val="007A1E70"/>
    <w:rsid w:val="007A2223"/>
    <w:rsid w:val="007A27BA"/>
    <w:rsid w:val="007A295A"/>
    <w:rsid w:val="007A2D3E"/>
    <w:rsid w:val="007A2D66"/>
    <w:rsid w:val="007A2F50"/>
    <w:rsid w:val="007A2FC1"/>
    <w:rsid w:val="007A3501"/>
    <w:rsid w:val="007A37A5"/>
    <w:rsid w:val="007A3F16"/>
    <w:rsid w:val="007A3F65"/>
    <w:rsid w:val="007A41FC"/>
    <w:rsid w:val="007A4EEB"/>
    <w:rsid w:val="007A5352"/>
    <w:rsid w:val="007A53E8"/>
    <w:rsid w:val="007A55E6"/>
    <w:rsid w:val="007A56EB"/>
    <w:rsid w:val="007A5813"/>
    <w:rsid w:val="007A635D"/>
    <w:rsid w:val="007A6369"/>
    <w:rsid w:val="007A644D"/>
    <w:rsid w:val="007A66BE"/>
    <w:rsid w:val="007A677B"/>
    <w:rsid w:val="007A6E93"/>
    <w:rsid w:val="007A7514"/>
    <w:rsid w:val="007A7C68"/>
    <w:rsid w:val="007B0A26"/>
    <w:rsid w:val="007B13F1"/>
    <w:rsid w:val="007B1A03"/>
    <w:rsid w:val="007B1AEC"/>
    <w:rsid w:val="007B1BB2"/>
    <w:rsid w:val="007B206B"/>
    <w:rsid w:val="007B20D1"/>
    <w:rsid w:val="007B225A"/>
    <w:rsid w:val="007B23D8"/>
    <w:rsid w:val="007B25E2"/>
    <w:rsid w:val="007B2DBE"/>
    <w:rsid w:val="007B3017"/>
    <w:rsid w:val="007B3185"/>
    <w:rsid w:val="007B32A4"/>
    <w:rsid w:val="007B3FC3"/>
    <w:rsid w:val="007B41D0"/>
    <w:rsid w:val="007B41ED"/>
    <w:rsid w:val="007B4660"/>
    <w:rsid w:val="007B485F"/>
    <w:rsid w:val="007B50E7"/>
    <w:rsid w:val="007B51A9"/>
    <w:rsid w:val="007B5214"/>
    <w:rsid w:val="007B52FC"/>
    <w:rsid w:val="007B55B4"/>
    <w:rsid w:val="007B565A"/>
    <w:rsid w:val="007B5C78"/>
    <w:rsid w:val="007B6216"/>
    <w:rsid w:val="007B6229"/>
    <w:rsid w:val="007B62F9"/>
    <w:rsid w:val="007B6497"/>
    <w:rsid w:val="007B65C6"/>
    <w:rsid w:val="007B65DE"/>
    <w:rsid w:val="007B66B1"/>
    <w:rsid w:val="007B6B8F"/>
    <w:rsid w:val="007B6F10"/>
    <w:rsid w:val="007B7201"/>
    <w:rsid w:val="007B74B2"/>
    <w:rsid w:val="007B74F4"/>
    <w:rsid w:val="007B75D0"/>
    <w:rsid w:val="007B776E"/>
    <w:rsid w:val="007B78BE"/>
    <w:rsid w:val="007B7D9B"/>
    <w:rsid w:val="007C045D"/>
    <w:rsid w:val="007C0838"/>
    <w:rsid w:val="007C1164"/>
    <w:rsid w:val="007C1475"/>
    <w:rsid w:val="007C14B0"/>
    <w:rsid w:val="007C178B"/>
    <w:rsid w:val="007C1A1B"/>
    <w:rsid w:val="007C1CFE"/>
    <w:rsid w:val="007C1F5A"/>
    <w:rsid w:val="007C2291"/>
    <w:rsid w:val="007C22BA"/>
    <w:rsid w:val="007C2423"/>
    <w:rsid w:val="007C273F"/>
    <w:rsid w:val="007C27C0"/>
    <w:rsid w:val="007C2AB7"/>
    <w:rsid w:val="007C2BA4"/>
    <w:rsid w:val="007C3034"/>
    <w:rsid w:val="007C32C6"/>
    <w:rsid w:val="007C33EF"/>
    <w:rsid w:val="007C36F2"/>
    <w:rsid w:val="007C37F0"/>
    <w:rsid w:val="007C3858"/>
    <w:rsid w:val="007C3918"/>
    <w:rsid w:val="007C3FFA"/>
    <w:rsid w:val="007C4371"/>
    <w:rsid w:val="007C46E5"/>
    <w:rsid w:val="007C4975"/>
    <w:rsid w:val="007C4D17"/>
    <w:rsid w:val="007C4D4C"/>
    <w:rsid w:val="007C4FF7"/>
    <w:rsid w:val="007C508A"/>
    <w:rsid w:val="007C5120"/>
    <w:rsid w:val="007C58D2"/>
    <w:rsid w:val="007C5C3C"/>
    <w:rsid w:val="007C5CF0"/>
    <w:rsid w:val="007C6052"/>
    <w:rsid w:val="007C6161"/>
    <w:rsid w:val="007C69F9"/>
    <w:rsid w:val="007C6DCA"/>
    <w:rsid w:val="007C6FBE"/>
    <w:rsid w:val="007C7BBB"/>
    <w:rsid w:val="007C7F4B"/>
    <w:rsid w:val="007D05E1"/>
    <w:rsid w:val="007D0E39"/>
    <w:rsid w:val="007D1491"/>
    <w:rsid w:val="007D16B1"/>
    <w:rsid w:val="007D17D0"/>
    <w:rsid w:val="007D1971"/>
    <w:rsid w:val="007D1A62"/>
    <w:rsid w:val="007D1A65"/>
    <w:rsid w:val="007D1B00"/>
    <w:rsid w:val="007D1BD7"/>
    <w:rsid w:val="007D2D7D"/>
    <w:rsid w:val="007D2EB0"/>
    <w:rsid w:val="007D31EE"/>
    <w:rsid w:val="007D3B8D"/>
    <w:rsid w:val="007D3E39"/>
    <w:rsid w:val="007D3F73"/>
    <w:rsid w:val="007D3FB0"/>
    <w:rsid w:val="007D41B3"/>
    <w:rsid w:val="007D432E"/>
    <w:rsid w:val="007D4423"/>
    <w:rsid w:val="007D4474"/>
    <w:rsid w:val="007D46D5"/>
    <w:rsid w:val="007D483E"/>
    <w:rsid w:val="007D48DA"/>
    <w:rsid w:val="007D4BC8"/>
    <w:rsid w:val="007D4F6C"/>
    <w:rsid w:val="007D55C0"/>
    <w:rsid w:val="007D56F9"/>
    <w:rsid w:val="007D5857"/>
    <w:rsid w:val="007D598C"/>
    <w:rsid w:val="007D5A43"/>
    <w:rsid w:val="007D5D36"/>
    <w:rsid w:val="007D5F88"/>
    <w:rsid w:val="007D6054"/>
    <w:rsid w:val="007D6349"/>
    <w:rsid w:val="007D6911"/>
    <w:rsid w:val="007D6D7B"/>
    <w:rsid w:val="007D73D4"/>
    <w:rsid w:val="007D74FA"/>
    <w:rsid w:val="007D755B"/>
    <w:rsid w:val="007D7718"/>
    <w:rsid w:val="007D7929"/>
    <w:rsid w:val="007D7B01"/>
    <w:rsid w:val="007D7D3E"/>
    <w:rsid w:val="007E0A68"/>
    <w:rsid w:val="007E1239"/>
    <w:rsid w:val="007E1312"/>
    <w:rsid w:val="007E13AB"/>
    <w:rsid w:val="007E13B1"/>
    <w:rsid w:val="007E152B"/>
    <w:rsid w:val="007E15E6"/>
    <w:rsid w:val="007E2045"/>
    <w:rsid w:val="007E263C"/>
    <w:rsid w:val="007E26F8"/>
    <w:rsid w:val="007E2D99"/>
    <w:rsid w:val="007E2F54"/>
    <w:rsid w:val="007E31CD"/>
    <w:rsid w:val="007E34DD"/>
    <w:rsid w:val="007E3AAC"/>
    <w:rsid w:val="007E3C1E"/>
    <w:rsid w:val="007E3ED5"/>
    <w:rsid w:val="007E3F88"/>
    <w:rsid w:val="007E3FC2"/>
    <w:rsid w:val="007E3FCB"/>
    <w:rsid w:val="007E4041"/>
    <w:rsid w:val="007E4063"/>
    <w:rsid w:val="007E4229"/>
    <w:rsid w:val="007E46CF"/>
    <w:rsid w:val="007E472D"/>
    <w:rsid w:val="007E47FE"/>
    <w:rsid w:val="007E5022"/>
    <w:rsid w:val="007E515D"/>
    <w:rsid w:val="007E5318"/>
    <w:rsid w:val="007E5709"/>
    <w:rsid w:val="007E582C"/>
    <w:rsid w:val="007E5A49"/>
    <w:rsid w:val="007E5CB8"/>
    <w:rsid w:val="007E5F2D"/>
    <w:rsid w:val="007E63A2"/>
    <w:rsid w:val="007E6856"/>
    <w:rsid w:val="007E6CE1"/>
    <w:rsid w:val="007E6E5C"/>
    <w:rsid w:val="007E6F71"/>
    <w:rsid w:val="007E7749"/>
    <w:rsid w:val="007E790D"/>
    <w:rsid w:val="007E79CD"/>
    <w:rsid w:val="007E7A61"/>
    <w:rsid w:val="007E7CFD"/>
    <w:rsid w:val="007E7DB7"/>
    <w:rsid w:val="007F0170"/>
    <w:rsid w:val="007F0571"/>
    <w:rsid w:val="007F09D2"/>
    <w:rsid w:val="007F0A6F"/>
    <w:rsid w:val="007F0BC7"/>
    <w:rsid w:val="007F0CE5"/>
    <w:rsid w:val="007F1005"/>
    <w:rsid w:val="007F10B1"/>
    <w:rsid w:val="007F10E7"/>
    <w:rsid w:val="007F13D8"/>
    <w:rsid w:val="007F15E9"/>
    <w:rsid w:val="007F1934"/>
    <w:rsid w:val="007F1D15"/>
    <w:rsid w:val="007F2594"/>
    <w:rsid w:val="007F26DE"/>
    <w:rsid w:val="007F2AE0"/>
    <w:rsid w:val="007F2B09"/>
    <w:rsid w:val="007F2BDF"/>
    <w:rsid w:val="007F2E40"/>
    <w:rsid w:val="007F31B8"/>
    <w:rsid w:val="007F334D"/>
    <w:rsid w:val="007F3430"/>
    <w:rsid w:val="007F345B"/>
    <w:rsid w:val="007F3D02"/>
    <w:rsid w:val="007F3D05"/>
    <w:rsid w:val="007F3F70"/>
    <w:rsid w:val="007F4002"/>
    <w:rsid w:val="007F45F2"/>
    <w:rsid w:val="007F485A"/>
    <w:rsid w:val="007F4C6A"/>
    <w:rsid w:val="007F51FF"/>
    <w:rsid w:val="007F52B3"/>
    <w:rsid w:val="007F5350"/>
    <w:rsid w:val="007F5378"/>
    <w:rsid w:val="007F5507"/>
    <w:rsid w:val="007F57D8"/>
    <w:rsid w:val="007F582A"/>
    <w:rsid w:val="007F60ED"/>
    <w:rsid w:val="007F61E8"/>
    <w:rsid w:val="007F6E69"/>
    <w:rsid w:val="007F7129"/>
    <w:rsid w:val="007F7180"/>
    <w:rsid w:val="007F783C"/>
    <w:rsid w:val="007F7C94"/>
    <w:rsid w:val="007F7D17"/>
    <w:rsid w:val="00800396"/>
    <w:rsid w:val="0080055C"/>
    <w:rsid w:val="00800787"/>
    <w:rsid w:val="00800950"/>
    <w:rsid w:val="00800BB9"/>
    <w:rsid w:val="008011FF"/>
    <w:rsid w:val="00801348"/>
    <w:rsid w:val="00801802"/>
    <w:rsid w:val="00801A56"/>
    <w:rsid w:val="00801DA1"/>
    <w:rsid w:val="008022E9"/>
    <w:rsid w:val="00802453"/>
    <w:rsid w:val="00802A79"/>
    <w:rsid w:val="00802C6C"/>
    <w:rsid w:val="00802C91"/>
    <w:rsid w:val="00802E3D"/>
    <w:rsid w:val="00803206"/>
    <w:rsid w:val="008037FB"/>
    <w:rsid w:val="008038CA"/>
    <w:rsid w:val="00803B77"/>
    <w:rsid w:val="00803E33"/>
    <w:rsid w:val="00803EB8"/>
    <w:rsid w:val="00803F39"/>
    <w:rsid w:val="0080409F"/>
    <w:rsid w:val="00804375"/>
    <w:rsid w:val="0080491D"/>
    <w:rsid w:val="00804B0C"/>
    <w:rsid w:val="00804DFD"/>
    <w:rsid w:val="008052E3"/>
    <w:rsid w:val="00805626"/>
    <w:rsid w:val="00805692"/>
    <w:rsid w:val="008059AF"/>
    <w:rsid w:val="008059C2"/>
    <w:rsid w:val="00805CBE"/>
    <w:rsid w:val="00805E88"/>
    <w:rsid w:val="00806570"/>
    <w:rsid w:val="00806BD9"/>
    <w:rsid w:val="00806C76"/>
    <w:rsid w:val="008070F8"/>
    <w:rsid w:val="00807437"/>
    <w:rsid w:val="00807A52"/>
    <w:rsid w:val="00807C5D"/>
    <w:rsid w:val="00807EB4"/>
    <w:rsid w:val="00807F03"/>
    <w:rsid w:val="008102A6"/>
    <w:rsid w:val="008102CD"/>
    <w:rsid w:val="00810395"/>
    <w:rsid w:val="00810A23"/>
    <w:rsid w:val="008110A5"/>
    <w:rsid w:val="00811327"/>
    <w:rsid w:val="008114C1"/>
    <w:rsid w:val="0081186C"/>
    <w:rsid w:val="0081196C"/>
    <w:rsid w:val="00811E7E"/>
    <w:rsid w:val="00812058"/>
    <w:rsid w:val="00812306"/>
    <w:rsid w:val="00812442"/>
    <w:rsid w:val="008126E5"/>
    <w:rsid w:val="008128F2"/>
    <w:rsid w:val="00812CBA"/>
    <w:rsid w:val="00813731"/>
    <w:rsid w:val="008137A1"/>
    <w:rsid w:val="008139BE"/>
    <w:rsid w:val="00814479"/>
    <w:rsid w:val="008149C5"/>
    <w:rsid w:val="00814AE5"/>
    <w:rsid w:val="00814C36"/>
    <w:rsid w:val="00814E7B"/>
    <w:rsid w:val="00814FED"/>
    <w:rsid w:val="00815038"/>
    <w:rsid w:val="00815054"/>
    <w:rsid w:val="008150BB"/>
    <w:rsid w:val="008151C7"/>
    <w:rsid w:val="00815241"/>
    <w:rsid w:val="008152E3"/>
    <w:rsid w:val="00815540"/>
    <w:rsid w:val="0081576B"/>
    <w:rsid w:val="008158E3"/>
    <w:rsid w:val="008159A1"/>
    <w:rsid w:val="00815EDA"/>
    <w:rsid w:val="008161AC"/>
    <w:rsid w:val="008164DD"/>
    <w:rsid w:val="00816872"/>
    <w:rsid w:val="0081699A"/>
    <w:rsid w:val="0081731D"/>
    <w:rsid w:val="00817374"/>
    <w:rsid w:val="0081776E"/>
    <w:rsid w:val="00817B56"/>
    <w:rsid w:val="00817BF3"/>
    <w:rsid w:val="00817C34"/>
    <w:rsid w:val="00817CF5"/>
    <w:rsid w:val="00817E8A"/>
    <w:rsid w:val="008200A1"/>
    <w:rsid w:val="00820170"/>
    <w:rsid w:val="008201AF"/>
    <w:rsid w:val="008201C5"/>
    <w:rsid w:val="008202A5"/>
    <w:rsid w:val="008206ED"/>
    <w:rsid w:val="008207F3"/>
    <w:rsid w:val="00820A53"/>
    <w:rsid w:val="00820E27"/>
    <w:rsid w:val="008212A7"/>
    <w:rsid w:val="0082154D"/>
    <w:rsid w:val="008215CE"/>
    <w:rsid w:val="0082162C"/>
    <w:rsid w:val="00821959"/>
    <w:rsid w:val="00821A7D"/>
    <w:rsid w:val="00821E0A"/>
    <w:rsid w:val="00821F60"/>
    <w:rsid w:val="00822B45"/>
    <w:rsid w:val="00822B46"/>
    <w:rsid w:val="00822EB9"/>
    <w:rsid w:val="0082315B"/>
    <w:rsid w:val="008238F5"/>
    <w:rsid w:val="00823D46"/>
    <w:rsid w:val="008245EE"/>
    <w:rsid w:val="0082468F"/>
    <w:rsid w:val="00824E7E"/>
    <w:rsid w:val="00825308"/>
    <w:rsid w:val="0082581A"/>
    <w:rsid w:val="008258B6"/>
    <w:rsid w:val="00825AC0"/>
    <w:rsid w:val="00825FAD"/>
    <w:rsid w:val="00826D67"/>
    <w:rsid w:val="00827098"/>
    <w:rsid w:val="008277DC"/>
    <w:rsid w:val="008278A5"/>
    <w:rsid w:val="00827B09"/>
    <w:rsid w:val="008300F8"/>
    <w:rsid w:val="00830610"/>
    <w:rsid w:val="0083070E"/>
    <w:rsid w:val="00830841"/>
    <w:rsid w:val="00830DB8"/>
    <w:rsid w:val="008313CE"/>
    <w:rsid w:val="008316DF"/>
    <w:rsid w:val="00831A84"/>
    <w:rsid w:val="00832C30"/>
    <w:rsid w:val="00832C63"/>
    <w:rsid w:val="00832E01"/>
    <w:rsid w:val="00833B3A"/>
    <w:rsid w:val="00833B4E"/>
    <w:rsid w:val="00833D16"/>
    <w:rsid w:val="00833EE7"/>
    <w:rsid w:val="00833F01"/>
    <w:rsid w:val="00834432"/>
    <w:rsid w:val="00834511"/>
    <w:rsid w:val="00834757"/>
    <w:rsid w:val="008351A9"/>
    <w:rsid w:val="008352AA"/>
    <w:rsid w:val="00835990"/>
    <w:rsid w:val="008359D9"/>
    <w:rsid w:val="00835A3C"/>
    <w:rsid w:val="00835A9A"/>
    <w:rsid w:val="00835AF3"/>
    <w:rsid w:val="00835EE4"/>
    <w:rsid w:val="0083634F"/>
    <w:rsid w:val="00836A62"/>
    <w:rsid w:val="00836EFC"/>
    <w:rsid w:val="0083757C"/>
    <w:rsid w:val="0083759D"/>
    <w:rsid w:val="00837934"/>
    <w:rsid w:val="00837AD1"/>
    <w:rsid w:val="00840817"/>
    <w:rsid w:val="008408F5"/>
    <w:rsid w:val="00840AD3"/>
    <w:rsid w:val="00840B62"/>
    <w:rsid w:val="00840D64"/>
    <w:rsid w:val="0084137C"/>
    <w:rsid w:val="008413DB"/>
    <w:rsid w:val="0084179E"/>
    <w:rsid w:val="008418F2"/>
    <w:rsid w:val="00841B29"/>
    <w:rsid w:val="00841D36"/>
    <w:rsid w:val="00841D87"/>
    <w:rsid w:val="00841F9B"/>
    <w:rsid w:val="00842259"/>
    <w:rsid w:val="0084242B"/>
    <w:rsid w:val="00842575"/>
    <w:rsid w:val="00842587"/>
    <w:rsid w:val="008427A0"/>
    <w:rsid w:val="0084288D"/>
    <w:rsid w:val="00842D3C"/>
    <w:rsid w:val="00842EAF"/>
    <w:rsid w:val="00843D20"/>
    <w:rsid w:val="0084445F"/>
    <w:rsid w:val="00844A52"/>
    <w:rsid w:val="00844D75"/>
    <w:rsid w:val="00844DC3"/>
    <w:rsid w:val="0084632B"/>
    <w:rsid w:val="0084677F"/>
    <w:rsid w:val="008469F5"/>
    <w:rsid w:val="008469FC"/>
    <w:rsid w:val="00846C85"/>
    <w:rsid w:val="00846CA0"/>
    <w:rsid w:val="00846EC7"/>
    <w:rsid w:val="00847037"/>
    <w:rsid w:val="0084706B"/>
    <w:rsid w:val="008475B9"/>
    <w:rsid w:val="00847627"/>
    <w:rsid w:val="00847BF3"/>
    <w:rsid w:val="00847CA2"/>
    <w:rsid w:val="00847ECD"/>
    <w:rsid w:val="00850070"/>
    <w:rsid w:val="0085062B"/>
    <w:rsid w:val="00850AC2"/>
    <w:rsid w:val="00850AED"/>
    <w:rsid w:val="008511EE"/>
    <w:rsid w:val="0085121D"/>
    <w:rsid w:val="008512A4"/>
    <w:rsid w:val="00852429"/>
    <w:rsid w:val="00852971"/>
    <w:rsid w:val="00852D23"/>
    <w:rsid w:val="00852DE2"/>
    <w:rsid w:val="008532BA"/>
    <w:rsid w:val="008537F3"/>
    <w:rsid w:val="00853BC6"/>
    <w:rsid w:val="00853F75"/>
    <w:rsid w:val="008540B3"/>
    <w:rsid w:val="008541C1"/>
    <w:rsid w:val="00854292"/>
    <w:rsid w:val="00854369"/>
    <w:rsid w:val="0085453A"/>
    <w:rsid w:val="008548AC"/>
    <w:rsid w:val="008558F1"/>
    <w:rsid w:val="00855A42"/>
    <w:rsid w:val="00855A95"/>
    <w:rsid w:val="00855B6F"/>
    <w:rsid w:val="00856001"/>
    <w:rsid w:val="00856246"/>
    <w:rsid w:val="0085647F"/>
    <w:rsid w:val="0085654B"/>
    <w:rsid w:val="008566A8"/>
    <w:rsid w:val="00856788"/>
    <w:rsid w:val="00856795"/>
    <w:rsid w:val="00856A81"/>
    <w:rsid w:val="00856CFC"/>
    <w:rsid w:val="0085733A"/>
    <w:rsid w:val="008573A2"/>
    <w:rsid w:val="00857BED"/>
    <w:rsid w:val="008600E1"/>
    <w:rsid w:val="00860518"/>
    <w:rsid w:val="00860B04"/>
    <w:rsid w:val="00860E0C"/>
    <w:rsid w:val="0086102D"/>
    <w:rsid w:val="00861227"/>
    <w:rsid w:val="008613D6"/>
    <w:rsid w:val="008614CE"/>
    <w:rsid w:val="00861ACE"/>
    <w:rsid w:val="00861C47"/>
    <w:rsid w:val="00861C57"/>
    <w:rsid w:val="00861D5C"/>
    <w:rsid w:val="00861DB6"/>
    <w:rsid w:val="00861F58"/>
    <w:rsid w:val="00862E5B"/>
    <w:rsid w:val="008633BE"/>
    <w:rsid w:val="0086344D"/>
    <w:rsid w:val="008634EF"/>
    <w:rsid w:val="00863544"/>
    <w:rsid w:val="0086395E"/>
    <w:rsid w:val="008639D2"/>
    <w:rsid w:val="00863C95"/>
    <w:rsid w:val="00864082"/>
    <w:rsid w:val="00864AB1"/>
    <w:rsid w:val="00864B7F"/>
    <w:rsid w:val="008651C2"/>
    <w:rsid w:val="008654F1"/>
    <w:rsid w:val="00865589"/>
    <w:rsid w:val="0086572C"/>
    <w:rsid w:val="00865DCE"/>
    <w:rsid w:val="00865E69"/>
    <w:rsid w:val="00865E76"/>
    <w:rsid w:val="00865EB1"/>
    <w:rsid w:val="00866132"/>
    <w:rsid w:val="0086633D"/>
    <w:rsid w:val="008663DD"/>
    <w:rsid w:val="00866792"/>
    <w:rsid w:val="008671EB"/>
    <w:rsid w:val="00867570"/>
    <w:rsid w:val="008675A7"/>
    <w:rsid w:val="008676BA"/>
    <w:rsid w:val="0086770E"/>
    <w:rsid w:val="00867BB2"/>
    <w:rsid w:val="00867DEF"/>
    <w:rsid w:val="00867F13"/>
    <w:rsid w:val="00870162"/>
    <w:rsid w:val="008701E8"/>
    <w:rsid w:val="00870770"/>
    <w:rsid w:val="00870CCF"/>
    <w:rsid w:val="00870E08"/>
    <w:rsid w:val="00870E36"/>
    <w:rsid w:val="0087128E"/>
    <w:rsid w:val="008712F1"/>
    <w:rsid w:val="0087159D"/>
    <w:rsid w:val="00871A01"/>
    <w:rsid w:val="00871B3D"/>
    <w:rsid w:val="00871B4B"/>
    <w:rsid w:val="0087210B"/>
    <w:rsid w:val="008724C1"/>
    <w:rsid w:val="008724C2"/>
    <w:rsid w:val="008725E8"/>
    <w:rsid w:val="0087292B"/>
    <w:rsid w:val="00872B45"/>
    <w:rsid w:val="00872CCD"/>
    <w:rsid w:val="00872DF1"/>
    <w:rsid w:val="008734AB"/>
    <w:rsid w:val="0087359B"/>
    <w:rsid w:val="00873AC1"/>
    <w:rsid w:val="008743C0"/>
    <w:rsid w:val="00874710"/>
    <w:rsid w:val="008747C8"/>
    <w:rsid w:val="00874803"/>
    <w:rsid w:val="00874A44"/>
    <w:rsid w:val="00874AEB"/>
    <w:rsid w:val="00874C78"/>
    <w:rsid w:val="00874E9C"/>
    <w:rsid w:val="0087508C"/>
    <w:rsid w:val="0087526E"/>
    <w:rsid w:val="008756D3"/>
    <w:rsid w:val="00875750"/>
    <w:rsid w:val="008761D0"/>
    <w:rsid w:val="008761E2"/>
    <w:rsid w:val="00876332"/>
    <w:rsid w:val="00876428"/>
    <w:rsid w:val="00876751"/>
    <w:rsid w:val="00876901"/>
    <w:rsid w:val="00876B41"/>
    <w:rsid w:val="00876E3C"/>
    <w:rsid w:val="008771B1"/>
    <w:rsid w:val="008773C7"/>
    <w:rsid w:val="00877637"/>
    <w:rsid w:val="00877735"/>
    <w:rsid w:val="00877935"/>
    <w:rsid w:val="00877EA9"/>
    <w:rsid w:val="00877FB5"/>
    <w:rsid w:val="00877FC8"/>
    <w:rsid w:val="0088067B"/>
    <w:rsid w:val="008806D6"/>
    <w:rsid w:val="00880757"/>
    <w:rsid w:val="00880A6F"/>
    <w:rsid w:val="00880AE7"/>
    <w:rsid w:val="00880EB3"/>
    <w:rsid w:val="00880F84"/>
    <w:rsid w:val="00881058"/>
    <w:rsid w:val="00881219"/>
    <w:rsid w:val="0088128C"/>
    <w:rsid w:val="00881550"/>
    <w:rsid w:val="0088165C"/>
    <w:rsid w:val="008819F6"/>
    <w:rsid w:val="00881E39"/>
    <w:rsid w:val="00881F75"/>
    <w:rsid w:val="008829B4"/>
    <w:rsid w:val="008829B8"/>
    <w:rsid w:val="00882AAC"/>
    <w:rsid w:val="00882B4F"/>
    <w:rsid w:val="00882BC4"/>
    <w:rsid w:val="00882D60"/>
    <w:rsid w:val="00882F1E"/>
    <w:rsid w:val="00883185"/>
    <w:rsid w:val="008834B8"/>
    <w:rsid w:val="008837F8"/>
    <w:rsid w:val="00883A54"/>
    <w:rsid w:val="00883CA6"/>
    <w:rsid w:val="00883F70"/>
    <w:rsid w:val="00884419"/>
    <w:rsid w:val="0088493F"/>
    <w:rsid w:val="0088501E"/>
    <w:rsid w:val="008850E2"/>
    <w:rsid w:val="0088548E"/>
    <w:rsid w:val="0088550B"/>
    <w:rsid w:val="008855F7"/>
    <w:rsid w:val="008862AE"/>
    <w:rsid w:val="00886333"/>
    <w:rsid w:val="00886383"/>
    <w:rsid w:val="008863B2"/>
    <w:rsid w:val="008866DD"/>
    <w:rsid w:val="00886BB8"/>
    <w:rsid w:val="00886D10"/>
    <w:rsid w:val="00886F0D"/>
    <w:rsid w:val="00886F60"/>
    <w:rsid w:val="00887340"/>
    <w:rsid w:val="008873A6"/>
    <w:rsid w:val="00887603"/>
    <w:rsid w:val="008879A5"/>
    <w:rsid w:val="00887AEA"/>
    <w:rsid w:val="00887E28"/>
    <w:rsid w:val="00887ED6"/>
    <w:rsid w:val="00890338"/>
    <w:rsid w:val="0089051A"/>
    <w:rsid w:val="008909C2"/>
    <w:rsid w:val="00890EED"/>
    <w:rsid w:val="00891314"/>
    <w:rsid w:val="008919E0"/>
    <w:rsid w:val="00891ADB"/>
    <w:rsid w:val="00891C6E"/>
    <w:rsid w:val="00892200"/>
    <w:rsid w:val="008927E1"/>
    <w:rsid w:val="00892855"/>
    <w:rsid w:val="00892C7F"/>
    <w:rsid w:val="00892CD6"/>
    <w:rsid w:val="00893193"/>
    <w:rsid w:val="0089325B"/>
    <w:rsid w:val="008935F5"/>
    <w:rsid w:val="00893619"/>
    <w:rsid w:val="00893640"/>
    <w:rsid w:val="0089368F"/>
    <w:rsid w:val="008939D8"/>
    <w:rsid w:val="00893C2B"/>
    <w:rsid w:val="00893EF8"/>
    <w:rsid w:val="008944CB"/>
    <w:rsid w:val="00894508"/>
    <w:rsid w:val="00894763"/>
    <w:rsid w:val="008948F3"/>
    <w:rsid w:val="00894928"/>
    <w:rsid w:val="00894E9D"/>
    <w:rsid w:val="008951AB"/>
    <w:rsid w:val="008953E4"/>
    <w:rsid w:val="008955C1"/>
    <w:rsid w:val="00895861"/>
    <w:rsid w:val="00895967"/>
    <w:rsid w:val="00895970"/>
    <w:rsid w:val="00895B99"/>
    <w:rsid w:val="00896098"/>
    <w:rsid w:val="008966FC"/>
    <w:rsid w:val="008967B6"/>
    <w:rsid w:val="008969D8"/>
    <w:rsid w:val="00896EE0"/>
    <w:rsid w:val="008979BF"/>
    <w:rsid w:val="00897A4D"/>
    <w:rsid w:val="008A054F"/>
    <w:rsid w:val="008A05B2"/>
    <w:rsid w:val="008A0F63"/>
    <w:rsid w:val="008A0F92"/>
    <w:rsid w:val="008A111F"/>
    <w:rsid w:val="008A1256"/>
    <w:rsid w:val="008A12B0"/>
    <w:rsid w:val="008A12DA"/>
    <w:rsid w:val="008A197C"/>
    <w:rsid w:val="008A1EBE"/>
    <w:rsid w:val="008A1F50"/>
    <w:rsid w:val="008A23E5"/>
    <w:rsid w:val="008A28DA"/>
    <w:rsid w:val="008A2942"/>
    <w:rsid w:val="008A2957"/>
    <w:rsid w:val="008A2C6D"/>
    <w:rsid w:val="008A2CC4"/>
    <w:rsid w:val="008A2CD0"/>
    <w:rsid w:val="008A2E61"/>
    <w:rsid w:val="008A2EEF"/>
    <w:rsid w:val="008A3645"/>
    <w:rsid w:val="008A37BF"/>
    <w:rsid w:val="008A3840"/>
    <w:rsid w:val="008A3950"/>
    <w:rsid w:val="008A3A95"/>
    <w:rsid w:val="008A3AC4"/>
    <w:rsid w:val="008A3E9F"/>
    <w:rsid w:val="008A3EC3"/>
    <w:rsid w:val="008A40E8"/>
    <w:rsid w:val="008A41D0"/>
    <w:rsid w:val="008A4774"/>
    <w:rsid w:val="008A4DB2"/>
    <w:rsid w:val="008A52A4"/>
    <w:rsid w:val="008A5608"/>
    <w:rsid w:val="008A57D3"/>
    <w:rsid w:val="008A5982"/>
    <w:rsid w:val="008A5E1A"/>
    <w:rsid w:val="008A640B"/>
    <w:rsid w:val="008A676D"/>
    <w:rsid w:val="008A6952"/>
    <w:rsid w:val="008A6F6E"/>
    <w:rsid w:val="008A72DE"/>
    <w:rsid w:val="008A763E"/>
    <w:rsid w:val="008A7944"/>
    <w:rsid w:val="008A7E08"/>
    <w:rsid w:val="008A7E28"/>
    <w:rsid w:val="008B0A30"/>
    <w:rsid w:val="008B0D75"/>
    <w:rsid w:val="008B0DA7"/>
    <w:rsid w:val="008B0E17"/>
    <w:rsid w:val="008B12BA"/>
    <w:rsid w:val="008B1343"/>
    <w:rsid w:val="008B177E"/>
    <w:rsid w:val="008B1C37"/>
    <w:rsid w:val="008B1D81"/>
    <w:rsid w:val="008B2167"/>
    <w:rsid w:val="008B270A"/>
    <w:rsid w:val="008B28C9"/>
    <w:rsid w:val="008B3226"/>
    <w:rsid w:val="008B3563"/>
    <w:rsid w:val="008B360C"/>
    <w:rsid w:val="008B37AD"/>
    <w:rsid w:val="008B436E"/>
    <w:rsid w:val="008B488E"/>
    <w:rsid w:val="008B4E17"/>
    <w:rsid w:val="008B50A1"/>
    <w:rsid w:val="008B519B"/>
    <w:rsid w:val="008B52A8"/>
    <w:rsid w:val="008B544C"/>
    <w:rsid w:val="008B57E2"/>
    <w:rsid w:val="008B5B98"/>
    <w:rsid w:val="008B5DC5"/>
    <w:rsid w:val="008B664D"/>
    <w:rsid w:val="008B66D8"/>
    <w:rsid w:val="008B6874"/>
    <w:rsid w:val="008B6937"/>
    <w:rsid w:val="008B69D7"/>
    <w:rsid w:val="008B6A12"/>
    <w:rsid w:val="008B6D24"/>
    <w:rsid w:val="008B6E9A"/>
    <w:rsid w:val="008B7232"/>
    <w:rsid w:val="008B7A12"/>
    <w:rsid w:val="008B7BE1"/>
    <w:rsid w:val="008B7C4F"/>
    <w:rsid w:val="008B7DBB"/>
    <w:rsid w:val="008C0281"/>
    <w:rsid w:val="008C08A3"/>
    <w:rsid w:val="008C0BBF"/>
    <w:rsid w:val="008C14EC"/>
    <w:rsid w:val="008C15ED"/>
    <w:rsid w:val="008C16CF"/>
    <w:rsid w:val="008C173E"/>
    <w:rsid w:val="008C17F1"/>
    <w:rsid w:val="008C1B05"/>
    <w:rsid w:val="008C1D25"/>
    <w:rsid w:val="008C1F5B"/>
    <w:rsid w:val="008C20D9"/>
    <w:rsid w:val="008C2926"/>
    <w:rsid w:val="008C2B0C"/>
    <w:rsid w:val="008C2B37"/>
    <w:rsid w:val="008C2C06"/>
    <w:rsid w:val="008C303F"/>
    <w:rsid w:val="008C30B6"/>
    <w:rsid w:val="008C34D3"/>
    <w:rsid w:val="008C4015"/>
    <w:rsid w:val="008C4021"/>
    <w:rsid w:val="008C4066"/>
    <w:rsid w:val="008C48B9"/>
    <w:rsid w:val="008C4C89"/>
    <w:rsid w:val="008C4E27"/>
    <w:rsid w:val="008C5193"/>
    <w:rsid w:val="008C53A1"/>
    <w:rsid w:val="008C568E"/>
    <w:rsid w:val="008C56F6"/>
    <w:rsid w:val="008C5A1F"/>
    <w:rsid w:val="008C5CC2"/>
    <w:rsid w:val="008C61EB"/>
    <w:rsid w:val="008C66E4"/>
    <w:rsid w:val="008C6DAD"/>
    <w:rsid w:val="008C6DC5"/>
    <w:rsid w:val="008C74A7"/>
    <w:rsid w:val="008C792B"/>
    <w:rsid w:val="008C7BBA"/>
    <w:rsid w:val="008C7C90"/>
    <w:rsid w:val="008C7E8A"/>
    <w:rsid w:val="008C7F2C"/>
    <w:rsid w:val="008C7F53"/>
    <w:rsid w:val="008D01B2"/>
    <w:rsid w:val="008D0575"/>
    <w:rsid w:val="008D0938"/>
    <w:rsid w:val="008D0D63"/>
    <w:rsid w:val="008D0F32"/>
    <w:rsid w:val="008D110E"/>
    <w:rsid w:val="008D11CD"/>
    <w:rsid w:val="008D12DC"/>
    <w:rsid w:val="008D1C2F"/>
    <w:rsid w:val="008D1C41"/>
    <w:rsid w:val="008D1DF1"/>
    <w:rsid w:val="008D2280"/>
    <w:rsid w:val="008D25EA"/>
    <w:rsid w:val="008D26D2"/>
    <w:rsid w:val="008D278E"/>
    <w:rsid w:val="008D281E"/>
    <w:rsid w:val="008D3052"/>
    <w:rsid w:val="008D3307"/>
    <w:rsid w:val="008D3828"/>
    <w:rsid w:val="008D3B1A"/>
    <w:rsid w:val="008D3CDA"/>
    <w:rsid w:val="008D3D8D"/>
    <w:rsid w:val="008D3DBF"/>
    <w:rsid w:val="008D3F36"/>
    <w:rsid w:val="008D443C"/>
    <w:rsid w:val="008D4AC4"/>
    <w:rsid w:val="008D4FC9"/>
    <w:rsid w:val="008D541A"/>
    <w:rsid w:val="008D5839"/>
    <w:rsid w:val="008D585B"/>
    <w:rsid w:val="008D5864"/>
    <w:rsid w:val="008D58A6"/>
    <w:rsid w:val="008D5C47"/>
    <w:rsid w:val="008D5D5B"/>
    <w:rsid w:val="008D5DB1"/>
    <w:rsid w:val="008D5EDC"/>
    <w:rsid w:val="008D614A"/>
    <w:rsid w:val="008D62E8"/>
    <w:rsid w:val="008D67A7"/>
    <w:rsid w:val="008D6CD3"/>
    <w:rsid w:val="008D6CEA"/>
    <w:rsid w:val="008D6DF4"/>
    <w:rsid w:val="008D6E30"/>
    <w:rsid w:val="008D6FAC"/>
    <w:rsid w:val="008D7679"/>
    <w:rsid w:val="008D770E"/>
    <w:rsid w:val="008D79D3"/>
    <w:rsid w:val="008D7A0B"/>
    <w:rsid w:val="008D7D4C"/>
    <w:rsid w:val="008D7E3D"/>
    <w:rsid w:val="008D7EA7"/>
    <w:rsid w:val="008E02E6"/>
    <w:rsid w:val="008E07D9"/>
    <w:rsid w:val="008E0F43"/>
    <w:rsid w:val="008E0F64"/>
    <w:rsid w:val="008E100B"/>
    <w:rsid w:val="008E12F8"/>
    <w:rsid w:val="008E1691"/>
    <w:rsid w:val="008E1AF1"/>
    <w:rsid w:val="008E1AF4"/>
    <w:rsid w:val="008E1B72"/>
    <w:rsid w:val="008E1C47"/>
    <w:rsid w:val="008E1D41"/>
    <w:rsid w:val="008E1F20"/>
    <w:rsid w:val="008E26A6"/>
    <w:rsid w:val="008E2FE8"/>
    <w:rsid w:val="008E3704"/>
    <w:rsid w:val="008E3872"/>
    <w:rsid w:val="008E399B"/>
    <w:rsid w:val="008E39F5"/>
    <w:rsid w:val="008E3BAE"/>
    <w:rsid w:val="008E3C8A"/>
    <w:rsid w:val="008E3D6F"/>
    <w:rsid w:val="008E4341"/>
    <w:rsid w:val="008E4B3C"/>
    <w:rsid w:val="008E5174"/>
    <w:rsid w:val="008E54E1"/>
    <w:rsid w:val="008E55F4"/>
    <w:rsid w:val="008E563D"/>
    <w:rsid w:val="008E56C3"/>
    <w:rsid w:val="008E588E"/>
    <w:rsid w:val="008E5F6A"/>
    <w:rsid w:val="008E6900"/>
    <w:rsid w:val="008E69FA"/>
    <w:rsid w:val="008E6CB7"/>
    <w:rsid w:val="008E7164"/>
    <w:rsid w:val="008E722D"/>
    <w:rsid w:val="008E7303"/>
    <w:rsid w:val="008E74E3"/>
    <w:rsid w:val="008E7729"/>
    <w:rsid w:val="008E77A7"/>
    <w:rsid w:val="008E79D3"/>
    <w:rsid w:val="008E7FCF"/>
    <w:rsid w:val="008F01B9"/>
    <w:rsid w:val="008F027B"/>
    <w:rsid w:val="008F0313"/>
    <w:rsid w:val="008F071B"/>
    <w:rsid w:val="008F0CD4"/>
    <w:rsid w:val="008F0D33"/>
    <w:rsid w:val="008F0EF5"/>
    <w:rsid w:val="008F108C"/>
    <w:rsid w:val="008F1126"/>
    <w:rsid w:val="008F1A2F"/>
    <w:rsid w:val="008F1D20"/>
    <w:rsid w:val="008F22E6"/>
    <w:rsid w:val="008F23EA"/>
    <w:rsid w:val="008F241D"/>
    <w:rsid w:val="008F264D"/>
    <w:rsid w:val="008F2737"/>
    <w:rsid w:val="008F2985"/>
    <w:rsid w:val="008F2FC5"/>
    <w:rsid w:val="008F2FD6"/>
    <w:rsid w:val="008F371C"/>
    <w:rsid w:val="008F3924"/>
    <w:rsid w:val="008F4060"/>
    <w:rsid w:val="008F433A"/>
    <w:rsid w:val="008F4362"/>
    <w:rsid w:val="008F4A07"/>
    <w:rsid w:val="008F4BFC"/>
    <w:rsid w:val="008F510A"/>
    <w:rsid w:val="008F5365"/>
    <w:rsid w:val="008F58BF"/>
    <w:rsid w:val="008F58F3"/>
    <w:rsid w:val="008F60A7"/>
    <w:rsid w:val="008F691C"/>
    <w:rsid w:val="008F6966"/>
    <w:rsid w:val="008F6DFC"/>
    <w:rsid w:val="008F725B"/>
    <w:rsid w:val="008F7358"/>
    <w:rsid w:val="008F746D"/>
    <w:rsid w:val="008F7F92"/>
    <w:rsid w:val="009003BD"/>
    <w:rsid w:val="009003CF"/>
    <w:rsid w:val="009007AA"/>
    <w:rsid w:val="0090088F"/>
    <w:rsid w:val="00900BEB"/>
    <w:rsid w:val="00900D3F"/>
    <w:rsid w:val="00900EF3"/>
    <w:rsid w:val="009011D3"/>
    <w:rsid w:val="00901351"/>
    <w:rsid w:val="009014A8"/>
    <w:rsid w:val="00901580"/>
    <w:rsid w:val="00901588"/>
    <w:rsid w:val="009018C4"/>
    <w:rsid w:val="00901CCA"/>
    <w:rsid w:val="00901F38"/>
    <w:rsid w:val="00901FC4"/>
    <w:rsid w:val="009020FF"/>
    <w:rsid w:val="00902331"/>
    <w:rsid w:val="009023CD"/>
    <w:rsid w:val="00902962"/>
    <w:rsid w:val="009029BF"/>
    <w:rsid w:val="00902F2A"/>
    <w:rsid w:val="00903462"/>
    <w:rsid w:val="00903484"/>
    <w:rsid w:val="00903579"/>
    <w:rsid w:val="00903643"/>
    <w:rsid w:val="00903B2B"/>
    <w:rsid w:val="00903E43"/>
    <w:rsid w:val="00904014"/>
    <w:rsid w:val="009040F4"/>
    <w:rsid w:val="0090411E"/>
    <w:rsid w:val="00904B15"/>
    <w:rsid w:val="00904DD5"/>
    <w:rsid w:val="00904E97"/>
    <w:rsid w:val="00905026"/>
    <w:rsid w:val="00905055"/>
    <w:rsid w:val="009050D6"/>
    <w:rsid w:val="009052F5"/>
    <w:rsid w:val="00905382"/>
    <w:rsid w:val="0090582B"/>
    <w:rsid w:val="00905888"/>
    <w:rsid w:val="0090591B"/>
    <w:rsid w:val="00906348"/>
    <w:rsid w:val="00906382"/>
    <w:rsid w:val="00906524"/>
    <w:rsid w:val="009065C5"/>
    <w:rsid w:val="009065DD"/>
    <w:rsid w:val="00906936"/>
    <w:rsid w:val="0090694D"/>
    <w:rsid w:val="00906BF9"/>
    <w:rsid w:val="00906CBE"/>
    <w:rsid w:val="00906F4E"/>
    <w:rsid w:val="00906FC0"/>
    <w:rsid w:val="00906FE9"/>
    <w:rsid w:val="009076B6"/>
    <w:rsid w:val="00907773"/>
    <w:rsid w:val="0090797B"/>
    <w:rsid w:val="00907FCF"/>
    <w:rsid w:val="00910071"/>
    <w:rsid w:val="009100FE"/>
    <w:rsid w:val="0091025B"/>
    <w:rsid w:val="009103E4"/>
    <w:rsid w:val="009107C4"/>
    <w:rsid w:val="0091146C"/>
    <w:rsid w:val="009118F5"/>
    <w:rsid w:val="00911C21"/>
    <w:rsid w:val="00911C23"/>
    <w:rsid w:val="00911D3B"/>
    <w:rsid w:val="00911F63"/>
    <w:rsid w:val="009120B2"/>
    <w:rsid w:val="0091215E"/>
    <w:rsid w:val="0091267A"/>
    <w:rsid w:val="009129E2"/>
    <w:rsid w:val="00912C5A"/>
    <w:rsid w:val="00912FFB"/>
    <w:rsid w:val="0091311E"/>
    <w:rsid w:val="00913580"/>
    <w:rsid w:val="0091392F"/>
    <w:rsid w:val="00913E2A"/>
    <w:rsid w:val="00913FC7"/>
    <w:rsid w:val="009140C6"/>
    <w:rsid w:val="00914240"/>
    <w:rsid w:val="00914C5C"/>
    <w:rsid w:val="00914D49"/>
    <w:rsid w:val="00914F1B"/>
    <w:rsid w:val="00914FA0"/>
    <w:rsid w:val="0091509F"/>
    <w:rsid w:val="009150B2"/>
    <w:rsid w:val="00915192"/>
    <w:rsid w:val="009152F5"/>
    <w:rsid w:val="00915303"/>
    <w:rsid w:val="00915396"/>
    <w:rsid w:val="00915492"/>
    <w:rsid w:val="009154AF"/>
    <w:rsid w:val="00915532"/>
    <w:rsid w:val="009156B3"/>
    <w:rsid w:val="00915878"/>
    <w:rsid w:val="0091594F"/>
    <w:rsid w:val="00916390"/>
    <w:rsid w:val="009167DE"/>
    <w:rsid w:val="00916CDE"/>
    <w:rsid w:val="009172DC"/>
    <w:rsid w:val="00917409"/>
    <w:rsid w:val="009174DF"/>
    <w:rsid w:val="009178E5"/>
    <w:rsid w:val="00917F98"/>
    <w:rsid w:val="009205F2"/>
    <w:rsid w:val="009207C0"/>
    <w:rsid w:val="00920C1F"/>
    <w:rsid w:val="00920E67"/>
    <w:rsid w:val="009213E3"/>
    <w:rsid w:val="009213FF"/>
    <w:rsid w:val="009218CC"/>
    <w:rsid w:val="00921CC8"/>
    <w:rsid w:val="00922C48"/>
    <w:rsid w:val="00922D82"/>
    <w:rsid w:val="009231CA"/>
    <w:rsid w:val="009235E7"/>
    <w:rsid w:val="00923779"/>
    <w:rsid w:val="00923865"/>
    <w:rsid w:val="009239A2"/>
    <w:rsid w:val="00923A54"/>
    <w:rsid w:val="00923E33"/>
    <w:rsid w:val="00923F0E"/>
    <w:rsid w:val="00924111"/>
    <w:rsid w:val="0092479E"/>
    <w:rsid w:val="0092484C"/>
    <w:rsid w:val="00924B06"/>
    <w:rsid w:val="00924CDA"/>
    <w:rsid w:val="00924D31"/>
    <w:rsid w:val="00924F88"/>
    <w:rsid w:val="0092548E"/>
    <w:rsid w:val="00925658"/>
    <w:rsid w:val="009257E0"/>
    <w:rsid w:val="00925EBC"/>
    <w:rsid w:val="009263F8"/>
    <w:rsid w:val="00926678"/>
    <w:rsid w:val="0092756D"/>
    <w:rsid w:val="0092782C"/>
    <w:rsid w:val="00927ADF"/>
    <w:rsid w:val="00927B55"/>
    <w:rsid w:val="00927BFA"/>
    <w:rsid w:val="00927F41"/>
    <w:rsid w:val="00927F91"/>
    <w:rsid w:val="00930351"/>
    <w:rsid w:val="00930474"/>
    <w:rsid w:val="00930636"/>
    <w:rsid w:val="0093085B"/>
    <w:rsid w:val="00930A92"/>
    <w:rsid w:val="00930B25"/>
    <w:rsid w:val="00930B47"/>
    <w:rsid w:val="00930D39"/>
    <w:rsid w:val="009312CC"/>
    <w:rsid w:val="009313C0"/>
    <w:rsid w:val="00931422"/>
    <w:rsid w:val="009319DB"/>
    <w:rsid w:val="00931E97"/>
    <w:rsid w:val="00931F73"/>
    <w:rsid w:val="00932760"/>
    <w:rsid w:val="00932814"/>
    <w:rsid w:val="0093283B"/>
    <w:rsid w:val="00932B1B"/>
    <w:rsid w:val="00932BA5"/>
    <w:rsid w:val="00932ED7"/>
    <w:rsid w:val="00932F0D"/>
    <w:rsid w:val="009330EA"/>
    <w:rsid w:val="009331B7"/>
    <w:rsid w:val="009334DF"/>
    <w:rsid w:val="00934035"/>
    <w:rsid w:val="0093411A"/>
    <w:rsid w:val="00934149"/>
    <w:rsid w:val="00934163"/>
    <w:rsid w:val="00934B57"/>
    <w:rsid w:val="00935071"/>
    <w:rsid w:val="009350EE"/>
    <w:rsid w:val="009352B9"/>
    <w:rsid w:val="00935363"/>
    <w:rsid w:val="00935373"/>
    <w:rsid w:val="0093570A"/>
    <w:rsid w:val="009361AF"/>
    <w:rsid w:val="009361E6"/>
    <w:rsid w:val="00936374"/>
    <w:rsid w:val="009365AA"/>
    <w:rsid w:val="0093660E"/>
    <w:rsid w:val="00936672"/>
    <w:rsid w:val="00936BB0"/>
    <w:rsid w:val="00936BCC"/>
    <w:rsid w:val="00936E73"/>
    <w:rsid w:val="00937305"/>
    <w:rsid w:val="0093774B"/>
    <w:rsid w:val="00937858"/>
    <w:rsid w:val="00937DF4"/>
    <w:rsid w:val="00940286"/>
    <w:rsid w:val="00940725"/>
    <w:rsid w:val="00940BAF"/>
    <w:rsid w:val="009412D2"/>
    <w:rsid w:val="00941A4D"/>
    <w:rsid w:val="009421AB"/>
    <w:rsid w:val="00942E82"/>
    <w:rsid w:val="00942EFE"/>
    <w:rsid w:val="00943039"/>
    <w:rsid w:val="009433B3"/>
    <w:rsid w:val="009436B5"/>
    <w:rsid w:val="00943C16"/>
    <w:rsid w:val="0094463A"/>
    <w:rsid w:val="0094465F"/>
    <w:rsid w:val="009447AE"/>
    <w:rsid w:val="00944B12"/>
    <w:rsid w:val="00944B5E"/>
    <w:rsid w:val="00944F8D"/>
    <w:rsid w:val="00945999"/>
    <w:rsid w:val="00945A56"/>
    <w:rsid w:val="00945E8A"/>
    <w:rsid w:val="00945FA3"/>
    <w:rsid w:val="00946082"/>
    <w:rsid w:val="009463BD"/>
    <w:rsid w:val="0094660C"/>
    <w:rsid w:val="0094686C"/>
    <w:rsid w:val="00946FB7"/>
    <w:rsid w:val="00947104"/>
    <w:rsid w:val="009472CC"/>
    <w:rsid w:val="0094740B"/>
    <w:rsid w:val="00947462"/>
    <w:rsid w:val="009475BF"/>
    <w:rsid w:val="009478A5"/>
    <w:rsid w:val="009478EA"/>
    <w:rsid w:val="00947961"/>
    <w:rsid w:val="00947965"/>
    <w:rsid w:val="00947B15"/>
    <w:rsid w:val="00950425"/>
    <w:rsid w:val="0095060F"/>
    <w:rsid w:val="009506D5"/>
    <w:rsid w:val="00950B0D"/>
    <w:rsid w:val="00950B4C"/>
    <w:rsid w:val="00950BD0"/>
    <w:rsid w:val="0095104B"/>
    <w:rsid w:val="009513E5"/>
    <w:rsid w:val="009514AF"/>
    <w:rsid w:val="00951693"/>
    <w:rsid w:val="00951743"/>
    <w:rsid w:val="00951848"/>
    <w:rsid w:val="00951EEF"/>
    <w:rsid w:val="00952382"/>
    <w:rsid w:val="009523B5"/>
    <w:rsid w:val="00952859"/>
    <w:rsid w:val="009529A4"/>
    <w:rsid w:val="00952AAB"/>
    <w:rsid w:val="00952D8F"/>
    <w:rsid w:val="00953348"/>
    <w:rsid w:val="0095398F"/>
    <w:rsid w:val="00953A4A"/>
    <w:rsid w:val="00953A6C"/>
    <w:rsid w:val="00953E50"/>
    <w:rsid w:val="0095451A"/>
    <w:rsid w:val="009545D7"/>
    <w:rsid w:val="0095464E"/>
    <w:rsid w:val="0095468C"/>
    <w:rsid w:val="0095486E"/>
    <w:rsid w:val="009548EC"/>
    <w:rsid w:val="00954DB6"/>
    <w:rsid w:val="00954DB9"/>
    <w:rsid w:val="00955026"/>
    <w:rsid w:val="009554F3"/>
    <w:rsid w:val="009559E5"/>
    <w:rsid w:val="00955A93"/>
    <w:rsid w:val="00955C10"/>
    <w:rsid w:val="00955E09"/>
    <w:rsid w:val="00955EC3"/>
    <w:rsid w:val="00956028"/>
    <w:rsid w:val="009563E8"/>
    <w:rsid w:val="009565DF"/>
    <w:rsid w:val="00956629"/>
    <w:rsid w:val="0095664E"/>
    <w:rsid w:val="009566CB"/>
    <w:rsid w:val="00956BA0"/>
    <w:rsid w:val="00956CE1"/>
    <w:rsid w:val="00956F8C"/>
    <w:rsid w:val="00957022"/>
    <w:rsid w:val="009576D8"/>
    <w:rsid w:val="009577FC"/>
    <w:rsid w:val="00957872"/>
    <w:rsid w:val="0096054B"/>
    <w:rsid w:val="00960584"/>
    <w:rsid w:val="0096060D"/>
    <w:rsid w:val="00960676"/>
    <w:rsid w:val="009608A1"/>
    <w:rsid w:val="00960B2A"/>
    <w:rsid w:val="00960D7D"/>
    <w:rsid w:val="00960EEB"/>
    <w:rsid w:val="009618CA"/>
    <w:rsid w:val="009619FC"/>
    <w:rsid w:val="00961D86"/>
    <w:rsid w:val="00962313"/>
    <w:rsid w:val="0096235A"/>
    <w:rsid w:val="009628DC"/>
    <w:rsid w:val="00962FEB"/>
    <w:rsid w:val="00963132"/>
    <w:rsid w:val="009635F9"/>
    <w:rsid w:val="00963927"/>
    <w:rsid w:val="00963C27"/>
    <w:rsid w:val="00963ECB"/>
    <w:rsid w:val="009645EC"/>
    <w:rsid w:val="00964653"/>
    <w:rsid w:val="00965168"/>
    <w:rsid w:val="00965766"/>
    <w:rsid w:val="00965A27"/>
    <w:rsid w:val="00965ADD"/>
    <w:rsid w:val="00965B38"/>
    <w:rsid w:val="00965BC5"/>
    <w:rsid w:val="00965D7E"/>
    <w:rsid w:val="00966023"/>
    <w:rsid w:val="0096609F"/>
    <w:rsid w:val="009665C1"/>
    <w:rsid w:val="00966AAF"/>
    <w:rsid w:val="00967000"/>
    <w:rsid w:val="00967405"/>
    <w:rsid w:val="00967510"/>
    <w:rsid w:val="00967641"/>
    <w:rsid w:val="009678BE"/>
    <w:rsid w:val="00967AAF"/>
    <w:rsid w:val="00967FCD"/>
    <w:rsid w:val="00970168"/>
    <w:rsid w:val="0097039E"/>
    <w:rsid w:val="009704E6"/>
    <w:rsid w:val="00970839"/>
    <w:rsid w:val="00970B04"/>
    <w:rsid w:val="00970B5C"/>
    <w:rsid w:val="00970F14"/>
    <w:rsid w:val="00970FB5"/>
    <w:rsid w:val="009714B6"/>
    <w:rsid w:val="00971728"/>
    <w:rsid w:val="00971A98"/>
    <w:rsid w:val="00971C8C"/>
    <w:rsid w:val="00971CFB"/>
    <w:rsid w:val="0097250D"/>
    <w:rsid w:val="00972590"/>
    <w:rsid w:val="00972656"/>
    <w:rsid w:val="00972C87"/>
    <w:rsid w:val="00972CD7"/>
    <w:rsid w:val="00973514"/>
    <w:rsid w:val="00973595"/>
    <w:rsid w:val="0097429B"/>
    <w:rsid w:val="0097451E"/>
    <w:rsid w:val="00974743"/>
    <w:rsid w:val="00974D5A"/>
    <w:rsid w:val="00975386"/>
    <w:rsid w:val="00975A8D"/>
    <w:rsid w:val="00975D3F"/>
    <w:rsid w:val="00975F1B"/>
    <w:rsid w:val="009765DE"/>
    <w:rsid w:val="00976621"/>
    <w:rsid w:val="0097666B"/>
    <w:rsid w:val="00976798"/>
    <w:rsid w:val="0097687B"/>
    <w:rsid w:val="00976920"/>
    <w:rsid w:val="00976A2B"/>
    <w:rsid w:val="0097736C"/>
    <w:rsid w:val="009777EC"/>
    <w:rsid w:val="00977B0B"/>
    <w:rsid w:val="00977C74"/>
    <w:rsid w:val="00977F9B"/>
    <w:rsid w:val="00980177"/>
    <w:rsid w:val="00980376"/>
    <w:rsid w:val="009803E5"/>
    <w:rsid w:val="00980464"/>
    <w:rsid w:val="00980855"/>
    <w:rsid w:val="0098091B"/>
    <w:rsid w:val="00980E3E"/>
    <w:rsid w:val="00980E75"/>
    <w:rsid w:val="00980FDA"/>
    <w:rsid w:val="00981007"/>
    <w:rsid w:val="0098180C"/>
    <w:rsid w:val="00981C0C"/>
    <w:rsid w:val="00981D4E"/>
    <w:rsid w:val="00982313"/>
    <w:rsid w:val="0098236D"/>
    <w:rsid w:val="0098256A"/>
    <w:rsid w:val="00982621"/>
    <w:rsid w:val="0098274A"/>
    <w:rsid w:val="00982AD7"/>
    <w:rsid w:val="00982E16"/>
    <w:rsid w:val="00983024"/>
    <w:rsid w:val="00983228"/>
    <w:rsid w:val="009839AB"/>
    <w:rsid w:val="009841B5"/>
    <w:rsid w:val="009841D5"/>
    <w:rsid w:val="00984807"/>
    <w:rsid w:val="00984961"/>
    <w:rsid w:val="00984E06"/>
    <w:rsid w:val="00985907"/>
    <w:rsid w:val="00985B51"/>
    <w:rsid w:val="00985B57"/>
    <w:rsid w:val="00986109"/>
    <w:rsid w:val="00986236"/>
    <w:rsid w:val="00986582"/>
    <w:rsid w:val="009869ED"/>
    <w:rsid w:val="00986A2B"/>
    <w:rsid w:val="00986B81"/>
    <w:rsid w:val="00986CFB"/>
    <w:rsid w:val="00986D61"/>
    <w:rsid w:val="00986DB4"/>
    <w:rsid w:val="00986EFC"/>
    <w:rsid w:val="009870C8"/>
    <w:rsid w:val="009873E3"/>
    <w:rsid w:val="0098798D"/>
    <w:rsid w:val="00987A12"/>
    <w:rsid w:val="00987A58"/>
    <w:rsid w:val="00987AC8"/>
    <w:rsid w:val="00987C75"/>
    <w:rsid w:val="00987E6F"/>
    <w:rsid w:val="009903DA"/>
    <w:rsid w:val="00990413"/>
    <w:rsid w:val="009907C8"/>
    <w:rsid w:val="0099088A"/>
    <w:rsid w:val="00990A43"/>
    <w:rsid w:val="00990AFE"/>
    <w:rsid w:val="00991117"/>
    <w:rsid w:val="00991131"/>
    <w:rsid w:val="009911BB"/>
    <w:rsid w:val="009913DB"/>
    <w:rsid w:val="00991AE7"/>
    <w:rsid w:val="00991DAE"/>
    <w:rsid w:val="0099210E"/>
    <w:rsid w:val="00992362"/>
    <w:rsid w:val="0099249C"/>
    <w:rsid w:val="009924EA"/>
    <w:rsid w:val="0099278B"/>
    <w:rsid w:val="00992881"/>
    <w:rsid w:val="00992AEE"/>
    <w:rsid w:val="00992E81"/>
    <w:rsid w:val="0099309B"/>
    <w:rsid w:val="009931A4"/>
    <w:rsid w:val="009931CA"/>
    <w:rsid w:val="0099323D"/>
    <w:rsid w:val="0099339F"/>
    <w:rsid w:val="009933F2"/>
    <w:rsid w:val="00993BE4"/>
    <w:rsid w:val="00993C45"/>
    <w:rsid w:val="00993C84"/>
    <w:rsid w:val="00993CD0"/>
    <w:rsid w:val="00994300"/>
    <w:rsid w:val="00994989"/>
    <w:rsid w:val="00994B30"/>
    <w:rsid w:val="00994E61"/>
    <w:rsid w:val="00995042"/>
    <w:rsid w:val="00995459"/>
    <w:rsid w:val="00995522"/>
    <w:rsid w:val="0099555C"/>
    <w:rsid w:val="00995A96"/>
    <w:rsid w:val="009965F2"/>
    <w:rsid w:val="009969B8"/>
    <w:rsid w:val="00996FFB"/>
    <w:rsid w:val="0099720D"/>
    <w:rsid w:val="00997440"/>
    <w:rsid w:val="0099747C"/>
    <w:rsid w:val="00997635"/>
    <w:rsid w:val="00997831"/>
    <w:rsid w:val="00997A01"/>
    <w:rsid w:val="00997CD3"/>
    <w:rsid w:val="00997DC1"/>
    <w:rsid w:val="00997E27"/>
    <w:rsid w:val="009A0227"/>
    <w:rsid w:val="009A074B"/>
    <w:rsid w:val="009A0EB7"/>
    <w:rsid w:val="009A140C"/>
    <w:rsid w:val="009A1484"/>
    <w:rsid w:val="009A152A"/>
    <w:rsid w:val="009A18E5"/>
    <w:rsid w:val="009A1BAD"/>
    <w:rsid w:val="009A1E31"/>
    <w:rsid w:val="009A20D1"/>
    <w:rsid w:val="009A229E"/>
    <w:rsid w:val="009A2356"/>
    <w:rsid w:val="009A257D"/>
    <w:rsid w:val="009A25B0"/>
    <w:rsid w:val="009A25F0"/>
    <w:rsid w:val="009A2663"/>
    <w:rsid w:val="009A27A6"/>
    <w:rsid w:val="009A2CE2"/>
    <w:rsid w:val="009A2D9B"/>
    <w:rsid w:val="009A2DCE"/>
    <w:rsid w:val="009A30D3"/>
    <w:rsid w:val="009A314A"/>
    <w:rsid w:val="009A3270"/>
    <w:rsid w:val="009A33EE"/>
    <w:rsid w:val="009A3740"/>
    <w:rsid w:val="009A39DA"/>
    <w:rsid w:val="009A3AA8"/>
    <w:rsid w:val="009A3B49"/>
    <w:rsid w:val="009A3B6C"/>
    <w:rsid w:val="009A4F4A"/>
    <w:rsid w:val="009A5403"/>
    <w:rsid w:val="009A5F4A"/>
    <w:rsid w:val="009A60D4"/>
    <w:rsid w:val="009A62C8"/>
    <w:rsid w:val="009A63E0"/>
    <w:rsid w:val="009A6497"/>
    <w:rsid w:val="009A65B7"/>
    <w:rsid w:val="009A6796"/>
    <w:rsid w:val="009A6B76"/>
    <w:rsid w:val="009A6D82"/>
    <w:rsid w:val="009A6E0A"/>
    <w:rsid w:val="009A6EBC"/>
    <w:rsid w:val="009A7B31"/>
    <w:rsid w:val="009A7B97"/>
    <w:rsid w:val="009B0D72"/>
    <w:rsid w:val="009B1004"/>
    <w:rsid w:val="009B12B1"/>
    <w:rsid w:val="009B1400"/>
    <w:rsid w:val="009B1466"/>
    <w:rsid w:val="009B15AC"/>
    <w:rsid w:val="009B1605"/>
    <w:rsid w:val="009B16EB"/>
    <w:rsid w:val="009B17E4"/>
    <w:rsid w:val="009B18F4"/>
    <w:rsid w:val="009B1963"/>
    <w:rsid w:val="009B1AB7"/>
    <w:rsid w:val="009B1B6C"/>
    <w:rsid w:val="009B1F85"/>
    <w:rsid w:val="009B2327"/>
    <w:rsid w:val="009B2496"/>
    <w:rsid w:val="009B2B33"/>
    <w:rsid w:val="009B3321"/>
    <w:rsid w:val="009B3493"/>
    <w:rsid w:val="009B3883"/>
    <w:rsid w:val="009B3D6C"/>
    <w:rsid w:val="009B3E31"/>
    <w:rsid w:val="009B4026"/>
    <w:rsid w:val="009B48A6"/>
    <w:rsid w:val="009B48D4"/>
    <w:rsid w:val="009B4B45"/>
    <w:rsid w:val="009B4C81"/>
    <w:rsid w:val="009B4E4F"/>
    <w:rsid w:val="009B509F"/>
    <w:rsid w:val="009B5217"/>
    <w:rsid w:val="009B52D0"/>
    <w:rsid w:val="009B5500"/>
    <w:rsid w:val="009B57A7"/>
    <w:rsid w:val="009B58C3"/>
    <w:rsid w:val="009B5A64"/>
    <w:rsid w:val="009B5E6B"/>
    <w:rsid w:val="009B5EEF"/>
    <w:rsid w:val="009B5FE8"/>
    <w:rsid w:val="009B607D"/>
    <w:rsid w:val="009B61D7"/>
    <w:rsid w:val="009B623B"/>
    <w:rsid w:val="009B6595"/>
    <w:rsid w:val="009B670B"/>
    <w:rsid w:val="009B681A"/>
    <w:rsid w:val="009B7131"/>
    <w:rsid w:val="009B71E0"/>
    <w:rsid w:val="009B7B6C"/>
    <w:rsid w:val="009B7E88"/>
    <w:rsid w:val="009C017A"/>
    <w:rsid w:val="009C0244"/>
    <w:rsid w:val="009C03D7"/>
    <w:rsid w:val="009C0461"/>
    <w:rsid w:val="009C074C"/>
    <w:rsid w:val="009C0AC6"/>
    <w:rsid w:val="009C0D11"/>
    <w:rsid w:val="009C0D20"/>
    <w:rsid w:val="009C0DE4"/>
    <w:rsid w:val="009C1683"/>
    <w:rsid w:val="009C1801"/>
    <w:rsid w:val="009C1F6E"/>
    <w:rsid w:val="009C2148"/>
    <w:rsid w:val="009C2180"/>
    <w:rsid w:val="009C26E3"/>
    <w:rsid w:val="009C292E"/>
    <w:rsid w:val="009C29AC"/>
    <w:rsid w:val="009C2FA5"/>
    <w:rsid w:val="009C309E"/>
    <w:rsid w:val="009C3298"/>
    <w:rsid w:val="009C356C"/>
    <w:rsid w:val="009C3573"/>
    <w:rsid w:val="009C35B0"/>
    <w:rsid w:val="009C35C8"/>
    <w:rsid w:val="009C3B43"/>
    <w:rsid w:val="009C3BCF"/>
    <w:rsid w:val="009C3E5E"/>
    <w:rsid w:val="009C3FC7"/>
    <w:rsid w:val="009C4306"/>
    <w:rsid w:val="009C44E6"/>
    <w:rsid w:val="009C465F"/>
    <w:rsid w:val="009C48C8"/>
    <w:rsid w:val="009C4967"/>
    <w:rsid w:val="009C4EC4"/>
    <w:rsid w:val="009C4FAF"/>
    <w:rsid w:val="009C50C8"/>
    <w:rsid w:val="009C5B49"/>
    <w:rsid w:val="009C5ECA"/>
    <w:rsid w:val="009C5FC8"/>
    <w:rsid w:val="009C6292"/>
    <w:rsid w:val="009C62D0"/>
    <w:rsid w:val="009C646E"/>
    <w:rsid w:val="009C6879"/>
    <w:rsid w:val="009C6B3D"/>
    <w:rsid w:val="009C6EB3"/>
    <w:rsid w:val="009C7091"/>
    <w:rsid w:val="009C7299"/>
    <w:rsid w:val="009D076B"/>
    <w:rsid w:val="009D07F9"/>
    <w:rsid w:val="009D083E"/>
    <w:rsid w:val="009D0930"/>
    <w:rsid w:val="009D0BAC"/>
    <w:rsid w:val="009D1171"/>
    <w:rsid w:val="009D12D2"/>
    <w:rsid w:val="009D17F7"/>
    <w:rsid w:val="009D18BE"/>
    <w:rsid w:val="009D1928"/>
    <w:rsid w:val="009D1A9E"/>
    <w:rsid w:val="009D1CCB"/>
    <w:rsid w:val="009D2174"/>
    <w:rsid w:val="009D23B6"/>
    <w:rsid w:val="009D245D"/>
    <w:rsid w:val="009D2A1E"/>
    <w:rsid w:val="009D2D08"/>
    <w:rsid w:val="009D2ECE"/>
    <w:rsid w:val="009D3149"/>
    <w:rsid w:val="009D341C"/>
    <w:rsid w:val="009D3565"/>
    <w:rsid w:val="009D360B"/>
    <w:rsid w:val="009D37DA"/>
    <w:rsid w:val="009D383D"/>
    <w:rsid w:val="009D398C"/>
    <w:rsid w:val="009D3DF7"/>
    <w:rsid w:val="009D454D"/>
    <w:rsid w:val="009D467B"/>
    <w:rsid w:val="009D4BDC"/>
    <w:rsid w:val="009D4E03"/>
    <w:rsid w:val="009D517F"/>
    <w:rsid w:val="009D52E2"/>
    <w:rsid w:val="009D5392"/>
    <w:rsid w:val="009D57A2"/>
    <w:rsid w:val="009D5CF0"/>
    <w:rsid w:val="009D663F"/>
    <w:rsid w:val="009D67F3"/>
    <w:rsid w:val="009D69F3"/>
    <w:rsid w:val="009D6ADD"/>
    <w:rsid w:val="009D6B9A"/>
    <w:rsid w:val="009D6F5F"/>
    <w:rsid w:val="009D71FC"/>
    <w:rsid w:val="009D7209"/>
    <w:rsid w:val="009D74AC"/>
    <w:rsid w:val="009D7512"/>
    <w:rsid w:val="009D7974"/>
    <w:rsid w:val="009D79ED"/>
    <w:rsid w:val="009D7A76"/>
    <w:rsid w:val="009D7B58"/>
    <w:rsid w:val="009D7CA4"/>
    <w:rsid w:val="009E0576"/>
    <w:rsid w:val="009E08C4"/>
    <w:rsid w:val="009E150E"/>
    <w:rsid w:val="009E1CF4"/>
    <w:rsid w:val="009E1D34"/>
    <w:rsid w:val="009E1F7B"/>
    <w:rsid w:val="009E2140"/>
    <w:rsid w:val="009E2204"/>
    <w:rsid w:val="009E237C"/>
    <w:rsid w:val="009E256B"/>
    <w:rsid w:val="009E264F"/>
    <w:rsid w:val="009E2721"/>
    <w:rsid w:val="009E2A5B"/>
    <w:rsid w:val="009E2BEA"/>
    <w:rsid w:val="009E3173"/>
    <w:rsid w:val="009E3530"/>
    <w:rsid w:val="009E35D4"/>
    <w:rsid w:val="009E3877"/>
    <w:rsid w:val="009E3C2C"/>
    <w:rsid w:val="009E3F26"/>
    <w:rsid w:val="009E45E5"/>
    <w:rsid w:val="009E4821"/>
    <w:rsid w:val="009E4920"/>
    <w:rsid w:val="009E49F8"/>
    <w:rsid w:val="009E4CDF"/>
    <w:rsid w:val="009E4EBF"/>
    <w:rsid w:val="009E586A"/>
    <w:rsid w:val="009E5912"/>
    <w:rsid w:val="009E5C2D"/>
    <w:rsid w:val="009E5D40"/>
    <w:rsid w:val="009E5E15"/>
    <w:rsid w:val="009E63C4"/>
    <w:rsid w:val="009E6466"/>
    <w:rsid w:val="009E684E"/>
    <w:rsid w:val="009E6A1A"/>
    <w:rsid w:val="009E6BA0"/>
    <w:rsid w:val="009E6D5E"/>
    <w:rsid w:val="009E6D83"/>
    <w:rsid w:val="009E6FE0"/>
    <w:rsid w:val="009E716B"/>
    <w:rsid w:val="009E72ED"/>
    <w:rsid w:val="009E7354"/>
    <w:rsid w:val="009E7F56"/>
    <w:rsid w:val="009F02FB"/>
    <w:rsid w:val="009F0777"/>
    <w:rsid w:val="009F0795"/>
    <w:rsid w:val="009F0847"/>
    <w:rsid w:val="009F08B0"/>
    <w:rsid w:val="009F0A30"/>
    <w:rsid w:val="009F0C2E"/>
    <w:rsid w:val="009F124B"/>
    <w:rsid w:val="009F144D"/>
    <w:rsid w:val="009F15D6"/>
    <w:rsid w:val="009F16C9"/>
    <w:rsid w:val="009F1A07"/>
    <w:rsid w:val="009F1AFA"/>
    <w:rsid w:val="009F1F83"/>
    <w:rsid w:val="009F2476"/>
    <w:rsid w:val="009F2479"/>
    <w:rsid w:val="009F2A82"/>
    <w:rsid w:val="009F2F6F"/>
    <w:rsid w:val="009F34D6"/>
    <w:rsid w:val="009F3C2D"/>
    <w:rsid w:val="009F3D21"/>
    <w:rsid w:val="009F3D55"/>
    <w:rsid w:val="009F403D"/>
    <w:rsid w:val="009F4ABD"/>
    <w:rsid w:val="009F4B22"/>
    <w:rsid w:val="009F4D5B"/>
    <w:rsid w:val="009F5092"/>
    <w:rsid w:val="009F5457"/>
    <w:rsid w:val="009F5B59"/>
    <w:rsid w:val="009F6160"/>
    <w:rsid w:val="009F6382"/>
    <w:rsid w:val="009F6546"/>
    <w:rsid w:val="009F698F"/>
    <w:rsid w:val="009F6AAB"/>
    <w:rsid w:val="009F71A4"/>
    <w:rsid w:val="009F7260"/>
    <w:rsid w:val="009F7298"/>
    <w:rsid w:val="009F759D"/>
    <w:rsid w:val="009F7EB2"/>
    <w:rsid w:val="00A00058"/>
    <w:rsid w:val="00A0050E"/>
    <w:rsid w:val="00A0059F"/>
    <w:rsid w:val="00A005A9"/>
    <w:rsid w:val="00A007ED"/>
    <w:rsid w:val="00A00AD3"/>
    <w:rsid w:val="00A00B2E"/>
    <w:rsid w:val="00A00D71"/>
    <w:rsid w:val="00A00E5C"/>
    <w:rsid w:val="00A00F73"/>
    <w:rsid w:val="00A00F99"/>
    <w:rsid w:val="00A011DF"/>
    <w:rsid w:val="00A01410"/>
    <w:rsid w:val="00A01674"/>
    <w:rsid w:val="00A01992"/>
    <w:rsid w:val="00A01FF6"/>
    <w:rsid w:val="00A02421"/>
    <w:rsid w:val="00A02422"/>
    <w:rsid w:val="00A024EC"/>
    <w:rsid w:val="00A02E06"/>
    <w:rsid w:val="00A02FDB"/>
    <w:rsid w:val="00A030F4"/>
    <w:rsid w:val="00A032B3"/>
    <w:rsid w:val="00A033A9"/>
    <w:rsid w:val="00A03533"/>
    <w:rsid w:val="00A03D33"/>
    <w:rsid w:val="00A03DAC"/>
    <w:rsid w:val="00A040F3"/>
    <w:rsid w:val="00A0427D"/>
    <w:rsid w:val="00A04350"/>
    <w:rsid w:val="00A04435"/>
    <w:rsid w:val="00A0454C"/>
    <w:rsid w:val="00A04ED7"/>
    <w:rsid w:val="00A0530F"/>
    <w:rsid w:val="00A05315"/>
    <w:rsid w:val="00A0580C"/>
    <w:rsid w:val="00A05A74"/>
    <w:rsid w:val="00A05FF0"/>
    <w:rsid w:val="00A06362"/>
    <w:rsid w:val="00A06402"/>
    <w:rsid w:val="00A06A3D"/>
    <w:rsid w:val="00A06BC7"/>
    <w:rsid w:val="00A06F27"/>
    <w:rsid w:val="00A07227"/>
    <w:rsid w:val="00A072A4"/>
    <w:rsid w:val="00A077D9"/>
    <w:rsid w:val="00A07C02"/>
    <w:rsid w:val="00A07C22"/>
    <w:rsid w:val="00A07C61"/>
    <w:rsid w:val="00A101B8"/>
    <w:rsid w:val="00A105DD"/>
    <w:rsid w:val="00A10844"/>
    <w:rsid w:val="00A10A85"/>
    <w:rsid w:val="00A10B1F"/>
    <w:rsid w:val="00A10C70"/>
    <w:rsid w:val="00A10CDB"/>
    <w:rsid w:val="00A11090"/>
    <w:rsid w:val="00A113DD"/>
    <w:rsid w:val="00A1160A"/>
    <w:rsid w:val="00A1166B"/>
    <w:rsid w:val="00A11956"/>
    <w:rsid w:val="00A119C7"/>
    <w:rsid w:val="00A11D4F"/>
    <w:rsid w:val="00A11D83"/>
    <w:rsid w:val="00A11FA1"/>
    <w:rsid w:val="00A1213B"/>
    <w:rsid w:val="00A1243C"/>
    <w:rsid w:val="00A126DA"/>
    <w:rsid w:val="00A12837"/>
    <w:rsid w:val="00A12E1C"/>
    <w:rsid w:val="00A12E82"/>
    <w:rsid w:val="00A12F4D"/>
    <w:rsid w:val="00A1303F"/>
    <w:rsid w:val="00A134B9"/>
    <w:rsid w:val="00A135FD"/>
    <w:rsid w:val="00A136C5"/>
    <w:rsid w:val="00A13815"/>
    <w:rsid w:val="00A13993"/>
    <w:rsid w:val="00A13D61"/>
    <w:rsid w:val="00A13F33"/>
    <w:rsid w:val="00A14154"/>
    <w:rsid w:val="00A141A5"/>
    <w:rsid w:val="00A14471"/>
    <w:rsid w:val="00A145AE"/>
    <w:rsid w:val="00A145FE"/>
    <w:rsid w:val="00A1475E"/>
    <w:rsid w:val="00A147E0"/>
    <w:rsid w:val="00A148DC"/>
    <w:rsid w:val="00A1493F"/>
    <w:rsid w:val="00A1507D"/>
    <w:rsid w:val="00A1535A"/>
    <w:rsid w:val="00A154F4"/>
    <w:rsid w:val="00A1589A"/>
    <w:rsid w:val="00A15E36"/>
    <w:rsid w:val="00A164D0"/>
    <w:rsid w:val="00A16549"/>
    <w:rsid w:val="00A16859"/>
    <w:rsid w:val="00A16BF9"/>
    <w:rsid w:val="00A16E69"/>
    <w:rsid w:val="00A1746A"/>
    <w:rsid w:val="00A17651"/>
    <w:rsid w:val="00A176B3"/>
    <w:rsid w:val="00A17A8C"/>
    <w:rsid w:val="00A17C3C"/>
    <w:rsid w:val="00A17FF6"/>
    <w:rsid w:val="00A205E8"/>
    <w:rsid w:val="00A20BF2"/>
    <w:rsid w:val="00A20DD0"/>
    <w:rsid w:val="00A20ED0"/>
    <w:rsid w:val="00A217A7"/>
    <w:rsid w:val="00A21A2E"/>
    <w:rsid w:val="00A21AC3"/>
    <w:rsid w:val="00A22458"/>
    <w:rsid w:val="00A225F4"/>
    <w:rsid w:val="00A22AD3"/>
    <w:rsid w:val="00A22E87"/>
    <w:rsid w:val="00A2314C"/>
    <w:rsid w:val="00A23487"/>
    <w:rsid w:val="00A235F0"/>
    <w:rsid w:val="00A23743"/>
    <w:rsid w:val="00A237F6"/>
    <w:rsid w:val="00A2384E"/>
    <w:rsid w:val="00A23E5D"/>
    <w:rsid w:val="00A2411F"/>
    <w:rsid w:val="00A24878"/>
    <w:rsid w:val="00A24FC0"/>
    <w:rsid w:val="00A25035"/>
    <w:rsid w:val="00A25769"/>
    <w:rsid w:val="00A25808"/>
    <w:rsid w:val="00A25CCB"/>
    <w:rsid w:val="00A260AC"/>
    <w:rsid w:val="00A261E7"/>
    <w:rsid w:val="00A26214"/>
    <w:rsid w:val="00A267A1"/>
    <w:rsid w:val="00A267B8"/>
    <w:rsid w:val="00A268EA"/>
    <w:rsid w:val="00A26965"/>
    <w:rsid w:val="00A26A48"/>
    <w:rsid w:val="00A26B28"/>
    <w:rsid w:val="00A26B4C"/>
    <w:rsid w:val="00A26CB5"/>
    <w:rsid w:val="00A27696"/>
    <w:rsid w:val="00A27CE2"/>
    <w:rsid w:val="00A300E9"/>
    <w:rsid w:val="00A3029B"/>
    <w:rsid w:val="00A30320"/>
    <w:rsid w:val="00A308D9"/>
    <w:rsid w:val="00A30988"/>
    <w:rsid w:val="00A30BAC"/>
    <w:rsid w:val="00A31026"/>
    <w:rsid w:val="00A3108F"/>
    <w:rsid w:val="00A310AA"/>
    <w:rsid w:val="00A31272"/>
    <w:rsid w:val="00A3157D"/>
    <w:rsid w:val="00A32042"/>
    <w:rsid w:val="00A32044"/>
    <w:rsid w:val="00A320A1"/>
    <w:rsid w:val="00A323BD"/>
    <w:rsid w:val="00A32834"/>
    <w:rsid w:val="00A329EE"/>
    <w:rsid w:val="00A32C39"/>
    <w:rsid w:val="00A32C5B"/>
    <w:rsid w:val="00A32CA9"/>
    <w:rsid w:val="00A33214"/>
    <w:rsid w:val="00A333B2"/>
    <w:rsid w:val="00A333D2"/>
    <w:rsid w:val="00A333DD"/>
    <w:rsid w:val="00A335C4"/>
    <w:rsid w:val="00A33BDB"/>
    <w:rsid w:val="00A33E9C"/>
    <w:rsid w:val="00A34220"/>
    <w:rsid w:val="00A344AD"/>
    <w:rsid w:val="00A345BD"/>
    <w:rsid w:val="00A345D0"/>
    <w:rsid w:val="00A34CAA"/>
    <w:rsid w:val="00A34E01"/>
    <w:rsid w:val="00A34EC3"/>
    <w:rsid w:val="00A35189"/>
    <w:rsid w:val="00A35294"/>
    <w:rsid w:val="00A35D74"/>
    <w:rsid w:val="00A35F68"/>
    <w:rsid w:val="00A362D9"/>
    <w:rsid w:val="00A363AA"/>
    <w:rsid w:val="00A36616"/>
    <w:rsid w:val="00A36657"/>
    <w:rsid w:val="00A3666A"/>
    <w:rsid w:val="00A36700"/>
    <w:rsid w:val="00A367DA"/>
    <w:rsid w:val="00A3691C"/>
    <w:rsid w:val="00A36B64"/>
    <w:rsid w:val="00A37241"/>
    <w:rsid w:val="00A37516"/>
    <w:rsid w:val="00A37765"/>
    <w:rsid w:val="00A37F04"/>
    <w:rsid w:val="00A402BF"/>
    <w:rsid w:val="00A4044F"/>
    <w:rsid w:val="00A406FB"/>
    <w:rsid w:val="00A40870"/>
    <w:rsid w:val="00A40999"/>
    <w:rsid w:val="00A409F7"/>
    <w:rsid w:val="00A40BC5"/>
    <w:rsid w:val="00A40DE8"/>
    <w:rsid w:val="00A40E7E"/>
    <w:rsid w:val="00A40FF3"/>
    <w:rsid w:val="00A4135C"/>
    <w:rsid w:val="00A41D13"/>
    <w:rsid w:val="00A41E73"/>
    <w:rsid w:val="00A434E0"/>
    <w:rsid w:val="00A436C4"/>
    <w:rsid w:val="00A43CD3"/>
    <w:rsid w:val="00A43E4B"/>
    <w:rsid w:val="00A4439A"/>
    <w:rsid w:val="00A44453"/>
    <w:rsid w:val="00A4456B"/>
    <w:rsid w:val="00A44794"/>
    <w:rsid w:val="00A448DC"/>
    <w:rsid w:val="00A4502B"/>
    <w:rsid w:val="00A45D77"/>
    <w:rsid w:val="00A45DD5"/>
    <w:rsid w:val="00A45DFE"/>
    <w:rsid w:val="00A45E85"/>
    <w:rsid w:val="00A464B6"/>
    <w:rsid w:val="00A46B77"/>
    <w:rsid w:val="00A46E2F"/>
    <w:rsid w:val="00A472DC"/>
    <w:rsid w:val="00A47D67"/>
    <w:rsid w:val="00A47E0F"/>
    <w:rsid w:val="00A47E36"/>
    <w:rsid w:val="00A50474"/>
    <w:rsid w:val="00A505E4"/>
    <w:rsid w:val="00A5078E"/>
    <w:rsid w:val="00A50C5D"/>
    <w:rsid w:val="00A50C9F"/>
    <w:rsid w:val="00A50FC4"/>
    <w:rsid w:val="00A514DC"/>
    <w:rsid w:val="00A51A3E"/>
    <w:rsid w:val="00A51A7C"/>
    <w:rsid w:val="00A51B91"/>
    <w:rsid w:val="00A51C68"/>
    <w:rsid w:val="00A51E29"/>
    <w:rsid w:val="00A51FB2"/>
    <w:rsid w:val="00A5259E"/>
    <w:rsid w:val="00A52763"/>
    <w:rsid w:val="00A52A48"/>
    <w:rsid w:val="00A52C58"/>
    <w:rsid w:val="00A52C7E"/>
    <w:rsid w:val="00A52C88"/>
    <w:rsid w:val="00A52DFB"/>
    <w:rsid w:val="00A531D6"/>
    <w:rsid w:val="00A53330"/>
    <w:rsid w:val="00A53775"/>
    <w:rsid w:val="00A53B86"/>
    <w:rsid w:val="00A53E2F"/>
    <w:rsid w:val="00A53FF4"/>
    <w:rsid w:val="00A542FD"/>
    <w:rsid w:val="00A54C93"/>
    <w:rsid w:val="00A54D6B"/>
    <w:rsid w:val="00A54E08"/>
    <w:rsid w:val="00A551C7"/>
    <w:rsid w:val="00A55331"/>
    <w:rsid w:val="00A55845"/>
    <w:rsid w:val="00A55B63"/>
    <w:rsid w:val="00A55C10"/>
    <w:rsid w:val="00A55C2F"/>
    <w:rsid w:val="00A55D5A"/>
    <w:rsid w:val="00A55ECD"/>
    <w:rsid w:val="00A55FB3"/>
    <w:rsid w:val="00A560D2"/>
    <w:rsid w:val="00A56409"/>
    <w:rsid w:val="00A56B90"/>
    <w:rsid w:val="00A5771F"/>
    <w:rsid w:val="00A57729"/>
    <w:rsid w:val="00A57784"/>
    <w:rsid w:val="00A60087"/>
    <w:rsid w:val="00A604F1"/>
    <w:rsid w:val="00A60680"/>
    <w:rsid w:val="00A60DCE"/>
    <w:rsid w:val="00A610EC"/>
    <w:rsid w:val="00A61356"/>
    <w:rsid w:val="00A6148F"/>
    <w:rsid w:val="00A615F5"/>
    <w:rsid w:val="00A617C5"/>
    <w:rsid w:val="00A61893"/>
    <w:rsid w:val="00A61BBB"/>
    <w:rsid w:val="00A620B5"/>
    <w:rsid w:val="00A6238D"/>
    <w:rsid w:val="00A6296A"/>
    <w:rsid w:val="00A62D90"/>
    <w:rsid w:val="00A6345A"/>
    <w:rsid w:val="00A63AEE"/>
    <w:rsid w:val="00A641C2"/>
    <w:rsid w:val="00A645C7"/>
    <w:rsid w:val="00A648A5"/>
    <w:rsid w:val="00A64A1D"/>
    <w:rsid w:val="00A64B63"/>
    <w:rsid w:val="00A64B65"/>
    <w:rsid w:val="00A64ED5"/>
    <w:rsid w:val="00A65179"/>
    <w:rsid w:val="00A65577"/>
    <w:rsid w:val="00A65692"/>
    <w:rsid w:val="00A656FA"/>
    <w:rsid w:val="00A65798"/>
    <w:rsid w:val="00A657C8"/>
    <w:rsid w:val="00A65D8E"/>
    <w:rsid w:val="00A66041"/>
    <w:rsid w:val="00A66831"/>
    <w:rsid w:val="00A668BA"/>
    <w:rsid w:val="00A669D1"/>
    <w:rsid w:val="00A66A07"/>
    <w:rsid w:val="00A66B0E"/>
    <w:rsid w:val="00A66B19"/>
    <w:rsid w:val="00A66D80"/>
    <w:rsid w:val="00A675CA"/>
    <w:rsid w:val="00A6781C"/>
    <w:rsid w:val="00A67928"/>
    <w:rsid w:val="00A67E49"/>
    <w:rsid w:val="00A67FF7"/>
    <w:rsid w:val="00A70253"/>
    <w:rsid w:val="00A704D8"/>
    <w:rsid w:val="00A7056A"/>
    <w:rsid w:val="00A70645"/>
    <w:rsid w:val="00A70AAF"/>
    <w:rsid w:val="00A70B97"/>
    <w:rsid w:val="00A70E78"/>
    <w:rsid w:val="00A70FC0"/>
    <w:rsid w:val="00A715E7"/>
    <w:rsid w:val="00A719B2"/>
    <w:rsid w:val="00A71CC9"/>
    <w:rsid w:val="00A71F01"/>
    <w:rsid w:val="00A72100"/>
    <w:rsid w:val="00A724BF"/>
    <w:rsid w:val="00A72545"/>
    <w:rsid w:val="00A726FE"/>
    <w:rsid w:val="00A72770"/>
    <w:rsid w:val="00A7326F"/>
    <w:rsid w:val="00A73811"/>
    <w:rsid w:val="00A739D5"/>
    <w:rsid w:val="00A73BE8"/>
    <w:rsid w:val="00A73CF7"/>
    <w:rsid w:val="00A73E5E"/>
    <w:rsid w:val="00A73E60"/>
    <w:rsid w:val="00A73E6B"/>
    <w:rsid w:val="00A74080"/>
    <w:rsid w:val="00A742B3"/>
    <w:rsid w:val="00A7489A"/>
    <w:rsid w:val="00A75661"/>
    <w:rsid w:val="00A75937"/>
    <w:rsid w:val="00A75A08"/>
    <w:rsid w:val="00A75D62"/>
    <w:rsid w:val="00A760AA"/>
    <w:rsid w:val="00A7667E"/>
    <w:rsid w:val="00A766C6"/>
    <w:rsid w:val="00A76AC3"/>
    <w:rsid w:val="00A76ACD"/>
    <w:rsid w:val="00A76D33"/>
    <w:rsid w:val="00A76EA9"/>
    <w:rsid w:val="00A77168"/>
    <w:rsid w:val="00A7729C"/>
    <w:rsid w:val="00A7732A"/>
    <w:rsid w:val="00A77993"/>
    <w:rsid w:val="00A77FC3"/>
    <w:rsid w:val="00A80154"/>
    <w:rsid w:val="00A80329"/>
    <w:rsid w:val="00A8049D"/>
    <w:rsid w:val="00A8113F"/>
    <w:rsid w:val="00A815EB"/>
    <w:rsid w:val="00A8176B"/>
    <w:rsid w:val="00A8193B"/>
    <w:rsid w:val="00A81AC0"/>
    <w:rsid w:val="00A81AE4"/>
    <w:rsid w:val="00A81B37"/>
    <w:rsid w:val="00A81EE4"/>
    <w:rsid w:val="00A81FC0"/>
    <w:rsid w:val="00A821B5"/>
    <w:rsid w:val="00A82691"/>
    <w:rsid w:val="00A82763"/>
    <w:rsid w:val="00A82B3C"/>
    <w:rsid w:val="00A82C64"/>
    <w:rsid w:val="00A82D15"/>
    <w:rsid w:val="00A82ECE"/>
    <w:rsid w:val="00A8301A"/>
    <w:rsid w:val="00A8359E"/>
    <w:rsid w:val="00A835AB"/>
    <w:rsid w:val="00A83947"/>
    <w:rsid w:val="00A83A0D"/>
    <w:rsid w:val="00A83B05"/>
    <w:rsid w:val="00A83F27"/>
    <w:rsid w:val="00A84163"/>
    <w:rsid w:val="00A84617"/>
    <w:rsid w:val="00A84712"/>
    <w:rsid w:val="00A84782"/>
    <w:rsid w:val="00A8520F"/>
    <w:rsid w:val="00A852AF"/>
    <w:rsid w:val="00A8579C"/>
    <w:rsid w:val="00A85990"/>
    <w:rsid w:val="00A85CBD"/>
    <w:rsid w:val="00A8611F"/>
    <w:rsid w:val="00A861F6"/>
    <w:rsid w:val="00A8665D"/>
    <w:rsid w:val="00A86C3D"/>
    <w:rsid w:val="00A86C80"/>
    <w:rsid w:val="00A86DB1"/>
    <w:rsid w:val="00A87059"/>
    <w:rsid w:val="00A87719"/>
    <w:rsid w:val="00A87850"/>
    <w:rsid w:val="00A87B23"/>
    <w:rsid w:val="00A87D5C"/>
    <w:rsid w:val="00A87FA0"/>
    <w:rsid w:val="00A903C6"/>
    <w:rsid w:val="00A90410"/>
    <w:rsid w:val="00A9056D"/>
    <w:rsid w:val="00A90EA8"/>
    <w:rsid w:val="00A90FB0"/>
    <w:rsid w:val="00A910EA"/>
    <w:rsid w:val="00A91132"/>
    <w:rsid w:val="00A9114D"/>
    <w:rsid w:val="00A914DD"/>
    <w:rsid w:val="00A9155A"/>
    <w:rsid w:val="00A91706"/>
    <w:rsid w:val="00A91925"/>
    <w:rsid w:val="00A91D08"/>
    <w:rsid w:val="00A923B5"/>
    <w:rsid w:val="00A92437"/>
    <w:rsid w:val="00A92A75"/>
    <w:rsid w:val="00A92F10"/>
    <w:rsid w:val="00A934F4"/>
    <w:rsid w:val="00A93F01"/>
    <w:rsid w:val="00A9429E"/>
    <w:rsid w:val="00A94450"/>
    <w:rsid w:val="00A9457F"/>
    <w:rsid w:val="00A94862"/>
    <w:rsid w:val="00A94B00"/>
    <w:rsid w:val="00A95153"/>
    <w:rsid w:val="00A95386"/>
    <w:rsid w:val="00A95550"/>
    <w:rsid w:val="00A956A8"/>
    <w:rsid w:val="00A956E6"/>
    <w:rsid w:val="00A95AD2"/>
    <w:rsid w:val="00A95CD1"/>
    <w:rsid w:val="00A95FB2"/>
    <w:rsid w:val="00A9603E"/>
    <w:rsid w:val="00A963FC"/>
    <w:rsid w:val="00A965C9"/>
    <w:rsid w:val="00A97DD2"/>
    <w:rsid w:val="00A97E1B"/>
    <w:rsid w:val="00A97FAC"/>
    <w:rsid w:val="00A97FFB"/>
    <w:rsid w:val="00AA00FC"/>
    <w:rsid w:val="00AA01B9"/>
    <w:rsid w:val="00AA0534"/>
    <w:rsid w:val="00AA08FE"/>
    <w:rsid w:val="00AA0DC2"/>
    <w:rsid w:val="00AA1134"/>
    <w:rsid w:val="00AA1783"/>
    <w:rsid w:val="00AA181A"/>
    <w:rsid w:val="00AA18A5"/>
    <w:rsid w:val="00AA18FD"/>
    <w:rsid w:val="00AA1E5E"/>
    <w:rsid w:val="00AA2221"/>
    <w:rsid w:val="00AA23E0"/>
    <w:rsid w:val="00AA2A4E"/>
    <w:rsid w:val="00AA2A82"/>
    <w:rsid w:val="00AA34CC"/>
    <w:rsid w:val="00AA360E"/>
    <w:rsid w:val="00AA3C9A"/>
    <w:rsid w:val="00AA3F94"/>
    <w:rsid w:val="00AA3F9F"/>
    <w:rsid w:val="00AA5071"/>
    <w:rsid w:val="00AA54A8"/>
    <w:rsid w:val="00AA54F3"/>
    <w:rsid w:val="00AA5B62"/>
    <w:rsid w:val="00AA5B6E"/>
    <w:rsid w:val="00AA5BEE"/>
    <w:rsid w:val="00AA5D49"/>
    <w:rsid w:val="00AA5D4C"/>
    <w:rsid w:val="00AA5E2A"/>
    <w:rsid w:val="00AA5F19"/>
    <w:rsid w:val="00AA61DC"/>
    <w:rsid w:val="00AA6285"/>
    <w:rsid w:val="00AA6474"/>
    <w:rsid w:val="00AA68EF"/>
    <w:rsid w:val="00AA698F"/>
    <w:rsid w:val="00AA73B8"/>
    <w:rsid w:val="00AA75CA"/>
    <w:rsid w:val="00AA75E5"/>
    <w:rsid w:val="00AA7A1D"/>
    <w:rsid w:val="00AA7F43"/>
    <w:rsid w:val="00AB022D"/>
    <w:rsid w:val="00AB0277"/>
    <w:rsid w:val="00AB02E9"/>
    <w:rsid w:val="00AB02FE"/>
    <w:rsid w:val="00AB0698"/>
    <w:rsid w:val="00AB08C3"/>
    <w:rsid w:val="00AB0B0C"/>
    <w:rsid w:val="00AB0B6B"/>
    <w:rsid w:val="00AB15F2"/>
    <w:rsid w:val="00AB1BA6"/>
    <w:rsid w:val="00AB1CF2"/>
    <w:rsid w:val="00AB1CFD"/>
    <w:rsid w:val="00AB232D"/>
    <w:rsid w:val="00AB24A2"/>
    <w:rsid w:val="00AB2D1B"/>
    <w:rsid w:val="00AB30F6"/>
    <w:rsid w:val="00AB319A"/>
    <w:rsid w:val="00AB31B1"/>
    <w:rsid w:val="00AB347B"/>
    <w:rsid w:val="00AB364A"/>
    <w:rsid w:val="00AB382B"/>
    <w:rsid w:val="00AB3902"/>
    <w:rsid w:val="00AB3ABE"/>
    <w:rsid w:val="00AB3CBF"/>
    <w:rsid w:val="00AB4565"/>
    <w:rsid w:val="00AB47D6"/>
    <w:rsid w:val="00AB4927"/>
    <w:rsid w:val="00AB4A2B"/>
    <w:rsid w:val="00AB4F35"/>
    <w:rsid w:val="00AB51D7"/>
    <w:rsid w:val="00AB5292"/>
    <w:rsid w:val="00AB5402"/>
    <w:rsid w:val="00AB563C"/>
    <w:rsid w:val="00AB58F7"/>
    <w:rsid w:val="00AB5E1A"/>
    <w:rsid w:val="00AB6158"/>
    <w:rsid w:val="00AB63F3"/>
    <w:rsid w:val="00AB64B5"/>
    <w:rsid w:val="00AB6C4F"/>
    <w:rsid w:val="00AB6F70"/>
    <w:rsid w:val="00AB707F"/>
    <w:rsid w:val="00AB7180"/>
    <w:rsid w:val="00AB7208"/>
    <w:rsid w:val="00AB7398"/>
    <w:rsid w:val="00AB76DD"/>
    <w:rsid w:val="00AB77D7"/>
    <w:rsid w:val="00AB7C78"/>
    <w:rsid w:val="00AB7D17"/>
    <w:rsid w:val="00AB7D65"/>
    <w:rsid w:val="00AC010D"/>
    <w:rsid w:val="00AC057C"/>
    <w:rsid w:val="00AC0C2F"/>
    <w:rsid w:val="00AC0D80"/>
    <w:rsid w:val="00AC13EB"/>
    <w:rsid w:val="00AC1ACA"/>
    <w:rsid w:val="00AC1B7B"/>
    <w:rsid w:val="00AC1EAD"/>
    <w:rsid w:val="00AC220B"/>
    <w:rsid w:val="00AC23AA"/>
    <w:rsid w:val="00AC2419"/>
    <w:rsid w:val="00AC260D"/>
    <w:rsid w:val="00AC2CAD"/>
    <w:rsid w:val="00AC2E9B"/>
    <w:rsid w:val="00AC2F25"/>
    <w:rsid w:val="00AC3207"/>
    <w:rsid w:val="00AC32DC"/>
    <w:rsid w:val="00AC33A6"/>
    <w:rsid w:val="00AC354D"/>
    <w:rsid w:val="00AC368C"/>
    <w:rsid w:val="00AC3D71"/>
    <w:rsid w:val="00AC3DB4"/>
    <w:rsid w:val="00AC4690"/>
    <w:rsid w:val="00AC4C2F"/>
    <w:rsid w:val="00AC57DC"/>
    <w:rsid w:val="00AC5C57"/>
    <w:rsid w:val="00AC5D79"/>
    <w:rsid w:val="00AC612F"/>
    <w:rsid w:val="00AC625E"/>
    <w:rsid w:val="00AC64CC"/>
    <w:rsid w:val="00AC6675"/>
    <w:rsid w:val="00AC6A32"/>
    <w:rsid w:val="00AC6B5C"/>
    <w:rsid w:val="00AC6D00"/>
    <w:rsid w:val="00AC6F55"/>
    <w:rsid w:val="00AC74A8"/>
    <w:rsid w:val="00AC74EB"/>
    <w:rsid w:val="00AC754A"/>
    <w:rsid w:val="00AC7917"/>
    <w:rsid w:val="00AC7968"/>
    <w:rsid w:val="00AC7D67"/>
    <w:rsid w:val="00AC7EFD"/>
    <w:rsid w:val="00AD009B"/>
    <w:rsid w:val="00AD05FA"/>
    <w:rsid w:val="00AD06E6"/>
    <w:rsid w:val="00AD09BA"/>
    <w:rsid w:val="00AD1116"/>
    <w:rsid w:val="00AD14DF"/>
    <w:rsid w:val="00AD1681"/>
    <w:rsid w:val="00AD17C9"/>
    <w:rsid w:val="00AD180A"/>
    <w:rsid w:val="00AD1A29"/>
    <w:rsid w:val="00AD1C2A"/>
    <w:rsid w:val="00AD244B"/>
    <w:rsid w:val="00AD24C1"/>
    <w:rsid w:val="00AD28C2"/>
    <w:rsid w:val="00AD30B6"/>
    <w:rsid w:val="00AD3378"/>
    <w:rsid w:val="00AD3B19"/>
    <w:rsid w:val="00AD3C5E"/>
    <w:rsid w:val="00AD3DFA"/>
    <w:rsid w:val="00AD3EAB"/>
    <w:rsid w:val="00AD42B9"/>
    <w:rsid w:val="00AD4C66"/>
    <w:rsid w:val="00AD4CB7"/>
    <w:rsid w:val="00AD5240"/>
    <w:rsid w:val="00AD577C"/>
    <w:rsid w:val="00AD5A28"/>
    <w:rsid w:val="00AD5BDC"/>
    <w:rsid w:val="00AD5F20"/>
    <w:rsid w:val="00AD61FA"/>
    <w:rsid w:val="00AD62A5"/>
    <w:rsid w:val="00AD6707"/>
    <w:rsid w:val="00AD6927"/>
    <w:rsid w:val="00AD6E39"/>
    <w:rsid w:val="00AD72CC"/>
    <w:rsid w:val="00AD74B6"/>
    <w:rsid w:val="00AD79C4"/>
    <w:rsid w:val="00AE003B"/>
    <w:rsid w:val="00AE09EB"/>
    <w:rsid w:val="00AE0C18"/>
    <w:rsid w:val="00AE1257"/>
    <w:rsid w:val="00AE17B1"/>
    <w:rsid w:val="00AE1AC1"/>
    <w:rsid w:val="00AE1D11"/>
    <w:rsid w:val="00AE212C"/>
    <w:rsid w:val="00AE21C5"/>
    <w:rsid w:val="00AE276C"/>
    <w:rsid w:val="00AE2C35"/>
    <w:rsid w:val="00AE33D7"/>
    <w:rsid w:val="00AE3850"/>
    <w:rsid w:val="00AE3B55"/>
    <w:rsid w:val="00AE457A"/>
    <w:rsid w:val="00AE4CFA"/>
    <w:rsid w:val="00AE4DF4"/>
    <w:rsid w:val="00AE5058"/>
    <w:rsid w:val="00AE528E"/>
    <w:rsid w:val="00AE551B"/>
    <w:rsid w:val="00AE562E"/>
    <w:rsid w:val="00AE5741"/>
    <w:rsid w:val="00AE5E50"/>
    <w:rsid w:val="00AE6D65"/>
    <w:rsid w:val="00AE6FB0"/>
    <w:rsid w:val="00AE7074"/>
    <w:rsid w:val="00AE732B"/>
    <w:rsid w:val="00AE743E"/>
    <w:rsid w:val="00AE7975"/>
    <w:rsid w:val="00AE79B2"/>
    <w:rsid w:val="00AE7BB0"/>
    <w:rsid w:val="00AE7D97"/>
    <w:rsid w:val="00AE7DA3"/>
    <w:rsid w:val="00AE7F7E"/>
    <w:rsid w:val="00AF049D"/>
    <w:rsid w:val="00AF05C1"/>
    <w:rsid w:val="00AF0913"/>
    <w:rsid w:val="00AF0A92"/>
    <w:rsid w:val="00AF0D10"/>
    <w:rsid w:val="00AF0D3E"/>
    <w:rsid w:val="00AF0F2F"/>
    <w:rsid w:val="00AF1094"/>
    <w:rsid w:val="00AF1157"/>
    <w:rsid w:val="00AF11DF"/>
    <w:rsid w:val="00AF12C1"/>
    <w:rsid w:val="00AF1A01"/>
    <w:rsid w:val="00AF1D46"/>
    <w:rsid w:val="00AF1F52"/>
    <w:rsid w:val="00AF266C"/>
    <w:rsid w:val="00AF29A1"/>
    <w:rsid w:val="00AF3032"/>
    <w:rsid w:val="00AF3E20"/>
    <w:rsid w:val="00AF3FDA"/>
    <w:rsid w:val="00AF40A4"/>
    <w:rsid w:val="00AF4567"/>
    <w:rsid w:val="00AF45BF"/>
    <w:rsid w:val="00AF461D"/>
    <w:rsid w:val="00AF474C"/>
    <w:rsid w:val="00AF4B47"/>
    <w:rsid w:val="00AF4C61"/>
    <w:rsid w:val="00AF4CEC"/>
    <w:rsid w:val="00AF4EC1"/>
    <w:rsid w:val="00AF503F"/>
    <w:rsid w:val="00AF51CF"/>
    <w:rsid w:val="00AF537C"/>
    <w:rsid w:val="00AF53F6"/>
    <w:rsid w:val="00AF5A01"/>
    <w:rsid w:val="00AF5D21"/>
    <w:rsid w:val="00AF5E06"/>
    <w:rsid w:val="00AF5F8D"/>
    <w:rsid w:val="00AF6303"/>
    <w:rsid w:val="00AF67AE"/>
    <w:rsid w:val="00AF6CD0"/>
    <w:rsid w:val="00AF7021"/>
    <w:rsid w:val="00AF7207"/>
    <w:rsid w:val="00AF792E"/>
    <w:rsid w:val="00AF7CB1"/>
    <w:rsid w:val="00B002D8"/>
    <w:rsid w:val="00B002EB"/>
    <w:rsid w:val="00B00E7F"/>
    <w:rsid w:val="00B00EED"/>
    <w:rsid w:val="00B00F73"/>
    <w:rsid w:val="00B01340"/>
    <w:rsid w:val="00B020C2"/>
    <w:rsid w:val="00B02880"/>
    <w:rsid w:val="00B02AB6"/>
    <w:rsid w:val="00B02C37"/>
    <w:rsid w:val="00B03417"/>
    <w:rsid w:val="00B034D4"/>
    <w:rsid w:val="00B03918"/>
    <w:rsid w:val="00B03C8C"/>
    <w:rsid w:val="00B03CAD"/>
    <w:rsid w:val="00B04080"/>
    <w:rsid w:val="00B04124"/>
    <w:rsid w:val="00B04178"/>
    <w:rsid w:val="00B04960"/>
    <w:rsid w:val="00B04C81"/>
    <w:rsid w:val="00B0534F"/>
    <w:rsid w:val="00B0536D"/>
    <w:rsid w:val="00B05675"/>
    <w:rsid w:val="00B05C1A"/>
    <w:rsid w:val="00B05FF4"/>
    <w:rsid w:val="00B06360"/>
    <w:rsid w:val="00B063EF"/>
    <w:rsid w:val="00B06994"/>
    <w:rsid w:val="00B06D0B"/>
    <w:rsid w:val="00B06D3B"/>
    <w:rsid w:val="00B0708C"/>
    <w:rsid w:val="00B078D5"/>
    <w:rsid w:val="00B07F5E"/>
    <w:rsid w:val="00B07F88"/>
    <w:rsid w:val="00B10293"/>
    <w:rsid w:val="00B10325"/>
    <w:rsid w:val="00B10406"/>
    <w:rsid w:val="00B107AE"/>
    <w:rsid w:val="00B10B7A"/>
    <w:rsid w:val="00B10C3D"/>
    <w:rsid w:val="00B10D9B"/>
    <w:rsid w:val="00B11035"/>
    <w:rsid w:val="00B110C2"/>
    <w:rsid w:val="00B11B5B"/>
    <w:rsid w:val="00B11C37"/>
    <w:rsid w:val="00B11CC3"/>
    <w:rsid w:val="00B122CF"/>
    <w:rsid w:val="00B12407"/>
    <w:rsid w:val="00B1242C"/>
    <w:rsid w:val="00B12FF6"/>
    <w:rsid w:val="00B132B1"/>
    <w:rsid w:val="00B13472"/>
    <w:rsid w:val="00B137DB"/>
    <w:rsid w:val="00B13CFA"/>
    <w:rsid w:val="00B13D34"/>
    <w:rsid w:val="00B13D54"/>
    <w:rsid w:val="00B13DFD"/>
    <w:rsid w:val="00B13E4C"/>
    <w:rsid w:val="00B13F7E"/>
    <w:rsid w:val="00B14056"/>
    <w:rsid w:val="00B14069"/>
    <w:rsid w:val="00B14207"/>
    <w:rsid w:val="00B1424D"/>
    <w:rsid w:val="00B1429F"/>
    <w:rsid w:val="00B14580"/>
    <w:rsid w:val="00B14919"/>
    <w:rsid w:val="00B149A0"/>
    <w:rsid w:val="00B14A08"/>
    <w:rsid w:val="00B14C09"/>
    <w:rsid w:val="00B15041"/>
    <w:rsid w:val="00B151B1"/>
    <w:rsid w:val="00B157B3"/>
    <w:rsid w:val="00B157FA"/>
    <w:rsid w:val="00B1582E"/>
    <w:rsid w:val="00B158FB"/>
    <w:rsid w:val="00B15B05"/>
    <w:rsid w:val="00B15CEB"/>
    <w:rsid w:val="00B15E16"/>
    <w:rsid w:val="00B15F7F"/>
    <w:rsid w:val="00B16015"/>
    <w:rsid w:val="00B160E0"/>
    <w:rsid w:val="00B162C4"/>
    <w:rsid w:val="00B16426"/>
    <w:rsid w:val="00B1673F"/>
    <w:rsid w:val="00B168A4"/>
    <w:rsid w:val="00B16A7B"/>
    <w:rsid w:val="00B16BD6"/>
    <w:rsid w:val="00B16C4D"/>
    <w:rsid w:val="00B16D07"/>
    <w:rsid w:val="00B172EB"/>
    <w:rsid w:val="00B176F0"/>
    <w:rsid w:val="00B17722"/>
    <w:rsid w:val="00B17D36"/>
    <w:rsid w:val="00B204DF"/>
    <w:rsid w:val="00B20607"/>
    <w:rsid w:val="00B20DCA"/>
    <w:rsid w:val="00B21677"/>
    <w:rsid w:val="00B21693"/>
    <w:rsid w:val="00B216FA"/>
    <w:rsid w:val="00B21855"/>
    <w:rsid w:val="00B2191E"/>
    <w:rsid w:val="00B21A98"/>
    <w:rsid w:val="00B21C3E"/>
    <w:rsid w:val="00B21CEA"/>
    <w:rsid w:val="00B2255A"/>
    <w:rsid w:val="00B227BD"/>
    <w:rsid w:val="00B22956"/>
    <w:rsid w:val="00B22B4D"/>
    <w:rsid w:val="00B2319A"/>
    <w:rsid w:val="00B23A04"/>
    <w:rsid w:val="00B23C02"/>
    <w:rsid w:val="00B23C1F"/>
    <w:rsid w:val="00B23E55"/>
    <w:rsid w:val="00B23F88"/>
    <w:rsid w:val="00B2483D"/>
    <w:rsid w:val="00B249EB"/>
    <w:rsid w:val="00B24E38"/>
    <w:rsid w:val="00B24E8F"/>
    <w:rsid w:val="00B24EB2"/>
    <w:rsid w:val="00B24F8F"/>
    <w:rsid w:val="00B25069"/>
    <w:rsid w:val="00B250E7"/>
    <w:rsid w:val="00B2549B"/>
    <w:rsid w:val="00B25ABA"/>
    <w:rsid w:val="00B25DE7"/>
    <w:rsid w:val="00B25F2E"/>
    <w:rsid w:val="00B26989"/>
    <w:rsid w:val="00B26AED"/>
    <w:rsid w:val="00B27252"/>
    <w:rsid w:val="00B274FF"/>
    <w:rsid w:val="00B27B71"/>
    <w:rsid w:val="00B27E09"/>
    <w:rsid w:val="00B27E87"/>
    <w:rsid w:val="00B30076"/>
    <w:rsid w:val="00B30086"/>
    <w:rsid w:val="00B301E3"/>
    <w:rsid w:val="00B3098A"/>
    <w:rsid w:val="00B30EC0"/>
    <w:rsid w:val="00B30F33"/>
    <w:rsid w:val="00B3107B"/>
    <w:rsid w:val="00B31278"/>
    <w:rsid w:val="00B319B3"/>
    <w:rsid w:val="00B3218A"/>
    <w:rsid w:val="00B3226D"/>
    <w:rsid w:val="00B322A8"/>
    <w:rsid w:val="00B32896"/>
    <w:rsid w:val="00B329EF"/>
    <w:rsid w:val="00B333AB"/>
    <w:rsid w:val="00B33563"/>
    <w:rsid w:val="00B3388A"/>
    <w:rsid w:val="00B33B2C"/>
    <w:rsid w:val="00B3433C"/>
    <w:rsid w:val="00B34537"/>
    <w:rsid w:val="00B3494B"/>
    <w:rsid w:val="00B349EB"/>
    <w:rsid w:val="00B34A52"/>
    <w:rsid w:val="00B34CA9"/>
    <w:rsid w:val="00B34CB8"/>
    <w:rsid w:val="00B35187"/>
    <w:rsid w:val="00B3586F"/>
    <w:rsid w:val="00B35915"/>
    <w:rsid w:val="00B359E2"/>
    <w:rsid w:val="00B35DA7"/>
    <w:rsid w:val="00B36320"/>
    <w:rsid w:val="00B368DC"/>
    <w:rsid w:val="00B3693E"/>
    <w:rsid w:val="00B374C8"/>
    <w:rsid w:val="00B37554"/>
    <w:rsid w:val="00B37B8D"/>
    <w:rsid w:val="00B37D0B"/>
    <w:rsid w:val="00B37F4A"/>
    <w:rsid w:val="00B400D3"/>
    <w:rsid w:val="00B4052E"/>
    <w:rsid w:val="00B405CB"/>
    <w:rsid w:val="00B407A1"/>
    <w:rsid w:val="00B41704"/>
    <w:rsid w:val="00B41D41"/>
    <w:rsid w:val="00B41F66"/>
    <w:rsid w:val="00B42A93"/>
    <w:rsid w:val="00B42B21"/>
    <w:rsid w:val="00B430DD"/>
    <w:rsid w:val="00B43351"/>
    <w:rsid w:val="00B43598"/>
    <w:rsid w:val="00B43801"/>
    <w:rsid w:val="00B4382E"/>
    <w:rsid w:val="00B43A02"/>
    <w:rsid w:val="00B43B4A"/>
    <w:rsid w:val="00B444DE"/>
    <w:rsid w:val="00B44B00"/>
    <w:rsid w:val="00B44CBF"/>
    <w:rsid w:val="00B45305"/>
    <w:rsid w:val="00B457CB"/>
    <w:rsid w:val="00B45AF4"/>
    <w:rsid w:val="00B466FB"/>
    <w:rsid w:val="00B4693D"/>
    <w:rsid w:val="00B46D56"/>
    <w:rsid w:val="00B46D70"/>
    <w:rsid w:val="00B471D0"/>
    <w:rsid w:val="00B471E6"/>
    <w:rsid w:val="00B47283"/>
    <w:rsid w:val="00B476A6"/>
    <w:rsid w:val="00B477D5"/>
    <w:rsid w:val="00B47C57"/>
    <w:rsid w:val="00B47DAF"/>
    <w:rsid w:val="00B500BF"/>
    <w:rsid w:val="00B502CB"/>
    <w:rsid w:val="00B5043C"/>
    <w:rsid w:val="00B507E8"/>
    <w:rsid w:val="00B50DD5"/>
    <w:rsid w:val="00B5133A"/>
    <w:rsid w:val="00B517EE"/>
    <w:rsid w:val="00B518BE"/>
    <w:rsid w:val="00B51C8B"/>
    <w:rsid w:val="00B5225B"/>
    <w:rsid w:val="00B52DBD"/>
    <w:rsid w:val="00B52E89"/>
    <w:rsid w:val="00B5300E"/>
    <w:rsid w:val="00B53100"/>
    <w:rsid w:val="00B53165"/>
    <w:rsid w:val="00B53422"/>
    <w:rsid w:val="00B535D5"/>
    <w:rsid w:val="00B53BEE"/>
    <w:rsid w:val="00B542BC"/>
    <w:rsid w:val="00B54470"/>
    <w:rsid w:val="00B545BB"/>
    <w:rsid w:val="00B5462F"/>
    <w:rsid w:val="00B54743"/>
    <w:rsid w:val="00B55174"/>
    <w:rsid w:val="00B5557B"/>
    <w:rsid w:val="00B55624"/>
    <w:rsid w:val="00B55664"/>
    <w:rsid w:val="00B55A79"/>
    <w:rsid w:val="00B55EC1"/>
    <w:rsid w:val="00B55EF0"/>
    <w:rsid w:val="00B5615C"/>
    <w:rsid w:val="00B56996"/>
    <w:rsid w:val="00B569C1"/>
    <w:rsid w:val="00B56B60"/>
    <w:rsid w:val="00B56C7D"/>
    <w:rsid w:val="00B56CD3"/>
    <w:rsid w:val="00B57227"/>
    <w:rsid w:val="00B57F25"/>
    <w:rsid w:val="00B607B7"/>
    <w:rsid w:val="00B607EE"/>
    <w:rsid w:val="00B6088C"/>
    <w:rsid w:val="00B608D3"/>
    <w:rsid w:val="00B60B40"/>
    <w:rsid w:val="00B60FFC"/>
    <w:rsid w:val="00B610DB"/>
    <w:rsid w:val="00B61438"/>
    <w:rsid w:val="00B6153A"/>
    <w:rsid w:val="00B61546"/>
    <w:rsid w:val="00B61559"/>
    <w:rsid w:val="00B61889"/>
    <w:rsid w:val="00B61963"/>
    <w:rsid w:val="00B61A3F"/>
    <w:rsid w:val="00B61EE3"/>
    <w:rsid w:val="00B61F23"/>
    <w:rsid w:val="00B6248A"/>
    <w:rsid w:val="00B62612"/>
    <w:rsid w:val="00B6269B"/>
    <w:rsid w:val="00B628C3"/>
    <w:rsid w:val="00B631F6"/>
    <w:rsid w:val="00B6346D"/>
    <w:rsid w:val="00B636DB"/>
    <w:rsid w:val="00B63756"/>
    <w:rsid w:val="00B63A33"/>
    <w:rsid w:val="00B63A7E"/>
    <w:rsid w:val="00B63E5C"/>
    <w:rsid w:val="00B63F5E"/>
    <w:rsid w:val="00B6419A"/>
    <w:rsid w:val="00B6439C"/>
    <w:rsid w:val="00B645FC"/>
    <w:rsid w:val="00B6460D"/>
    <w:rsid w:val="00B6483B"/>
    <w:rsid w:val="00B649DF"/>
    <w:rsid w:val="00B64DA9"/>
    <w:rsid w:val="00B65D25"/>
    <w:rsid w:val="00B6628A"/>
    <w:rsid w:val="00B663C2"/>
    <w:rsid w:val="00B66430"/>
    <w:rsid w:val="00B66459"/>
    <w:rsid w:val="00B66832"/>
    <w:rsid w:val="00B66E30"/>
    <w:rsid w:val="00B66FB5"/>
    <w:rsid w:val="00B676FB"/>
    <w:rsid w:val="00B679B0"/>
    <w:rsid w:val="00B679D9"/>
    <w:rsid w:val="00B67A0E"/>
    <w:rsid w:val="00B67DE6"/>
    <w:rsid w:val="00B70158"/>
    <w:rsid w:val="00B70372"/>
    <w:rsid w:val="00B70752"/>
    <w:rsid w:val="00B708A2"/>
    <w:rsid w:val="00B708EB"/>
    <w:rsid w:val="00B70D36"/>
    <w:rsid w:val="00B70FB3"/>
    <w:rsid w:val="00B7163B"/>
    <w:rsid w:val="00B719A8"/>
    <w:rsid w:val="00B71B8D"/>
    <w:rsid w:val="00B71C25"/>
    <w:rsid w:val="00B71F1C"/>
    <w:rsid w:val="00B72561"/>
    <w:rsid w:val="00B72C21"/>
    <w:rsid w:val="00B72CA5"/>
    <w:rsid w:val="00B72F41"/>
    <w:rsid w:val="00B732D2"/>
    <w:rsid w:val="00B73A58"/>
    <w:rsid w:val="00B73CFD"/>
    <w:rsid w:val="00B740E0"/>
    <w:rsid w:val="00B742B7"/>
    <w:rsid w:val="00B74646"/>
    <w:rsid w:val="00B747D2"/>
    <w:rsid w:val="00B74E62"/>
    <w:rsid w:val="00B7542C"/>
    <w:rsid w:val="00B75B73"/>
    <w:rsid w:val="00B75DF0"/>
    <w:rsid w:val="00B76AD5"/>
    <w:rsid w:val="00B76D93"/>
    <w:rsid w:val="00B76E5D"/>
    <w:rsid w:val="00B77337"/>
    <w:rsid w:val="00B7741F"/>
    <w:rsid w:val="00B774A7"/>
    <w:rsid w:val="00B77925"/>
    <w:rsid w:val="00B77DF7"/>
    <w:rsid w:val="00B805DE"/>
    <w:rsid w:val="00B809E9"/>
    <w:rsid w:val="00B80DCB"/>
    <w:rsid w:val="00B80E4C"/>
    <w:rsid w:val="00B81058"/>
    <w:rsid w:val="00B811E1"/>
    <w:rsid w:val="00B8146F"/>
    <w:rsid w:val="00B81471"/>
    <w:rsid w:val="00B81733"/>
    <w:rsid w:val="00B81C9C"/>
    <w:rsid w:val="00B8228D"/>
    <w:rsid w:val="00B82647"/>
    <w:rsid w:val="00B82A10"/>
    <w:rsid w:val="00B833CA"/>
    <w:rsid w:val="00B8344D"/>
    <w:rsid w:val="00B83781"/>
    <w:rsid w:val="00B83E48"/>
    <w:rsid w:val="00B84033"/>
    <w:rsid w:val="00B849F9"/>
    <w:rsid w:val="00B84B6E"/>
    <w:rsid w:val="00B84E85"/>
    <w:rsid w:val="00B84F73"/>
    <w:rsid w:val="00B852ED"/>
    <w:rsid w:val="00B8548D"/>
    <w:rsid w:val="00B855D4"/>
    <w:rsid w:val="00B8575B"/>
    <w:rsid w:val="00B85A74"/>
    <w:rsid w:val="00B862BE"/>
    <w:rsid w:val="00B8690E"/>
    <w:rsid w:val="00B86E22"/>
    <w:rsid w:val="00B871D8"/>
    <w:rsid w:val="00B8725C"/>
    <w:rsid w:val="00B8735E"/>
    <w:rsid w:val="00B877EA"/>
    <w:rsid w:val="00B878C8"/>
    <w:rsid w:val="00B87ADD"/>
    <w:rsid w:val="00B87BC6"/>
    <w:rsid w:val="00B87C34"/>
    <w:rsid w:val="00B87E58"/>
    <w:rsid w:val="00B902D6"/>
    <w:rsid w:val="00B90574"/>
    <w:rsid w:val="00B90850"/>
    <w:rsid w:val="00B90D8B"/>
    <w:rsid w:val="00B912FD"/>
    <w:rsid w:val="00B91B75"/>
    <w:rsid w:val="00B91CF0"/>
    <w:rsid w:val="00B9206B"/>
    <w:rsid w:val="00B92485"/>
    <w:rsid w:val="00B925F9"/>
    <w:rsid w:val="00B9285E"/>
    <w:rsid w:val="00B92986"/>
    <w:rsid w:val="00B92A41"/>
    <w:rsid w:val="00B92C59"/>
    <w:rsid w:val="00B92ED7"/>
    <w:rsid w:val="00B931FB"/>
    <w:rsid w:val="00B935E7"/>
    <w:rsid w:val="00B93758"/>
    <w:rsid w:val="00B938D4"/>
    <w:rsid w:val="00B9398F"/>
    <w:rsid w:val="00B93A49"/>
    <w:rsid w:val="00B93CE1"/>
    <w:rsid w:val="00B93E39"/>
    <w:rsid w:val="00B94560"/>
    <w:rsid w:val="00B947DD"/>
    <w:rsid w:val="00B949DE"/>
    <w:rsid w:val="00B94D7E"/>
    <w:rsid w:val="00B9512B"/>
    <w:rsid w:val="00B95162"/>
    <w:rsid w:val="00B95A84"/>
    <w:rsid w:val="00B962F0"/>
    <w:rsid w:val="00B978D8"/>
    <w:rsid w:val="00B979AD"/>
    <w:rsid w:val="00BA0204"/>
    <w:rsid w:val="00BA05F9"/>
    <w:rsid w:val="00BA072C"/>
    <w:rsid w:val="00BA12AA"/>
    <w:rsid w:val="00BA187D"/>
    <w:rsid w:val="00BA1984"/>
    <w:rsid w:val="00BA1B8F"/>
    <w:rsid w:val="00BA2420"/>
    <w:rsid w:val="00BA27B4"/>
    <w:rsid w:val="00BA28F4"/>
    <w:rsid w:val="00BA2952"/>
    <w:rsid w:val="00BA29B7"/>
    <w:rsid w:val="00BA2A3E"/>
    <w:rsid w:val="00BA2ABE"/>
    <w:rsid w:val="00BA3614"/>
    <w:rsid w:val="00BA38E6"/>
    <w:rsid w:val="00BA42AB"/>
    <w:rsid w:val="00BA4335"/>
    <w:rsid w:val="00BA44F1"/>
    <w:rsid w:val="00BA46DE"/>
    <w:rsid w:val="00BA4A4A"/>
    <w:rsid w:val="00BA4D0F"/>
    <w:rsid w:val="00BA4D32"/>
    <w:rsid w:val="00BA4E45"/>
    <w:rsid w:val="00BA50D7"/>
    <w:rsid w:val="00BA51E4"/>
    <w:rsid w:val="00BA51FF"/>
    <w:rsid w:val="00BA568E"/>
    <w:rsid w:val="00BA58EA"/>
    <w:rsid w:val="00BA59BB"/>
    <w:rsid w:val="00BA5CDF"/>
    <w:rsid w:val="00BA5F17"/>
    <w:rsid w:val="00BA6012"/>
    <w:rsid w:val="00BA603A"/>
    <w:rsid w:val="00BA6314"/>
    <w:rsid w:val="00BA63F7"/>
    <w:rsid w:val="00BA64D5"/>
    <w:rsid w:val="00BA656E"/>
    <w:rsid w:val="00BA66A3"/>
    <w:rsid w:val="00BA6A13"/>
    <w:rsid w:val="00BA6B8A"/>
    <w:rsid w:val="00BA7104"/>
    <w:rsid w:val="00BA7270"/>
    <w:rsid w:val="00BA7272"/>
    <w:rsid w:val="00BA7503"/>
    <w:rsid w:val="00BA7915"/>
    <w:rsid w:val="00BA79B9"/>
    <w:rsid w:val="00BA7A18"/>
    <w:rsid w:val="00BA7AD9"/>
    <w:rsid w:val="00BA7E9F"/>
    <w:rsid w:val="00BB0301"/>
    <w:rsid w:val="00BB037A"/>
    <w:rsid w:val="00BB0BF5"/>
    <w:rsid w:val="00BB0C34"/>
    <w:rsid w:val="00BB0EF8"/>
    <w:rsid w:val="00BB118C"/>
    <w:rsid w:val="00BB18CC"/>
    <w:rsid w:val="00BB1FE7"/>
    <w:rsid w:val="00BB2268"/>
    <w:rsid w:val="00BB2907"/>
    <w:rsid w:val="00BB2C44"/>
    <w:rsid w:val="00BB2DA1"/>
    <w:rsid w:val="00BB2F3E"/>
    <w:rsid w:val="00BB39C1"/>
    <w:rsid w:val="00BB39D3"/>
    <w:rsid w:val="00BB3AA0"/>
    <w:rsid w:val="00BB3B87"/>
    <w:rsid w:val="00BB4201"/>
    <w:rsid w:val="00BB4283"/>
    <w:rsid w:val="00BB4683"/>
    <w:rsid w:val="00BB47A9"/>
    <w:rsid w:val="00BB4823"/>
    <w:rsid w:val="00BB4917"/>
    <w:rsid w:val="00BB49CF"/>
    <w:rsid w:val="00BB4A55"/>
    <w:rsid w:val="00BB4AC4"/>
    <w:rsid w:val="00BB4B15"/>
    <w:rsid w:val="00BB4B1E"/>
    <w:rsid w:val="00BB4D4D"/>
    <w:rsid w:val="00BB534F"/>
    <w:rsid w:val="00BB53E7"/>
    <w:rsid w:val="00BB56DE"/>
    <w:rsid w:val="00BB5BF2"/>
    <w:rsid w:val="00BB6479"/>
    <w:rsid w:val="00BB6860"/>
    <w:rsid w:val="00BB6ED8"/>
    <w:rsid w:val="00BB71E5"/>
    <w:rsid w:val="00BB761B"/>
    <w:rsid w:val="00BB78BD"/>
    <w:rsid w:val="00BC004E"/>
    <w:rsid w:val="00BC00D0"/>
    <w:rsid w:val="00BC013F"/>
    <w:rsid w:val="00BC02BC"/>
    <w:rsid w:val="00BC03C8"/>
    <w:rsid w:val="00BC095D"/>
    <w:rsid w:val="00BC0AE3"/>
    <w:rsid w:val="00BC0DF0"/>
    <w:rsid w:val="00BC0EBE"/>
    <w:rsid w:val="00BC10DC"/>
    <w:rsid w:val="00BC11BF"/>
    <w:rsid w:val="00BC1532"/>
    <w:rsid w:val="00BC15CC"/>
    <w:rsid w:val="00BC1809"/>
    <w:rsid w:val="00BC1A03"/>
    <w:rsid w:val="00BC1A80"/>
    <w:rsid w:val="00BC1D95"/>
    <w:rsid w:val="00BC1DE1"/>
    <w:rsid w:val="00BC1E62"/>
    <w:rsid w:val="00BC1EE4"/>
    <w:rsid w:val="00BC205F"/>
    <w:rsid w:val="00BC2150"/>
    <w:rsid w:val="00BC259C"/>
    <w:rsid w:val="00BC2B3C"/>
    <w:rsid w:val="00BC2D86"/>
    <w:rsid w:val="00BC2F33"/>
    <w:rsid w:val="00BC32C4"/>
    <w:rsid w:val="00BC3658"/>
    <w:rsid w:val="00BC37A3"/>
    <w:rsid w:val="00BC389C"/>
    <w:rsid w:val="00BC38EC"/>
    <w:rsid w:val="00BC3C05"/>
    <w:rsid w:val="00BC4619"/>
    <w:rsid w:val="00BC4CB5"/>
    <w:rsid w:val="00BC4CD6"/>
    <w:rsid w:val="00BC4F7E"/>
    <w:rsid w:val="00BC50F4"/>
    <w:rsid w:val="00BC50F5"/>
    <w:rsid w:val="00BC51A7"/>
    <w:rsid w:val="00BC5260"/>
    <w:rsid w:val="00BC5627"/>
    <w:rsid w:val="00BC5629"/>
    <w:rsid w:val="00BC5F49"/>
    <w:rsid w:val="00BC6577"/>
    <w:rsid w:val="00BC65A8"/>
    <w:rsid w:val="00BC6AFB"/>
    <w:rsid w:val="00BC71E9"/>
    <w:rsid w:val="00BC7368"/>
    <w:rsid w:val="00BC7517"/>
    <w:rsid w:val="00BC759E"/>
    <w:rsid w:val="00BC781A"/>
    <w:rsid w:val="00BC7860"/>
    <w:rsid w:val="00BC79BD"/>
    <w:rsid w:val="00BC7B7F"/>
    <w:rsid w:val="00BC7F99"/>
    <w:rsid w:val="00BD0012"/>
    <w:rsid w:val="00BD02D5"/>
    <w:rsid w:val="00BD0793"/>
    <w:rsid w:val="00BD098B"/>
    <w:rsid w:val="00BD0E01"/>
    <w:rsid w:val="00BD0EC6"/>
    <w:rsid w:val="00BD12DB"/>
    <w:rsid w:val="00BD1973"/>
    <w:rsid w:val="00BD1D6E"/>
    <w:rsid w:val="00BD1FE7"/>
    <w:rsid w:val="00BD21D2"/>
    <w:rsid w:val="00BD2314"/>
    <w:rsid w:val="00BD2602"/>
    <w:rsid w:val="00BD2635"/>
    <w:rsid w:val="00BD2861"/>
    <w:rsid w:val="00BD29B1"/>
    <w:rsid w:val="00BD2D5C"/>
    <w:rsid w:val="00BD2D86"/>
    <w:rsid w:val="00BD3A7A"/>
    <w:rsid w:val="00BD3D4E"/>
    <w:rsid w:val="00BD3FEF"/>
    <w:rsid w:val="00BD4045"/>
    <w:rsid w:val="00BD4559"/>
    <w:rsid w:val="00BD4709"/>
    <w:rsid w:val="00BD48ED"/>
    <w:rsid w:val="00BD4F5C"/>
    <w:rsid w:val="00BD4FD3"/>
    <w:rsid w:val="00BD5740"/>
    <w:rsid w:val="00BD5933"/>
    <w:rsid w:val="00BD5993"/>
    <w:rsid w:val="00BD5BA9"/>
    <w:rsid w:val="00BD5E17"/>
    <w:rsid w:val="00BD61F4"/>
    <w:rsid w:val="00BD6238"/>
    <w:rsid w:val="00BD6396"/>
    <w:rsid w:val="00BD669F"/>
    <w:rsid w:val="00BD681A"/>
    <w:rsid w:val="00BD6A35"/>
    <w:rsid w:val="00BD6A9D"/>
    <w:rsid w:val="00BD6C08"/>
    <w:rsid w:val="00BD6D6C"/>
    <w:rsid w:val="00BD6F6D"/>
    <w:rsid w:val="00BD72C7"/>
    <w:rsid w:val="00BD75B8"/>
    <w:rsid w:val="00BD762F"/>
    <w:rsid w:val="00BD7D0E"/>
    <w:rsid w:val="00BE00AA"/>
    <w:rsid w:val="00BE0249"/>
    <w:rsid w:val="00BE027A"/>
    <w:rsid w:val="00BE0600"/>
    <w:rsid w:val="00BE06A5"/>
    <w:rsid w:val="00BE07BF"/>
    <w:rsid w:val="00BE0F2B"/>
    <w:rsid w:val="00BE0FB5"/>
    <w:rsid w:val="00BE1163"/>
    <w:rsid w:val="00BE1846"/>
    <w:rsid w:val="00BE2233"/>
    <w:rsid w:val="00BE2F6C"/>
    <w:rsid w:val="00BE3039"/>
    <w:rsid w:val="00BE3483"/>
    <w:rsid w:val="00BE3574"/>
    <w:rsid w:val="00BE36F6"/>
    <w:rsid w:val="00BE3BC9"/>
    <w:rsid w:val="00BE4043"/>
    <w:rsid w:val="00BE41B5"/>
    <w:rsid w:val="00BE4607"/>
    <w:rsid w:val="00BE4959"/>
    <w:rsid w:val="00BE4A01"/>
    <w:rsid w:val="00BE4A1B"/>
    <w:rsid w:val="00BE4E67"/>
    <w:rsid w:val="00BE5395"/>
    <w:rsid w:val="00BE53CA"/>
    <w:rsid w:val="00BE5500"/>
    <w:rsid w:val="00BE5579"/>
    <w:rsid w:val="00BE5586"/>
    <w:rsid w:val="00BE5D65"/>
    <w:rsid w:val="00BE6084"/>
    <w:rsid w:val="00BE60AE"/>
    <w:rsid w:val="00BE63B2"/>
    <w:rsid w:val="00BE6904"/>
    <w:rsid w:val="00BE690E"/>
    <w:rsid w:val="00BE6C91"/>
    <w:rsid w:val="00BE7874"/>
    <w:rsid w:val="00BF030E"/>
    <w:rsid w:val="00BF0477"/>
    <w:rsid w:val="00BF0586"/>
    <w:rsid w:val="00BF065C"/>
    <w:rsid w:val="00BF06E0"/>
    <w:rsid w:val="00BF0871"/>
    <w:rsid w:val="00BF0C7C"/>
    <w:rsid w:val="00BF0E1E"/>
    <w:rsid w:val="00BF1141"/>
    <w:rsid w:val="00BF1424"/>
    <w:rsid w:val="00BF1BBE"/>
    <w:rsid w:val="00BF1ECC"/>
    <w:rsid w:val="00BF204F"/>
    <w:rsid w:val="00BF26DD"/>
    <w:rsid w:val="00BF2B52"/>
    <w:rsid w:val="00BF2DC8"/>
    <w:rsid w:val="00BF2FDE"/>
    <w:rsid w:val="00BF30A3"/>
    <w:rsid w:val="00BF32CF"/>
    <w:rsid w:val="00BF3576"/>
    <w:rsid w:val="00BF3779"/>
    <w:rsid w:val="00BF37F8"/>
    <w:rsid w:val="00BF411C"/>
    <w:rsid w:val="00BF4368"/>
    <w:rsid w:val="00BF4660"/>
    <w:rsid w:val="00BF47C7"/>
    <w:rsid w:val="00BF4860"/>
    <w:rsid w:val="00BF4B10"/>
    <w:rsid w:val="00BF4DA9"/>
    <w:rsid w:val="00BF51C0"/>
    <w:rsid w:val="00BF5319"/>
    <w:rsid w:val="00BF554B"/>
    <w:rsid w:val="00BF5777"/>
    <w:rsid w:val="00BF58C7"/>
    <w:rsid w:val="00BF5A6A"/>
    <w:rsid w:val="00BF5B5A"/>
    <w:rsid w:val="00BF5BC8"/>
    <w:rsid w:val="00BF5BFC"/>
    <w:rsid w:val="00BF606E"/>
    <w:rsid w:val="00BF6833"/>
    <w:rsid w:val="00BF6875"/>
    <w:rsid w:val="00BF6CF8"/>
    <w:rsid w:val="00BF6E1D"/>
    <w:rsid w:val="00BF72E8"/>
    <w:rsid w:val="00BF744D"/>
    <w:rsid w:val="00BF7972"/>
    <w:rsid w:val="00C00238"/>
    <w:rsid w:val="00C003CD"/>
    <w:rsid w:val="00C00457"/>
    <w:rsid w:val="00C00AE3"/>
    <w:rsid w:val="00C01010"/>
    <w:rsid w:val="00C01239"/>
    <w:rsid w:val="00C01409"/>
    <w:rsid w:val="00C01A13"/>
    <w:rsid w:val="00C01A80"/>
    <w:rsid w:val="00C01D1E"/>
    <w:rsid w:val="00C01D73"/>
    <w:rsid w:val="00C01FB9"/>
    <w:rsid w:val="00C024E1"/>
    <w:rsid w:val="00C029FF"/>
    <w:rsid w:val="00C02CDD"/>
    <w:rsid w:val="00C02E93"/>
    <w:rsid w:val="00C032CD"/>
    <w:rsid w:val="00C03395"/>
    <w:rsid w:val="00C03BC2"/>
    <w:rsid w:val="00C042DD"/>
    <w:rsid w:val="00C04774"/>
    <w:rsid w:val="00C04E8C"/>
    <w:rsid w:val="00C05474"/>
    <w:rsid w:val="00C0574F"/>
    <w:rsid w:val="00C0598B"/>
    <w:rsid w:val="00C06074"/>
    <w:rsid w:val="00C0607A"/>
    <w:rsid w:val="00C060F2"/>
    <w:rsid w:val="00C06302"/>
    <w:rsid w:val="00C063EC"/>
    <w:rsid w:val="00C06614"/>
    <w:rsid w:val="00C06622"/>
    <w:rsid w:val="00C07390"/>
    <w:rsid w:val="00C0793C"/>
    <w:rsid w:val="00C105C6"/>
    <w:rsid w:val="00C10725"/>
    <w:rsid w:val="00C10837"/>
    <w:rsid w:val="00C1089F"/>
    <w:rsid w:val="00C10BEE"/>
    <w:rsid w:val="00C10DEB"/>
    <w:rsid w:val="00C1220C"/>
    <w:rsid w:val="00C12338"/>
    <w:rsid w:val="00C12754"/>
    <w:rsid w:val="00C1276A"/>
    <w:rsid w:val="00C128EB"/>
    <w:rsid w:val="00C12AFE"/>
    <w:rsid w:val="00C12E62"/>
    <w:rsid w:val="00C12FA1"/>
    <w:rsid w:val="00C12FEF"/>
    <w:rsid w:val="00C13339"/>
    <w:rsid w:val="00C1346C"/>
    <w:rsid w:val="00C1386A"/>
    <w:rsid w:val="00C139E2"/>
    <w:rsid w:val="00C13B46"/>
    <w:rsid w:val="00C13CF9"/>
    <w:rsid w:val="00C13D27"/>
    <w:rsid w:val="00C13DCE"/>
    <w:rsid w:val="00C14692"/>
    <w:rsid w:val="00C14869"/>
    <w:rsid w:val="00C149CD"/>
    <w:rsid w:val="00C14B64"/>
    <w:rsid w:val="00C1532A"/>
    <w:rsid w:val="00C15454"/>
    <w:rsid w:val="00C15AA1"/>
    <w:rsid w:val="00C15C21"/>
    <w:rsid w:val="00C160AD"/>
    <w:rsid w:val="00C16C4E"/>
    <w:rsid w:val="00C16E4B"/>
    <w:rsid w:val="00C16F78"/>
    <w:rsid w:val="00C17594"/>
    <w:rsid w:val="00C1762E"/>
    <w:rsid w:val="00C176CE"/>
    <w:rsid w:val="00C17834"/>
    <w:rsid w:val="00C203B1"/>
    <w:rsid w:val="00C2047E"/>
    <w:rsid w:val="00C2085E"/>
    <w:rsid w:val="00C20A1B"/>
    <w:rsid w:val="00C20F2E"/>
    <w:rsid w:val="00C21410"/>
    <w:rsid w:val="00C214FC"/>
    <w:rsid w:val="00C21A3A"/>
    <w:rsid w:val="00C21F55"/>
    <w:rsid w:val="00C2200A"/>
    <w:rsid w:val="00C223D6"/>
    <w:rsid w:val="00C22A84"/>
    <w:rsid w:val="00C2337A"/>
    <w:rsid w:val="00C2372A"/>
    <w:rsid w:val="00C23964"/>
    <w:rsid w:val="00C23D52"/>
    <w:rsid w:val="00C24090"/>
    <w:rsid w:val="00C24585"/>
    <w:rsid w:val="00C24A25"/>
    <w:rsid w:val="00C24F76"/>
    <w:rsid w:val="00C25242"/>
    <w:rsid w:val="00C25533"/>
    <w:rsid w:val="00C25811"/>
    <w:rsid w:val="00C25C76"/>
    <w:rsid w:val="00C260D3"/>
    <w:rsid w:val="00C2639F"/>
    <w:rsid w:val="00C267BC"/>
    <w:rsid w:val="00C27144"/>
    <w:rsid w:val="00C2736A"/>
    <w:rsid w:val="00C276CD"/>
    <w:rsid w:val="00C27B1A"/>
    <w:rsid w:val="00C301AA"/>
    <w:rsid w:val="00C306C7"/>
    <w:rsid w:val="00C30AC0"/>
    <w:rsid w:val="00C30AD2"/>
    <w:rsid w:val="00C30F8B"/>
    <w:rsid w:val="00C31297"/>
    <w:rsid w:val="00C3133A"/>
    <w:rsid w:val="00C314E4"/>
    <w:rsid w:val="00C31694"/>
    <w:rsid w:val="00C31ACD"/>
    <w:rsid w:val="00C32036"/>
    <w:rsid w:val="00C3211B"/>
    <w:rsid w:val="00C3223F"/>
    <w:rsid w:val="00C323EE"/>
    <w:rsid w:val="00C32A57"/>
    <w:rsid w:val="00C32D24"/>
    <w:rsid w:val="00C32E1D"/>
    <w:rsid w:val="00C33077"/>
    <w:rsid w:val="00C3333C"/>
    <w:rsid w:val="00C334EB"/>
    <w:rsid w:val="00C33814"/>
    <w:rsid w:val="00C33AC7"/>
    <w:rsid w:val="00C33B64"/>
    <w:rsid w:val="00C3413C"/>
    <w:rsid w:val="00C344C7"/>
    <w:rsid w:val="00C34521"/>
    <w:rsid w:val="00C34526"/>
    <w:rsid w:val="00C3458C"/>
    <w:rsid w:val="00C34A24"/>
    <w:rsid w:val="00C34AAE"/>
    <w:rsid w:val="00C34FB0"/>
    <w:rsid w:val="00C3507B"/>
    <w:rsid w:val="00C351D2"/>
    <w:rsid w:val="00C35555"/>
    <w:rsid w:val="00C3559F"/>
    <w:rsid w:val="00C357DA"/>
    <w:rsid w:val="00C359A6"/>
    <w:rsid w:val="00C361CE"/>
    <w:rsid w:val="00C363C9"/>
    <w:rsid w:val="00C36435"/>
    <w:rsid w:val="00C367CE"/>
    <w:rsid w:val="00C36CF6"/>
    <w:rsid w:val="00C36FD8"/>
    <w:rsid w:val="00C37248"/>
    <w:rsid w:val="00C3740E"/>
    <w:rsid w:val="00C375B4"/>
    <w:rsid w:val="00C3770E"/>
    <w:rsid w:val="00C37D1D"/>
    <w:rsid w:val="00C37E3C"/>
    <w:rsid w:val="00C40065"/>
    <w:rsid w:val="00C400B7"/>
    <w:rsid w:val="00C40242"/>
    <w:rsid w:val="00C404E1"/>
    <w:rsid w:val="00C4061F"/>
    <w:rsid w:val="00C40A56"/>
    <w:rsid w:val="00C40D05"/>
    <w:rsid w:val="00C40DDF"/>
    <w:rsid w:val="00C40E3F"/>
    <w:rsid w:val="00C41410"/>
    <w:rsid w:val="00C41EE0"/>
    <w:rsid w:val="00C421BE"/>
    <w:rsid w:val="00C4259A"/>
    <w:rsid w:val="00C4271D"/>
    <w:rsid w:val="00C427B3"/>
    <w:rsid w:val="00C42903"/>
    <w:rsid w:val="00C42A6A"/>
    <w:rsid w:val="00C42BF1"/>
    <w:rsid w:val="00C43237"/>
    <w:rsid w:val="00C43335"/>
    <w:rsid w:val="00C43804"/>
    <w:rsid w:val="00C43A65"/>
    <w:rsid w:val="00C43C87"/>
    <w:rsid w:val="00C43C8F"/>
    <w:rsid w:val="00C44215"/>
    <w:rsid w:val="00C44821"/>
    <w:rsid w:val="00C4486C"/>
    <w:rsid w:val="00C44C03"/>
    <w:rsid w:val="00C45386"/>
    <w:rsid w:val="00C453D3"/>
    <w:rsid w:val="00C453F0"/>
    <w:rsid w:val="00C4565A"/>
    <w:rsid w:val="00C45EAA"/>
    <w:rsid w:val="00C460FA"/>
    <w:rsid w:val="00C462D4"/>
    <w:rsid w:val="00C46422"/>
    <w:rsid w:val="00C46735"/>
    <w:rsid w:val="00C4688B"/>
    <w:rsid w:val="00C46B5B"/>
    <w:rsid w:val="00C46BEB"/>
    <w:rsid w:val="00C46CCD"/>
    <w:rsid w:val="00C46CD0"/>
    <w:rsid w:val="00C46D87"/>
    <w:rsid w:val="00C47592"/>
    <w:rsid w:val="00C476CC"/>
    <w:rsid w:val="00C478EE"/>
    <w:rsid w:val="00C4797D"/>
    <w:rsid w:val="00C47B7A"/>
    <w:rsid w:val="00C500DA"/>
    <w:rsid w:val="00C50924"/>
    <w:rsid w:val="00C50EB9"/>
    <w:rsid w:val="00C51230"/>
    <w:rsid w:val="00C513E8"/>
    <w:rsid w:val="00C5144D"/>
    <w:rsid w:val="00C51720"/>
    <w:rsid w:val="00C51ADA"/>
    <w:rsid w:val="00C51B86"/>
    <w:rsid w:val="00C5207D"/>
    <w:rsid w:val="00C5225D"/>
    <w:rsid w:val="00C525D3"/>
    <w:rsid w:val="00C52619"/>
    <w:rsid w:val="00C526A9"/>
    <w:rsid w:val="00C52701"/>
    <w:rsid w:val="00C527D5"/>
    <w:rsid w:val="00C529B9"/>
    <w:rsid w:val="00C52B2D"/>
    <w:rsid w:val="00C52BB5"/>
    <w:rsid w:val="00C52F40"/>
    <w:rsid w:val="00C52FB0"/>
    <w:rsid w:val="00C5321F"/>
    <w:rsid w:val="00C53718"/>
    <w:rsid w:val="00C53883"/>
    <w:rsid w:val="00C539FA"/>
    <w:rsid w:val="00C53ECF"/>
    <w:rsid w:val="00C53EFF"/>
    <w:rsid w:val="00C54147"/>
    <w:rsid w:val="00C544C0"/>
    <w:rsid w:val="00C544DA"/>
    <w:rsid w:val="00C547E9"/>
    <w:rsid w:val="00C54E28"/>
    <w:rsid w:val="00C54ED0"/>
    <w:rsid w:val="00C550E4"/>
    <w:rsid w:val="00C550F4"/>
    <w:rsid w:val="00C55193"/>
    <w:rsid w:val="00C55387"/>
    <w:rsid w:val="00C5543A"/>
    <w:rsid w:val="00C556E2"/>
    <w:rsid w:val="00C55730"/>
    <w:rsid w:val="00C557B4"/>
    <w:rsid w:val="00C55E00"/>
    <w:rsid w:val="00C56A0E"/>
    <w:rsid w:val="00C56BA6"/>
    <w:rsid w:val="00C5706E"/>
    <w:rsid w:val="00C5718F"/>
    <w:rsid w:val="00C575EE"/>
    <w:rsid w:val="00C576CB"/>
    <w:rsid w:val="00C57805"/>
    <w:rsid w:val="00C57B83"/>
    <w:rsid w:val="00C600A3"/>
    <w:rsid w:val="00C60253"/>
    <w:rsid w:val="00C60FAE"/>
    <w:rsid w:val="00C61027"/>
    <w:rsid w:val="00C6127C"/>
    <w:rsid w:val="00C615C3"/>
    <w:rsid w:val="00C61600"/>
    <w:rsid w:val="00C61681"/>
    <w:rsid w:val="00C62769"/>
    <w:rsid w:val="00C627E5"/>
    <w:rsid w:val="00C62A8D"/>
    <w:rsid w:val="00C62D96"/>
    <w:rsid w:val="00C62E3C"/>
    <w:rsid w:val="00C62FCF"/>
    <w:rsid w:val="00C63020"/>
    <w:rsid w:val="00C634CD"/>
    <w:rsid w:val="00C63972"/>
    <w:rsid w:val="00C63AF1"/>
    <w:rsid w:val="00C63F08"/>
    <w:rsid w:val="00C643A3"/>
    <w:rsid w:val="00C6476E"/>
    <w:rsid w:val="00C6493F"/>
    <w:rsid w:val="00C64C4B"/>
    <w:rsid w:val="00C64D27"/>
    <w:rsid w:val="00C65392"/>
    <w:rsid w:val="00C65670"/>
    <w:rsid w:val="00C656D2"/>
    <w:rsid w:val="00C65B3D"/>
    <w:rsid w:val="00C65CBE"/>
    <w:rsid w:val="00C660E1"/>
    <w:rsid w:val="00C66962"/>
    <w:rsid w:val="00C669CA"/>
    <w:rsid w:val="00C66CCC"/>
    <w:rsid w:val="00C66ECE"/>
    <w:rsid w:val="00C6741D"/>
    <w:rsid w:val="00C6757A"/>
    <w:rsid w:val="00C6758C"/>
    <w:rsid w:val="00C67F2E"/>
    <w:rsid w:val="00C70339"/>
    <w:rsid w:val="00C707B4"/>
    <w:rsid w:val="00C70801"/>
    <w:rsid w:val="00C70B67"/>
    <w:rsid w:val="00C70DE0"/>
    <w:rsid w:val="00C70E55"/>
    <w:rsid w:val="00C70E6D"/>
    <w:rsid w:val="00C70F96"/>
    <w:rsid w:val="00C711C2"/>
    <w:rsid w:val="00C7139E"/>
    <w:rsid w:val="00C71404"/>
    <w:rsid w:val="00C7146C"/>
    <w:rsid w:val="00C71496"/>
    <w:rsid w:val="00C714DB"/>
    <w:rsid w:val="00C71679"/>
    <w:rsid w:val="00C7175C"/>
    <w:rsid w:val="00C717D3"/>
    <w:rsid w:val="00C71DE4"/>
    <w:rsid w:val="00C72143"/>
    <w:rsid w:val="00C72853"/>
    <w:rsid w:val="00C728E0"/>
    <w:rsid w:val="00C72FC7"/>
    <w:rsid w:val="00C730F1"/>
    <w:rsid w:val="00C736CB"/>
    <w:rsid w:val="00C73875"/>
    <w:rsid w:val="00C748A5"/>
    <w:rsid w:val="00C74B37"/>
    <w:rsid w:val="00C74EBD"/>
    <w:rsid w:val="00C74FB2"/>
    <w:rsid w:val="00C750AB"/>
    <w:rsid w:val="00C75114"/>
    <w:rsid w:val="00C758DC"/>
    <w:rsid w:val="00C75A1A"/>
    <w:rsid w:val="00C75AB7"/>
    <w:rsid w:val="00C75D64"/>
    <w:rsid w:val="00C7645E"/>
    <w:rsid w:val="00C766F4"/>
    <w:rsid w:val="00C76956"/>
    <w:rsid w:val="00C76C0D"/>
    <w:rsid w:val="00C775C3"/>
    <w:rsid w:val="00C77B97"/>
    <w:rsid w:val="00C77C56"/>
    <w:rsid w:val="00C802C0"/>
    <w:rsid w:val="00C803ED"/>
    <w:rsid w:val="00C805E1"/>
    <w:rsid w:val="00C80EEF"/>
    <w:rsid w:val="00C81020"/>
    <w:rsid w:val="00C812CB"/>
    <w:rsid w:val="00C81437"/>
    <w:rsid w:val="00C81A99"/>
    <w:rsid w:val="00C82243"/>
    <w:rsid w:val="00C8272B"/>
    <w:rsid w:val="00C82B98"/>
    <w:rsid w:val="00C83697"/>
    <w:rsid w:val="00C83CC0"/>
    <w:rsid w:val="00C83D3F"/>
    <w:rsid w:val="00C83D8C"/>
    <w:rsid w:val="00C840DC"/>
    <w:rsid w:val="00C846FE"/>
    <w:rsid w:val="00C8479A"/>
    <w:rsid w:val="00C8480C"/>
    <w:rsid w:val="00C8493C"/>
    <w:rsid w:val="00C849DC"/>
    <w:rsid w:val="00C84A02"/>
    <w:rsid w:val="00C8524B"/>
    <w:rsid w:val="00C853C6"/>
    <w:rsid w:val="00C85975"/>
    <w:rsid w:val="00C86157"/>
    <w:rsid w:val="00C861BE"/>
    <w:rsid w:val="00C8630A"/>
    <w:rsid w:val="00C86414"/>
    <w:rsid w:val="00C8651B"/>
    <w:rsid w:val="00C86899"/>
    <w:rsid w:val="00C86E7F"/>
    <w:rsid w:val="00C872E6"/>
    <w:rsid w:val="00C87AF9"/>
    <w:rsid w:val="00C87B9E"/>
    <w:rsid w:val="00C87DB9"/>
    <w:rsid w:val="00C9040B"/>
    <w:rsid w:val="00C905F2"/>
    <w:rsid w:val="00C907B9"/>
    <w:rsid w:val="00C90B16"/>
    <w:rsid w:val="00C90BA7"/>
    <w:rsid w:val="00C90C97"/>
    <w:rsid w:val="00C90CD9"/>
    <w:rsid w:val="00C91825"/>
    <w:rsid w:val="00C919B1"/>
    <w:rsid w:val="00C919E3"/>
    <w:rsid w:val="00C91AAB"/>
    <w:rsid w:val="00C91E3D"/>
    <w:rsid w:val="00C91F30"/>
    <w:rsid w:val="00C925B2"/>
    <w:rsid w:val="00C928E7"/>
    <w:rsid w:val="00C93201"/>
    <w:rsid w:val="00C93444"/>
    <w:rsid w:val="00C93BC9"/>
    <w:rsid w:val="00C93FA7"/>
    <w:rsid w:val="00C9418E"/>
    <w:rsid w:val="00C9423B"/>
    <w:rsid w:val="00C942B7"/>
    <w:rsid w:val="00C94663"/>
    <w:rsid w:val="00C9493D"/>
    <w:rsid w:val="00C94D01"/>
    <w:rsid w:val="00C95344"/>
    <w:rsid w:val="00C95791"/>
    <w:rsid w:val="00C957EC"/>
    <w:rsid w:val="00C95D8D"/>
    <w:rsid w:val="00C964AF"/>
    <w:rsid w:val="00C964C7"/>
    <w:rsid w:val="00C96F50"/>
    <w:rsid w:val="00C972C1"/>
    <w:rsid w:val="00C973A8"/>
    <w:rsid w:val="00C9776C"/>
    <w:rsid w:val="00C97A15"/>
    <w:rsid w:val="00C97AD5"/>
    <w:rsid w:val="00C97B65"/>
    <w:rsid w:val="00C97CCE"/>
    <w:rsid w:val="00C97F91"/>
    <w:rsid w:val="00CA017B"/>
    <w:rsid w:val="00CA023D"/>
    <w:rsid w:val="00CA05CA"/>
    <w:rsid w:val="00CA0C75"/>
    <w:rsid w:val="00CA0F8D"/>
    <w:rsid w:val="00CA0FC6"/>
    <w:rsid w:val="00CA11F5"/>
    <w:rsid w:val="00CA170C"/>
    <w:rsid w:val="00CA1771"/>
    <w:rsid w:val="00CA1D25"/>
    <w:rsid w:val="00CA2803"/>
    <w:rsid w:val="00CA28F8"/>
    <w:rsid w:val="00CA2C73"/>
    <w:rsid w:val="00CA2ED5"/>
    <w:rsid w:val="00CA3032"/>
    <w:rsid w:val="00CA33FA"/>
    <w:rsid w:val="00CA347C"/>
    <w:rsid w:val="00CA35E5"/>
    <w:rsid w:val="00CA36F8"/>
    <w:rsid w:val="00CA3909"/>
    <w:rsid w:val="00CA391A"/>
    <w:rsid w:val="00CA3C7E"/>
    <w:rsid w:val="00CA3D68"/>
    <w:rsid w:val="00CA412C"/>
    <w:rsid w:val="00CA43B6"/>
    <w:rsid w:val="00CA4596"/>
    <w:rsid w:val="00CA4750"/>
    <w:rsid w:val="00CA4B93"/>
    <w:rsid w:val="00CA4BB5"/>
    <w:rsid w:val="00CA4ED4"/>
    <w:rsid w:val="00CA5201"/>
    <w:rsid w:val="00CA535F"/>
    <w:rsid w:val="00CA54D2"/>
    <w:rsid w:val="00CA5714"/>
    <w:rsid w:val="00CA5E53"/>
    <w:rsid w:val="00CA626F"/>
    <w:rsid w:val="00CA6475"/>
    <w:rsid w:val="00CA6A16"/>
    <w:rsid w:val="00CA6B61"/>
    <w:rsid w:val="00CA6C39"/>
    <w:rsid w:val="00CA721B"/>
    <w:rsid w:val="00CA7309"/>
    <w:rsid w:val="00CA7355"/>
    <w:rsid w:val="00CA7375"/>
    <w:rsid w:val="00CA7D11"/>
    <w:rsid w:val="00CA7EE4"/>
    <w:rsid w:val="00CB069B"/>
    <w:rsid w:val="00CB087D"/>
    <w:rsid w:val="00CB0B48"/>
    <w:rsid w:val="00CB142B"/>
    <w:rsid w:val="00CB221F"/>
    <w:rsid w:val="00CB2A20"/>
    <w:rsid w:val="00CB2E93"/>
    <w:rsid w:val="00CB2EBC"/>
    <w:rsid w:val="00CB3016"/>
    <w:rsid w:val="00CB33DB"/>
    <w:rsid w:val="00CB39C8"/>
    <w:rsid w:val="00CB460A"/>
    <w:rsid w:val="00CB4A53"/>
    <w:rsid w:val="00CB4C90"/>
    <w:rsid w:val="00CB4FD1"/>
    <w:rsid w:val="00CB513E"/>
    <w:rsid w:val="00CB544F"/>
    <w:rsid w:val="00CB565A"/>
    <w:rsid w:val="00CB579E"/>
    <w:rsid w:val="00CB5FB3"/>
    <w:rsid w:val="00CB5FF2"/>
    <w:rsid w:val="00CB62C8"/>
    <w:rsid w:val="00CB6354"/>
    <w:rsid w:val="00CB6614"/>
    <w:rsid w:val="00CB6AC9"/>
    <w:rsid w:val="00CB6BCA"/>
    <w:rsid w:val="00CB710A"/>
    <w:rsid w:val="00CB724F"/>
    <w:rsid w:val="00CB7428"/>
    <w:rsid w:val="00CB7652"/>
    <w:rsid w:val="00CB784A"/>
    <w:rsid w:val="00CB7899"/>
    <w:rsid w:val="00CB794A"/>
    <w:rsid w:val="00CB7CCA"/>
    <w:rsid w:val="00CB7E27"/>
    <w:rsid w:val="00CB7F94"/>
    <w:rsid w:val="00CC0022"/>
    <w:rsid w:val="00CC0598"/>
    <w:rsid w:val="00CC05F0"/>
    <w:rsid w:val="00CC0C4B"/>
    <w:rsid w:val="00CC0DDA"/>
    <w:rsid w:val="00CC0FAB"/>
    <w:rsid w:val="00CC16A0"/>
    <w:rsid w:val="00CC16D3"/>
    <w:rsid w:val="00CC1EC4"/>
    <w:rsid w:val="00CC2129"/>
    <w:rsid w:val="00CC21C6"/>
    <w:rsid w:val="00CC252B"/>
    <w:rsid w:val="00CC2A33"/>
    <w:rsid w:val="00CC321F"/>
    <w:rsid w:val="00CC3FAF"/>
    <w:rsid w:val="00CC479C"/>
    <w:rsid w:val="00CC4850"/>
    <w:rsid w:val="00CC5785"/>
    <w:rsid w:val="00CC58E7"/>
    <w:rsid w:val="00CC5AC7"/>
    <w:rsid w:val="00CC5ECC"/>
    <w:rsid w:val="00CC6744"/>
    <w:rsid w:val="00CC67C8"/>
    <w:rsid w:val="00CC6980"/>
    <w:rsid w:val="00CC6BDC"/>
    <w:rsid w:val="00CC6CAC"/>
    <w:rsid w:val="00CC6DF8"/>
    <w:rsid w:val="00CC6EDB"/>
    <w:rsid w:val="00CC6F3D"/>
    <w:rsid w:val="00CC750C"/>
    <w:rsid w:val="00CC7550"/>
    <w:rsid w:val="00CC7669"/>
    <w:rsid w:val="00CC768C"/>
    <w:rsid w:val="00CC7A1B"/>
    <w:rsid w:val="00CC7BE7"/>
    <w:rsid w:val="00CC7FD2"/>
    <w:rsid w:val="00CD060A"/>
    <w:rsid w:val="00CD0985"/>
    <w:rsid w:val="00CD0E21"/>
    <w:rsid w:val="00CD10B2"/>
    <w:rsid w:val="00CD1508"/>
    <w:rsid w:val="00CD180B"/>
    <w:rsid w:val="00CD1861"/>
    <w:rsid w:val="00CD1BA3"/>
    <w:rsid w:val="00CD1EFE"/>
    <w:rsid w:val="00CD21F6"/>
    <w:rsid w:val="00CD21FE"/>
    <w:rsid w:val="00CD24DC"/>
    <w:rsid w:val="00CD2F53"/>
    <w:rsid w:val="00CD32AB"/>
    <w:rsid w:val="00CD34A2"/>
    <w:rsid w:val="00CD34F0"/>
    <w:rsid w:val="00CD3605"/>
    <w:rsid w:val="00CD38EC"/>
    <w:rsid w:val="00CD3996"/>
    <w:rsid w:val="00CD3999"/>
    <w:rsid w:val="00CD412A"/>
    <w:rsid w:val="00CD4375"/>
    <w:rsid w:val="00CD46F2"/>
    <w:rsid w:val="00CD48EB"/>
    <w:rsid w:val="00CD4C85"/>
    <w:rsid w:val="00CD4E6C"/>
    <w:rsid w:val="00CD55E3"/>
    <w:rsid w:val="00CD6498"/>
    <w:rsid w:val="00CD6E42"/>
    <w:rsid w:val="00CD6ED6"/>
    <w:rsid w:val="00CD7191"/>
    <w:rsid w:val="00CD7820"/>
    <w:rsid w:val="00CD7823"/>
    <w:rsid w:val="00CD7857"/>
    <w:rsid w:val="00CD7B03"/>
    <w:rsid w:val="00CD7C16"/>
    <w:rsid w:val="00CD7D90"/>
    <w:rsid w:val="00CE021D"/>
    <w:rsid w:val="00CE0289"/>
    <w:rsid w:val="00CE0346"/>
    <w:rsid w:val="00CE06C0"/>
    <w:rsid w:val="00CE0839"/>
    <w:rsid w:val="00CE0D2A"/>
    <w:rsid w:val="00CE0FF5"/>
    <w:rsid w:val="00CE12A4"/>
    <w:rsid w:val="00CE1E10"/>
    <w:rsid w:val="00CE1E74"/>
    <w:rsid w:val="00CE1F48"/>
    <w:rsid w:val="00CE239A"/>
    <w:rsid w:val="00CE2427"/>
    <w:rsid w:val="00CE2594"/>
    <w:rsid w:val="00CE26CD"/>
    <w:rsid w:val="00CE2754"/>
    <w:rsid w:val="00CE2A44"/>
    <w:rsid w:val="00CE2C23"/>
    <w:rsid w:val="00CE3310"/>
    <w:rsid w:val="00CE3497"/>
    <w:rsid w:val="00CE361E"/>
    <w:rsid w:val="00CE3778"/>
    <w:rsid w:val="00CE3810"/>
    <w:rsid w:val="00CE4AC0"/>
    <w:rsid w:val="00CE4B51"/>
    <w:rsid w:val="00CE51F9"/>
    <w:rsid w:val="00CE5594"/>
    <w:rsid w:val="00CE5716"/>
    <w:rsid w:val="00CE5A67"/>
    <w:rsid w:val="00CE5DB2"/>
    <w:rsid w:val="00CE60F8"/>
    <w:rsid w:val="00CE625A"/>
    <w:rsid w:val="00CE64A7"/>
    <w:rsid w:val="00CE688F"/>
    <w:rsid w:val="00CE69AC"/>
    <w:rsid w:val="00CE6A1B"/>
    <w:rsid w:val="00CE6DA8"/>
    <w:rsid w:val="00CE6F64"/>
    <w:rsid w:val="00CE7144"/>
    <w:rsid w:val="00CE715A"/>
    <w:rsid w:val="00CE746C"/>
    <w:rsid w:val="00CE7B98"/>
    <w:rsid w:val="00CE7E76"/>
    <w:rsid w:val="00CE7ED1"/>
    <w:rsid w:val="00CF0284"/>
    <w:rsid w:val="00CF07AD"/>
    <w:rsid w:val="00CF0877"/>
    <w:rsid w:val="00CF0B6A"/>
    <w:rsid w:val="00CF0CE0"/>
    <w:rsid w:val="00CF0ECA"/>
    <w:rsid w:val="00CF11C7"/>
    <w:rsid w:val="00CF1679"/>
    <w:rsid w:val="00CF192A"/>
    <w:rsid w:val="00CF1B61"/>
    <w:rsid w:val="00CF1C3B"/>
    <w:rsid w:val="00CF20A5"/>
    <w:rsid w:val="00CF21B4"/>
    <w:rsid w:val="00CF26EF"/>
    <w:rsid w:val="00CF29A8"/>
    <w:rsid w:val="00CF2AE1"/>
    <w:rsid w:val="00CF2B24"/>
    <w:rsid w:val="00CF3657"/>
    <w:rsid w:val="00CF3799"/>
    <w:rsid w:val="00CF3A9B"/>
    <w:rsid w:val="00CF3A9F"/>
    <w:rsid w:val="00CF405C"/>
    <w:rsid w:val="00CF4378"/>
    <w:rsid w:val="00CF4716"/>
    <w:rsid w:val="00CF4E4E"/>
    <w:rsid w:val="00CF5047"/>
    <w:rsid w:val="00CF51F1"/>
    <w:rsid w:val="00CF53FB"/>
    <w:rsid w:val="00CF5B07"/>
    <w:rsid w:val="00CF5BEF"/>
    <w:rsid w:val="00CF5D19"/>
    <w:rsid w:val="00CF66BA"/>
    <w:rsid w:val="00CF6A19"/>
    <w:rsid w:val="00CF6AF5"/>
    <w:rsid w:val="00CF6B01"/>
    <w:rsid w:val="00CF7193"/>
    <w:rsid w:val="00CF78E5"/>
    <w:rsid w:val="00CF7DF4"/>
    <w:rsid w:val="00D007D1"/>
    <w:rsid w:val="00D009FC"/>
    <w:rsid w:val="00D0122E"/>
    <w:rsid w:val="00D01318"/>
    <w:rsid w:val="00D01526"/>
    <w:rsid w:val="00D015CE"/>
    <w:rsid w:val="00D01916"/>
    <w:rsid w:val="00D0191E"/>
    <w:rsid w:val="00D01946"/>
    <w:rsid w:val="00D01AF5"/>
    <w:rsid w:val="00D01BB3"/>
    <w:rsid w:val="00D01F21"/>
    <w:rsid w:val="00D0231C"/>
    <w:rsid w:val="00D0252A"/>
    <w:rsid w:val="00D02AA0"/>
    <w:rsid w:val="00D03060"/>
    <w:rsid w:val="00D033F3"/>
    <w:rsid w:val="00D03413"/>
    <w:rsid w:val="00D0364C"/>
    <w:rsid w:val="00D038FF"/>
    <w:rsid w:val="00D03B6D"/>
    <w:rsid w:val="00D03D66"/>
    <w:rsid w:val="00D041DA"/>
    <w:rsid w:val="00D042E8"/>
    <w:rsid w:val="00D0463C"/>
    <w:rsid w:val="00D04D7B"/>
    <w:rsid w:val="00D050F1"/>
    <w:rsid w:val="00D05131"/>
    <w:rsid w:val="00D051BA"/>
    <w:rsid w:val="00D056D0"/>
    <w:rsid w:val="00D05D11"/>
    <w:rsid w:val="00D0605D"/>
    <w:rsid w:val="00D0681B"/>
    <w:rsid w:val="00D06BD5"/>
    <w:rsid w:val="00D06E1B"/>
    <w:rsid w:val="00D072A4"/>
    <w:rsid w:val="00D073D0"/>
    <w:rsid w:val="00D07B17"/>
    <w:rsid w:val="00D07C8D"/>
    <w:rsid w:val="00D07E35"/>
    <w:rsid w:val="00D10415"/>
    <w:rsid w:val="00D10768"/>
    <w:rsid w:val="00D10BFF"/>
    <w:rsid w:val="00D10ED0"/>
    <w:rsid w:val="00D11002"/>
    <w:rsid w:val="00D11051"/>
    <w:rsid w:val="00D11434"/>
    <w:rsid w:val="00D11480"/>
    <w:rsid w:val="00D114D0"/>
    <w:rsid w:val="00D11B37"/>
    <w:rsid w:val="00D11B54"/>
    <w:rsid w:val="00D11E10"/>
    <w:rsid w:val="00D11FC1"/>
    <w:rsid w:val="00D1226C"/>
    <w:rsid w:val="00D1281C"/>
    <w:rsid w:val="00D12A2E"/>
    <w:rsid w:val="00D12AC4"/>
    <w:rsid w:val="00D12E00"/>
    <w:rsid w:val="00D13025"/>
    <w:rsid w:val="00D13286"/>
    <w:rsid w:val="00D13C56"/>
    <w:rsid w:val="00D13EAA"/>
    <w:rsid w:val="00D1425B"/>
    <w:rsid w:val="00D14D21"/>
    <w:rsid w:val="00D15453"/>
    <w:rsid w:val="00D1584E"/>
    <w:rsid w:val="00D159A7"/>
    <w:rsid w:val="00D15B04"/>
    <w:rsid w:val="00D15F68"/>
    <w:rsid w:val="00D1672A"/>
    <w:rsid w:val="00D16A30"/>
    <w:rsid w:val="00D16CCB"/>
    <w:rsid w:val="00D16EEC"/>
    <w:rsid w:val="00D1732C"/>
    <w:rsid w:val="00D177C0"/>
    <w:rsid w:val="00D179F8"/>
    <w:rsid w:val="00D17BC5"/>
    <w:rsid w:val="00D2010C"/>
    <w:rsid w:val="00D2047A"/>
    <w:rsid w:val="00D2095E"/>
    <w:rsid w:val="00D20C78"/>
    <w:rsid w:val="00D20FE4"/>
    <w:rsid w:val="00D21017"/>
    <w:rsid w:val="00D21291"/>
    <w:rsid w:val="00D2152C"/>
    <w:rsid w:val="00D21728"/>
    <w:rsid w:val="00D21A00"/>
    <w:rsid w:val="00D21BD5"/>
    <w:rsid w:val="00D22704"/>
    <w:rsid w:val="00D22E52"/>
    <w:rsid w:val="00D22E92"/>
    <w:rsid w:val="00D23424"/>
    <w:rsid w:val="00D238B4"/>
    <w:rsid w:val="00D24446"/>
    <w:rsid w:val="00D24509"/>
    <w:rsid w:val="00D24656"/>
    <w:rsid w:val="00D2495D"/>
    <w:rsid w:val="00D24AC0"/>
    <w:rsid w:val="00D24EBA"/>
    <w:rsid w:val="00D25B1F"/>
    <w:rsid w:val="00D25C43"/>
    <w:rsid w:val="00D25E07"/>
    <w:rsid w:val="00D26577"/>
    <w:rsid w:val="00D26A4C"/>
    <w:rsid w:val="00D26B6E"/>
    <w:rsid w:val="00D26C05"/>
    <w:rsid w:val="00D26D42"/>
    <w:rsid w:val="00D26E69"/>
    <w:rsid w:val="00D27AA3"/>
    <w:rsid w:val="00D27AEC"/>
    <w:rsid w:val="00D27BE4"/>
    <w:rsid w:val="00D27C08"/>
    <w:rsid w:val="00D27C70"/>
    <w:rsid w:val="00D27DA8"/>
    <w:rsid w:val="00D30070"/>
    <w:rsid w:val="00D30D4C"/>
    <w:rsid w:val="00D31056"/>
    <w:rsid w:val="00D3112D"/>
    <w:rsid w:val="00D31508"/>
    <w:rsid w:val="00D315CE"/>
    <w:rsid w:val="00D3161E"/>
    <w:rsid w:val="00D3186C"/>
    <w:rsid w:val="00D3196D"/>
    <w:rsid w:val="00D32063"/>
    <w:rsid w:val="00D32613"/>
    <w:rsid w:val="00D32B14"/>
    <w:rsid w:val="00D32BEA"/>
    <w:rsid w:val="00D32E21"/>
    <w:rsid w:val="00D331A7"/>
    <w:rsid w:val="00D33B19"/>
    <w:rsid w:val="00D33CA8"/>
    <w:rsid w:val="00D33F9F"/>
    <w:rsid w:val="00D33FCC"/>
    <w:rsid w:val="00D3442F"/>
    <w:rsid w:val="00D346EE"/>
    <w:rsid w:val="00D3478B"/>
    <w:rsid w:val="00D34926"/>
    <w:rsid w:val="00D34D5D"/>
    <w:rsid w:val="00D34F17"/>
    <w:rsid w:val="00D35D44"/>
    <w:rsid w:val="00D361FF"/>
    <w:rsid w:val="00D36456"/>
    <w:rsid w:val="00D36802"/>
    <w:rsid w:val="00D36843"/>
    <w:rsid w:val="00D36B7E"/>
    <w:rsid w:val="00D36C7B"/>
    <w:rsid w:val="00D36E85"/>
    <w:rsid w:val="00D3710F"/>
    <w:rsid w:val="00D3726C"/>
    <w:rsid w:val="00D378DB"/>
    <w:rsid w:val="00D37985"/>
    <w:rsid w:val="00D37C38"/>
    <w:rsid w:val="00D403FC"/>
    <w:rsid w:val="00D4051D"/>
    <w:rsid w:val="00D4076C"/>
    <w:rsid w:val="00D409BA"/>
    <w:rsid w:val="00D4149A"/>
    <w:rsid w:val="00D41559"/>
    <w:rsid w:val="00D417AB"/>
    <w:rsid w:val="00D41AE4"/>
    <w:rsid w:val="00D41B4A"/>
    <w:rsid w:val="00D41FF9"/>
    <w:rsid w:val="00D4212F"/>
    <w:rsid w:val="00D42311"/>
    <w:rsid w:val="00D4267A"/>
    <w:rsid w:val="00D42C0E"/>
    <w:rsid w:val="00D42C4D"/>
    <w:rsid w:val="00D42D99"/>
    <w:rsid w:val="00D42DCB"/>
    <w:rsid w:val="00D433A3"/>
    <w:rsid w:val="00D433F6"/>
    <w:rsid w:val="00D43754"/>
    <w:rsid w:val="00D43E10"/>
    <w:rsid w:val="00D44A7C"/>
    <w:rsid w:val="00D44B86"/>
    <w:rsid w:val="00D44F11"/>
    <w:rsid w:val="00D44F84"/>
    <w:rsid w:val="00D45312"/>
    <w:rsid w:val="00D45457"/>
    <w:rsid w:val="00D45837"/>
    <w:rsid w:val="00D45944"/>
    <w:rsid w:val="00D45EC8"/>
    <w:rsid w:val="00D46637"/>
    <w:rsid w:val="00D46867"/>
    <w:rsid w:val="00D4699F"/>
    <w:rsid w:val="00D46AB0"/>
    <w:rsid w:val="00D46E9D"/>
    <w:rsid w:val="00D46F10"/>
    <w:rsid w:val="00D46F54"/>
    <w:rsid w:val="00D47090"/>
    <w:rsid w:val="00D47256"/>
    <w:rsid w:val="00D47460"/>
    <w:rsid w:val="00D4763F"/>
    <w:rsid w:val="00D4780B"/>
    <w:rsid w:val="00D47B23"/>
    <w:rsid w:val="00D47DB2"/>
    <w:rsid w:val="00D47F8E"/>
    <w:rsid w:val="00D5019C"/>
    <w:rsid w:val="00D502C2"/>
    <w:rsid w:val="00D503FB"/>
    <w:rsid w:val="00D506E3"/>
    <w:rsid w:val="00D50863"/>
    <w:rsid w:val="00D50E1F"/>
    <w:rsid w:val="00D517DC"/>
    <w:rsid w:val="00D517E4"/>
    <w:rsid w:val="00D5182C"/>
    <w:rsid w:val="00D518E7"/>
    <w:rsid w:val="00D519AA"/>
    <w:rsid w:val="00D51DDD"/>
    <w:rsid w:val="00D51E9F"/>
    <w:rsid w:val="00D5232A"/>
    <w:rsid w:val="00D52439"/>
    <w:rsid w:val="00D525E5"/>
    <w:rsid w:val="00D525F6"/>
    <w:rsid w:val="00D52639"/>
    <w:rsid w:val="00D52C86"/>
    <w:rsid w:val="00D52D76"/>
    <w:rsid w:val="00D52E54"/>
    <w:rsid w:val="00D52EC7"/>
    <w:rsid w:val="00D53145"/>
    <w:rsid w:val="00D53471"/>
    <w:rsid w:val="00D54BF9"/>
    <w:rsid w:val="00D54D22"/>
    <w:rsid w:val="00D54D27"/>
    <w:rsid w:val="00D54FA9"/>
    <w:rsid w:val="00D5517C"/>
    <w:rsid w:val="00D55790"/>
    <w:rsid w:val="00D560A2"/>
    <w:rsid w:val="00D561BA"/>
    <w:rsid w:val="00D56CA7"/>
    <w:rsid w:val="00D56E1D"/>
    <w:rsid w:val="00D56F8A"/>
    <w:rsid w:val="00D57361"/>
    <w:rsid w:val="00D576EA"/>
    <w:rsid w:val="00D577D2"/>
    <w:rsid w:val="00D579D3"/>
    <w:rsid w:val="00D57B1B"/>
    <w:rsid w:val="00D60EB6"/>
    <w:rsid w:val="00D613E0"/>
    <w:rsid w:val="00D614DF"/>
    <w:rsid w:val="00D61B80"/>
    <w:rsid w:val="00D61BAE"/>
    <w:rsid w:val="00D61BFC"/>
    <w:rsid w:val="00D61CF5"/>
    <w:rsid w:val="00D61E41"/>
    <w:rsid w:val="00D620D2"/>
    <w:rsid w:val="00D62372"/>
    <w:rsid w:val="00D62648"/>
    <w:rsid w:val="00D626BB"/>
    <w:rsid w:val="00D62ABD"/>
    <w:rsid w:val="00D63148"/>
    <w:rsid w:val="00D63CC6"/>
    <w:rsid w:val="00D64566"/>
    <w:rsid w:val="00D648D4"/>
    <w:rsid w:val="00D64DDB"/>
    <w:rsid w:val="00D651C4"/>
    <w:rsid w:val="00D65704"/>
    <w:rsid w:val="00D65E84"/>
    <w:rsid w:val="00D6620C"/>
    <w:rsid w:val="00D66696"/>
    <w:rsid w:val="00D66820"/>
    <w:rsid w:val="00D668C6"/>
    <w:rsid w:val="00D66ACF"/>
    <w:rsid w:val="00D670A8"/>
    <w:rsid w:val="00D672CA"/>
    <w:rsid w:val="00D674C9"/>
    <w:rsid w:val="00D6780B"/>
    <w:rsid w:val="00D67BEB"/>
    <w:rsid w:val="00D704FC"/>
    <w:rsid w:val="00D70552"/>
    <w:rsid w:val="00D70A30"/>
    <w:rsid w:val="00D70ADF"/>
    <w:rsid w:val="00D70BE0"/>
    <w:rsid w:val="00D70DB9"/>
    <w:rsid w:val="00D71007"/>
    <w:rsid w:val="00D71360"/>
    <w:rsid w:val="00D714DF"/>
    <w:rsid w:val="00D71C3D"/>
    <w:rsid w:val="00D7208B"/>
    <w:rsid w:val="00D7234F"/>
    <w:rsid w:val="00D724D7"/>
    <w:rsid w:val="00D725ED"/>
    <w:rsid w:val="00D726CD"/>
    <w:rsid w:val="00D728E8"/>
    <w:rsid w:val="00D72B81"/>
    <w:rsid w:val="00D72D60"/>
    <w:rsid w:val="00D73602"/>
    <w:rsid w:val="00D73BF1"/>
    <w:rsid w:val="00D74450"/>
    <w:rsid w:val="00D74EEF"/>
    <w:rsid w:val="00D75113"/>
    <w:rsid w:val="00D7516D"/>
    <w:rsid w:val="00D753DA"/>
    <w:rsid w:val="00D754CA"/>
    <w:rsid w:val="00D75696"/>
    <w:rsid w:val="00D75893"/>
    <w:rsid w:val="00D759BA"/>
    <w:rsid w:val="00D75C62"/>
    <w:rsid w:val="00D75CD5"/>
    <w:rsid w:val="00D75DA2"/>
    <w:rsid w:val="00D76767"/>
    <w:rsid w:val="00D76982"/>
    <w:rsid w:val="00D76E2A"/>
    <w:rsid w:val="00D77518"/>
    <w:rsid w:val="00D77675"/>
    <w:rsid w:val="00D779AE"/>
    <w:rsid w:val="00D77AEF"/>
    <w:rsid w:val="00D77D65"/>
    <w:rsid w:val="00D77FE4"/>
    <w:rsid w:val="00D8020E"/>
    <w:rsid w:val="00D803DE"/>
    <w:rsid w:val="00D80454"/>
    <w:rsid w:val="00D80878"/>
    <w:rsid w:val="00D80DC4"/>
    <w:rsid w:val="00D819CD"/>
    <w:rsid w:val="00D81A9F"/>
    <w:rsid w:val="00D81AE8"/>
    <w:rsid w:val="00D81B0B"/>
    <w:rsid w:val="00D81C14"/>
    <w:rsid w:val="00D81EF1"/>
    <w:rsid w:val="00D822FB"/>
    <w:rsid w:val="00D82CCB"/>
    <w:rsid w:val="00D83018"/>
    <w:rsid w:val="00D831FD"/>
    <w:rsid w:val="00D8324C"/>
    <w:rsid w:val="00D8328D"/>
    <w:rsid w:val="00D83584"/>
    <w:rsid w:val="00D83718"/>
    <w:rsid w:val="00D83985"/>
    <w:rsid w:val="00D83BD3"/>
    <w:rsid w:val="00D83FA0"/>
    <w:rsid w:val="00D8494E"/>
    <w:rsid w:val="00D84C4E"/>
    <w:rsid w:val="00D854B7"/>
    <w:rsid w:val="00D85741"/>
    <w:rsid w:val="00D85A7D"/>
    <w:rsid w:val="00D862A4"/>
    <w:rsid w:val="00D865C4"/>
    <w:rsid w:val="00D86A65"/>
    <w:rsid w:val="00D86CD5"/>
    <w:rsid w:val="00D870B3"/>
    <w:rsid w:val="00D8723C"/>
    <w:rsid w:val="00D87A07"/>
    <w:rsid w:val="00D87AAF"/>
    <w:rsid w:val="00D87E4A"/>
    <w:rsid w:val="00D90034"/>
    <w:rsid w:val="00D903A1"/>
    <w:rsid w:val="00D905BF"/>
    <w:rsid w:val="00D9071B"/>
    <w:rsid w:val="00D90E14"/>
    <w:rsid w:val="00D9127B"/>
    <w:rsid w:val="00D913BA"/>
    <w:rsid w:val="00D91DA3"/>
    <w:rsid w:val="00D92B8D"/>
    <w:rsid w:val="00D92BD2"/>
    <w:rsid w:val="00D92E11"/>
    <w:rsid w:val="00D92EAD"/>
    <w:rsid w:val="00D93062"/>
    <w:rsid w:val="00D93423"/>
    <w:rsid w:val="00D93683"/>
    <w:rsid w:val="00D93B0E"/>
    <w:rsid w:val="00D93D23"/>
    <w:rsid w:val="00D93E89"/>
    <w:rsid w:val="00D93FFB"/>
    <w:rsid w:val="00D943CB"/>
    <w:rsid w:val="00D947E7"/>
    <w:rsid w:val="00D94905"/>
    <w:rsid w:val="00D94E2A"/>
    <w:rsid w:val="00D9518D"/>
    <w:rsid w:val="00D95A41"/>
    <w:rsid w:val="00D95DBC"/>
    <w:rsid w:val="00D95E54"/>
    <w:rsid w:val="00D966DC"/>
    <w:rsid w:val="00D96BCB"/>
    <w:rsid w:val="00D96CCB"/>
    <w:rsid w:val="00D96F46"/>
    <w:rsid w:val="00D972BE"/>
    <w:rsid w:val="00D9735C"/>
    <w:rsid w:val="00D97565"/>
    <w:rsid w:val="00D978EF"/>
    <w:rsid w:val="00D97B30"/>
    <w:rsid w:val="00DA00CB"/>
    <w:rsid w:val="00DA0161"/>
    <w:rsid w:val="00DA020B"/>
    <w:rsid w:val="00DA02C5"/>
    <w:rsid w:val="00DA0452"/>
    <w:rsid w:val="00DA04FF"/>
    <w:rsid w:val="00DA0AE6"/>
    <w:rsid w:val="00DA0FEE"/>
    <w:rsid w:val="00DA1011"/>
    <w:rsid w:val="00DA1195"/>
    <w:rsid w:val="00DA13D6"/>
    <w:rsid w:val="00DA18C0"/>
    <w:rsid w:val="00DA1925"/>
    <w:rsid w:val="00DA1C6C"/>
    <w:rsid w:val="00DA1CEB"/>
    <w:rsid w:val="00DA208A"/>
    <w:rsid w:val="00DA291F"/>
    <w:rsid w:val="00DA2BE4"/>
    <w:rsid w:val="00DA2F2E"/>
    <w:rsid w:val="00DA33C6"/>
    <w:rsid w:val="00DA38A6"/>
    <w:rsid w:val="00DA3C35"/>
    <w:rsid w:val="00DA3CF3"/>
    <w:rsid w:val="00DA3E04"/>
    <w:rsid w:val="00DA4617"/>
    <w:rsid w:val="00DA484C"/>
    <w:rsid w:val="00DA4BF0"/>
    <w:rsid w:val="00DA5388"/>
    <w:rsid w:val="00DA585C"/>
    <w:rsid w:val="00DA5C44"/>
    <w:rsid w:val="00DA6092"/>
    <w:rsid w:val="00DA6A3E"/>
    <w:rsid w:val="00DA6D48"/>
    <w:rsid w:val="00DA6FA7"/>
    <w:rsid w:val="00DA7118"/>
    <w:rsid w:val="00DA7364"/>
    <w:rsid w:val="00DA737C"/>
    <w:rsid w:val="00DA75AC"/>
    <w:rsid w:val="00DA76A2"/>
    <w:rsid w:val="00DA793F"/>
    <w:rsid w:val="00DB0150"/>
    <w:rsid w:val="00DB03A1"/>
    <w:rsid w:val="00DB04A3"/>
    <w:rsid w:val="00DB0625"/>
    <w:rsid w:val="00DB0AC2"/>
    <w:rsid w:val="00DB0ADD"/>
    <w:rsid w:val="00DB0C42"/>
    <w:rsid w:val="00DB107D"/>
    <w:rsid w:val="00DB1393"/>
    <w:rsid w:val="00DB169F"/>
    <w:rsid w:val="00DB17BC"/>
    <w:rsid w:val="00DB1837"/>
    <w:rsid w:val="00DB1AF3"/>
    <w:rsid w:val="00DB21EE"/>
    <w:rsid w:val="00DB2B83"/>
    <w:rsid w:val="00DB35E3"/>
    <w:rsid w:val="00DB3A7F"/>
    <w:rsid w:val="00DB4077"/>
    <w:rsid w:val="00DB4640"/>
    <w:rsid w:val="00DB46DF"/>
    <w:rsid w:val="00DB475A"/>
    <w:rsid w:val="00DB47C7"/>
    <w:rsid w:val="00DB48A2"/>
    <w:rsid w:val="00DB52FA"/>
    <w:rsid w:val="00DB5412"/>
    <w:rsid w:val="00DB5782"/>
    <w:rsid w:val="00DB58B9"/>
    <w:rsid w:val="00DB596F"/>
    <w:rsid w:val="00DB5DE6"/>
    <w:rsid w:val="00DB60F2"/>
    <w:rsid w:val="00DB62B5"/>
    <w:rsid w:val="00DB68E0"/>
    <w:rsid w:val="00DB696A"/>
    <w:rsid w:val="00DB6AC4"/>
    <w:rsid w:val="00DB6AE5"/>
    <w:rsid w:val="00DB6D76"/>
    <w:rsid w:val="00DB6E44"/>
    <w:rsid w:val="00DB71E9"/>
    <w:rsid w:val="00DB727A"/>
    <w:rsid w:val="00DB732B"/>
    <w:rsid w:val="00DB7855"/>
    <w:rsid w:val="00DB78FC"/>
    <w:rsid w:val="00DB7AE1"/>
    <w:rsid w:val="00DB7F51"/>
    <w:rsid w:val="00DC030E"/>
    <w:rsid w:val="00DC03AA"/>
    <w:rsid w:val="00DC04A5"/>
    <w:rsid w:val="00DC051C"/>
    <w:rsid w:val="00DC07D3"/>
    <w:rsid w:val="00DC0B86"/>
    <w:rsid w:val="00DC0B9F"/>
    <w:rsid w:val="00DC0C5B"/>
    <w:rsid w:val="00DC1229"/>
    <w:rsid w:val="00DC132A"/>
    <w:rsid w:val="00DC143D"/>
    <w:rsid w:val="00DC146B"/>
    <w:rsid w:val="00DC1507"/>
    <w:rsid w:val="00DC16E8"/>
    <w:rsid w:val="00DC1A5D"/>
    <w:rsid w:val="00DC1C8E"/>
    <w:rsid w:val="00DC2638"/>
    <w:rsid w:val="00DC2709"/>
    <w:rsid w:val="00DC2718"/>
    <w:rsid w:val="00DC2BC5"/>
    <w:rsid w:val="00DC311A"/>
    <w:rsid w:val="00DC3939"/>
    <w:rsid w:val="00DC3BF0"/>
    <w:rsid w:val="00DC41B2"/>
    <w:rsid w:val="00DC41DF"/>
    <w:rsid w:val="00DC450F"/>
    <w:rsid w:val="00DC4548"/>
    <w:rsid w:val="00DC46B9"/>
    <w:rsid w:val="00DC552A"/>
    <w:rsid w:val="00DC5815"/>
    <w:rsid w:val="00DC5B93"/>
    <w:rsid w:val="00DC62EA"/>
    <w:rsid w:val="00DC6447"/>
    <w:rsid w:val="00DC6502"/>
    <w:rsid w:val="00DC6594"/>
    <w:rsid w:val="00DC66E4"/>
    <w:rsid w:val="00DC68F3"/>
    <w:rsid w:val="00DC6A09"/>
    <w:rsid w:val="00DC73B9"/>
    <w:rsid w:val="00DC73FD"/>
    <w:rsid w:val="00DC75F9"/>
    <w:rsid w:val="00DC7740"/>
    <w:rsid w:val="00DC77BA"/>
    <w:rsid w:val="00DC7A88"/>
    <w:rsid w:val="00DD04AC"/>
    <w:rsid w:val="00DD056C"/>
    <w:rsid w:val="00DD05E6"/>
    <w:rsid w:val="00DD0821"/>
    <w:rsid w:val="00DD084B"/>
    <w:rsid w:val="00DD0B83"/>
    <w:rsid w:val="00DD0C77"/>
    <w:rsid w:val="00DD0D91"/>
    <w:rsid w:val="00DD0EB8"/>
    <w:rsid w:val="00DD0EBB"/>
    <w:rsid w:val="00DD10FE"/>
    <w:rsid w:val="00DD15CA"/>
    <w:rsid w:val="00DD1740"/>
    <w:rsid w:val="00DD1CD1"/>
    <w:rsid w:val="00DD1DD7"/>
    <w:rsid w:val="00DD219C"/>
    <w:rsid w:val="00DD2786"/>
    <w:rsid w:val="00DD28D4"/>
    <w:rsid w:val="00DD28D7"/>
    <w:rsid w:val="00DD2A08"/>
    <w:rsid w:val="00DD2B7F"/>
    <w:rsid w:val="00DD2D6C"/>
    <w:rsid w:val="00DD370F"/>
    <w:rsid w:val="00DD37CE"/>
    <w:rsid w:val="00DD40F7"/>
    <w:rsid w:val="00DD41B3"/>
    <w:rsid w:val="00DD4A9F"/>
    <w:rsid w:val="00DD4E74"/>
    <w:rsid w:val="00DD4EB8"/>
    <w:rsid w:val="00DD5E92"/>
    <w:rsid w:val="00DD6015"/>
    <w:rsid w:val="00DD6733"/>
    <w:rsid w:val="00DD6860"/>
    <w:rsid w:val="00DD6987"/>
    <w:rsid w:val="00DD6AD9"/>
    <w:rsid w:val="00DD6D5A"/>
    <w:rsid w:val="00DD6FA9"/>
    <w:rsid w:val="00DD7B79"/>
    <w:rsid w:val="00DE01EA"/>
    <w:rsid w:val="00DE0229"/>
    <w:rsid w:val="00DE026D"/>
    <w:rsid w:val="00DE0EFF"/>
    <w:rsid w:val="00DE11D4"/>
    <w:rsid w:val="00DE1330"/>
    <w:rsid w:val="00DE1492"/>
    <w:rsid w:val="00DE154D"/>
    <w:rsid w:val="00DE15FC"/>
    <w:rsid w:val="00DE1A6F"/>
    <w:rsid w:val="00DE1B84"/>
    <w:rsid w:val="00DE1D9C"/>
    <w:rsid w:val="00DE2A7A"/>
    <w:rsid w:val="00DE2CAE"/>
    <w:rsid w:val="00DE313C"/>
    <w:rsid w:val="00DE324B"/>
    <w:rsid w:val="00DE336E"/>
    <w:rsid w:val="00DE3531"/>
    <w:rsid w:val="00DE3961"/>
    <w:rsid w:val="00DE397F"/>
    <w:rsid w:val="00DE3D2D"/>
    <w:rsid w:val="00DE40D5"/>
    <w:rsid w:val="00DE41F4"/>
    <w:rsid w:val="00DE4290"/>
    <w:rsid w:val="00DE43D0"/>
    <w:rsid w:val="00DE48A0"/>
    <w:rsid w:val="00DE490D"/>
    <w:rsid w:val="00DE4B18"/>
    <w:rsid w:val="00DE4CFA"/>
    <w:rsid w:val="00DE5078"/>
    <w:rsid w:val="00DE540F"/>
    <w:rsid w:val="00DE55D5"/>
    <w:rsid w:val="00DE5919"/>
    <w:rsid w:val="00DE5A18"/>
    <w:rsid w:val="00DE5D22"/>
    <w:rsid w:val="00DE5E21"/>
    <w:rsid w:val="00DE631E"/>
    <w:rsid w:val="00DE6337"/>
    <w:rsid w:val="00DE64BA"/>
    <w:rsid w:val="00DE6CAE"/>
    <w:rsid w:val="00DE6D1A"/>
    <w:rsid w:val="00DE7020"/>
    <w:rsid w:val="00DE7273"/>
    <w:rsid w:val="00DE739D"/>
    <w:rsid w:val="00DE7A0F"/>
    <w:rsid w:val="00DE7A4F"/>
    <w:rsid w:val="00DE7A62"/>
    <w:rsid w:val="00DE7ADE"/>
    <w:rsid w:val="00DE7E36"/>
    <w:rsid w:val="00DE7E5B"/>
    <w:rsid w:val="00DE7F8D"/>
    <w:rsid w:val="00DF0568"/>
    <w:rsid w:val="00DF0DFB"/>
    <w:rsid w:val="00DF1380"/>
    <w:rsid w:val="00DF1906"/>
    <w:rsid w:val="00DF1AEB"/>
    <w:rsid w:val="00DF27BC"/>
    <w:rsid w:val="00DF295A"/>
    <w:rsid w:val="00DF2A43"/>
    <w:rsid w:val="00DF2D3A"/>
    <w:rsid w:val="00DF2F6A"/>
    <w:rsid w:val="00DF3DDD"/>
    <w:rsid w:val="00DF4256"/>
    <w:rsid w:val="00DF4655"/>
    <w:rsid w:val="00DF469E"/>
    <w:rsid w:val="00DF4A87"/>
    <w:rsid w:val="00DF4D57"/>
    <w:rsid w:val="00DF4E73"/>
    <w:rsid w:val="00DF5475"/>
    <w:rsid w:val="00DF5531"/>
    <w:rsid w:val="00DF5D67"/>
    <w:rsid w:val="00DF5EC9"/>
    <w:rsid w:val="00DF5F9B"/>
    <w:rsid w:val="00DF64BE"/>
    <w:rsid w:val="00DF6F93"/>
    <w:rsid w:val="00DF73C9"/>
    <w:rsid w:val="00DF7A72"/>
    <w:rsid w:val="00DF7B11"/>
    <w:rsid w:val="00DF7CA2"/>
    <w:rsid w:val="00DF7F10"/>
    <w:rsid w:val="00DF7F47"/>
    <w:rsid w:val="00E00766"/>
    <w:rsid w:val="00E0093E"/>
    <w:rsid w:val="00E009D6"/>
    <w:rsid w:val="00E00FB2"/>
    <w:rsid w:val="00E0107B"/>
    <w:rsid w:val="00E01F34"/>
    <w:rsid w:val="00E0208F"/>
    <w:rsid w:val="00E0234F"/>
    <w:rsid w:val="00E02625"/>
    <w:rsid w:val="00E02646"/>
    <w:rsid w:val="00E02BAA"/>
    <w:rsid w:val="00E02E07"/>
    <w:rsid w:val="00E0308C"/>
    <w:rsid w:val="00E03315"/>
    <w:rsid w:val="00E03971"/>
    <w:rsid w:val="00E03AFA"/>
    <w:rsid w:val="00E04092"/>
    <w:rsid w:val="00E044B0"/>
    <w:rsid w:val="00E04652"/>
    <w:rsid w:val="00E04B05"/>
    <w:rsid w:val="00E04E3A"/>
    <w:rsid w:val="00E059D2"/>
    <w:rsid w:val="00E05A4A"/>
    <w:rsid w:val="00E05BB2"/>
    <w:rsid w:val="00E0619A"/>
    <w:rsid w:val="00E0662D"/>
    <w:rsid w:val="00E069E5"/>
    <w:rsid w:val="00E06B75"/>
    <w:rsid w:val="00E072A8"/>
    <w:rsid w:val="00E0737C"/>
    <w:rsid w:val="00E07684"/>
    <w:rsid w:val="00E07A4A"/>
    <w:rsid w:val="00E07CC9"/>
    <w:rsid w:val="00E07D6F"/>
    <w:rsid w:val="00E07D84"/>
    <w:rsid w:val="00E10063"/>
    <w:rsid w:val="00E1007A"/>
    <w:rsid w:val="00E10372"/>
    <w:rsid w:val="00E10832"/>
    <w:rsid w:val="00E1086B"/>
    <w:rsid w:val="00E10975"/>
    <w:rsid w:val="00E11074"/>
    <w:rsid w:val="00E114B9"/>
    <w:rsid w:val="00E11788"/>
    <w:rsid w:val="00E11B60"/>
    <w:rsid w:val="00E11B7E"/>
    <w:rsid w:val="00E11C4D"/>
    <w:rsid w:val="00E11C7B"/>
    <w:rsid w:val="00E11D18"/>
    <w:rsid w:val="00E11D7E"/>
    <w:rsid w:val="00E1216E"/>
    <w:rsid w:val="00E127A2"/>
    <w:rsid w:val="00E12F9E"/>
    <w:rsid w:val="00E133B2"/>
    <w:rsid w:val="00E135EA"/>
    <w:rsid w:val="00E136F6"/>
    <w:rsid w:val="00E137E8"/>
    <w:rsid w:val="00E14188"/>
    <w:rsid w:val="00E14515"/>
    <w:rsid w:val="00E147DD"/>
    <w:rsid w:val="00E148B1"/>
    <w:rsid w:val="00E14B63"/>
    <w:rsid w:val="00E14C18"/>
    <w:rsid w:val="00E14D17"/>
    <w:rsid w:val="00E150DE"/>
    <w:rsid w:val="00E152AE"/>
    <w:rsid w:val="00E15311"/>
    <w:rsid w:val="00E15AC4"/>
    <w:rsid w:val="00E15D35"/>
    <w:rsid w:val="00E15D5C"/>
    <w:rsid w:val="00E16053"/>
    <w:rsid w:val="00E163DC"/>
    <w:rsid w:val="00E169BC"/>
    <w:rsid w:val="00E16C71"/>
    <w:rsid w:val="00E16DF9"/>
    <w:rsid w:val="00E171E5"/>
    <w:rsid w:val="00E1722C"/>
    <w:rsid w:val="00E17304"/>
    <w:rsid w:val="00E179CC"/>
    <w:rsid w:val="00E200B6"/>
    <w:rsid w:val="00E2031D"/>
    <w:rsid w:val="00E20465"/>
    <w:rsid w:val="00E205F7"/>
    <w:rsid w:val="00E20B3C"/>
    <w:rsid w:val="00E22052"/>
    <w:rsid w:val="00E220EC"/>
    <w:rsid w:val="00E2219F"/>
    <w:rsid w:val="00E22562"/>
    <w:rsid w:val="00E228CF"/>
    <w:rsid w:val="00E22B25"/>
    <w:rsid w:val="00E22BBB"/>
    <w:rsid w:val="00E22FDB"/>
    <w:rsid w:val="00E2316C"/>
    <w:rsid w:val="00E23194"/>
    <w:rsid w:val="00E231A1"/>
    <w:rsid w:val="00E23383"/>
    <w:rsid w:val="00E233E0"/>
    <w:rsid w:val="00E234EB"/>
    <w:rsid w:val="00E23542"/>
    <w:rsid w:val="00E2364A"/>
    <w:rsid w:val="00E2402F"/>
    <w:rsid w:val="00E24152"/>
    <w:rsid w:val="00E2457B"/>
    <w:rsid w:val="00E246DF"/>
    <w:rsid w:val="00E24785"/>
    <w:rsid w:val="00E258A5"/>
    <w:rsid w:val="00E259D6"/>
    <w:rsid w:val="00E25EAC"/>
    <w:rsid w:val="00E25FCD"/>
    <w:rsid w:val="00E269F0"/>
    <w:rsid w:val="00E27647"/>
    <w:rsid w:val="00E27A51"/>
    <w:rsid w:val="00E3009D"/>
    <w:rsid w:val="00E3029F"/>
    <w:rsid w:val="00E3058D"/>
    <w:rsid w:val="00E31052"/>
    <w:rsid w:val="00E3119E"/>
    <w:rsid w:val="00E316AD"/>
    <w:rsid w:val="00E31736"/>
    <w:rsid w:val="00E318F9"/>
    <w:rsid w:val="00E31C46"/>
    <w:rsid w:val="00E3216E"/>
    <w:rsid w:val="00E32344"/>
    <w:rsid w:val="00E32833"/>
    <w:rsid w:val="00E32E39"/>
    <w:rsid w:val="00E32E99"/>
    <w:rsid w:val="00E32FAF"/>
    <w:rsid w:val="00E33307"/>
    <w:rsid w:val="00E334AB"/>
    <w:rsid w:val="00E335F9"/>
    <w:rsid w:val="00E33DE4"/>
    <w:rsid w:val="00E33E9F"/>
    <w:rsid w:val="00E34294"/>
    <w:rsid w:val="00E344F2"/>
    <w:rsid w:val="00E3473C"/>
    <w:rsid w:val="00E34BB5"/>
    <w:rsid w:val="00E34D09"/>
    <w:rsid w:val="00E34E29"/>
    <w:rsid w:val="00E350F1"/>
    <w:rsid w:val="00E352A0"/>
    <w:rsid w:val="00E353F2"/>
    <w:rsid w:val="00E35B24"/>
    <w:rsid w:val="00E35FE8"/>
    <w:rsid w:val="00E36136"/>
    <w:rsid w:val="00E36224"/>
    <w:rsid w:val="00E362D8"/>
    <w:rsid w:val="00E36B0C"/>
    <w:rsid w:val="00E36D31"/>
    <w:rsid w:val="00E37066"/>
    <w:rsid w:val="00E371BA"/>
    <w:rsid w:val="00E37597"/>
    <w:rsid w:val="00E37655"/>
    <w:rsid w:val="00E377CC"/>
    <w:rsid w:val="00E379EE"/>
    <w:rsid w:val="00E37DF0"/>
    <w:rsid w:val="00E37EB4"/>
    <w:rsid w:val="00E40848"/>
    <w:rsid w:val="00E4096E"/>
    <w:rsid w:val="00E40D72"/>
    <w:rsid w:val="00E40E30"/>
    <w:rsid w:val="00E40FF9"/>
    <w:rsid w:val="00E4189D"/>
    <w:rsid w:val="00E41C9A"/>
    <w:rsid w:val="00E41D6A"/>
    <w:rsid w:val="00E42044"/>
    <w:rsid w:val="00E4206D"/>
    <w:rsid w:val="00E42325"/>
    <w:rsid w:val="00E4256E"/>
    <w:rsid w:val="00E42640"/>
    <w:rsid w:val="00E42C22"/>
    <w:rsid w:val="00E42C9F"/>
    <w:rsid w:val="00E430A6"/>
    <w:rsid w:val="00E430C6"/>
    <w:rsid w:val="00E43778"/>
    <w:rsid w:val="00E438C3"/>
    <w:rsid w:val="00E43C94"/>
    <w:rsid w:val="00E43EC9"/>
    <w:rsid w:val="00E43F3F"/>
    <w:rsid w:val="00E440BE"/>
    <w:rsid w:val="00E442BC"/>
    <w:rsid w:val="00E4488F"/>
    <w:rsid w:val="00E44BB0"/>
    <w:rsid w:val="00E44F22"/>
    <w:rsid w:val="00E45DE1"/>
    <w:rsid w:val="00E46134"/>
    <w:rsid w:val="00E461DA"/>
    <w:rsid w:val="00E46C4F"/>
    <w:rsid w:val="00E471FC"/>
    <w:rsid w:val="00E47619"/>
    <w:rsid w:val="00E4784C"/>
    <w:rsid w:val="00E47F5C"/>
    <w:rsid w:val="00E50244"/>
    <w:rsid w:val="00E502F5"/>
    <w:rsid w:val="00E509A5"/>
    <w:rsid w:val="00E5106B"/>
    <w:rsid w:val="00E510F1"/>
    <w:rsid w:val="00E5167E"/>
    <w:rsid w:val="00E51A4E"/>
    <w:rsid w:val="00E51BF8"/>
    <w:rsid w:val="00E51F0B"/>
    <w:rsid w:val="00E51F0C"/>
    <w:rsid w:val="00E52003"/>
    <w:rsid w:val="00E5244A"/>
    <w:rsid w:val="00E52A7F"/>
    <w:rsid w:val="00E52E7E"/>
    <w:rsid w:val="00E53079"/>
    <w:rsid w:val="00E532DE"/>
    <w:rsid w:val="00E53556"/>
    <w:rsid w:val="00E5376C"/>
    <w:rsid w:val="00E5382A"/>
    <w:rsid w:val="00E53991"/>
    <w:rsid w:val="00E53FE7"/>
    <w:rsid w:val="00E54196"/>
    <w:rsid w:val="00E5474C"/>
    <w:rsid w:val="00E54954"/>
    <w:rsid w:val="00E54A0F"/>
    <w:rsid w:val="00E54A63"/>
    <w:rsid w:val="00E54D31"/>
    <w:rsid w:val="00E54D35"/>
    <w:rsid w:val="00E5547E"/>
    <w:rsid w:val="00E55534"/>
    <w:rsid w:val="00E55536"/>
    <w:rsid w:val="00E55631"/>
    <w:rsid w:val="00E55AB5"/>
    <w:rsid w:val="00E55AC8"/>
    <w:rsid w:val="00E55ED9"/>
    <w:rsid w:val="00E5650F"/>
    <w:rsid w:val="00E5761D"/>
    <w:rsid w:val="00E57DB6"/>
    <w:rsid w:val="00E600E5"/>
    <w:rsid w:val="00E60977"/>
    <w:rsid w:val="00E60A77"/>
    <w:rsid w:val="00E60B0E"/>
    <w:rsid w:val="00E610FB"/>
    <w:rsid w:val="00E61221"/>
    <w:rsid w:val="00E612A6"/>
    <w:rsid w:val="00E615A4"/>
    <w:rsid w:val="00E6187D"/>
    <w:rsid w:val="00E62000"/>
    <w:rsid w:val="00E6252B"/>
    <w:rsid w:val="00E62643"/>
    <w:rsid w:val="00E6273A"/>
    <w:rsid w:val="00E62D86"/>
    <w:rsid w:val="00E63849"/>
    <w:rsid w:val="00E63D1F"/>
    <w:rsid w:val="00E63D70"/>
    <w:rsid w:val="00E64157"/>
    <w:rsid w:val="00E641CA"/>
    <w:rsid w:val="00E643EB"/>
    <w:rsid w:val="00E64687"/>
    <w:rsid w:val="00E64AFA"/>
    <w:rsid w:val="00E64FB7"/>
    <w:rsid w:val="00E65054"/>
    <w:rsid w:val="00E65C41"/>
    <w:rsid w:val="00E65DCE"/>
    <w:rsid w:val="00E661AC"/>
    <w:rsid w:val="00E6652E"/>
    <w:rsid w:val="00E668D3"/>
    <w:rsid w:val="00E66EAD"/>
    <w:rsid w:val="00E67085"/>
    <w:rsid w:val="00E67884"/>
    <w:rsid w:val="00E67A46"/>
    <w:rsid w:val="00E67F6A"/>
    <w:rsid w:val="00E7034F"/>
    <w:rsid w:val="00E703AD"/>
    <w:rsid w:val="00E707EA"/>
    <w:rsid w:val="00E70B2F"/>
    <w:rsid w:val="00E70C67"/>
    <w:rsid w:val="00E70DC0"/>
    <w:rsid w:val="00E70DCE"/>
    <w:rsid w:val="00E7118F"/>
    <w:rsid w:val="00E718FA"/>
    <w:rsid w:val="00E71D26"/>
    <w:rsid w:val="00E73B80"/>
    <w:rsid w:val="00E740F5"/>
    <w:rsid w:val="00E74419"/>
    <w:rsid w:val="00E75259"/>
    <w:rsid w:val="00E75665"/>
    <w:rsid w:val="00E75755"/>
    <w:rsid w:val="00E75C73"/>
    <w:rsid w:val="00E75F3E"/>
    <w:rsid w:val="00E75F71"/>
    <w:rsid w:val="00E76029"/>
    <w:rsid w:val="00E76049"/>
    <w:rsid w:val="00E76093"/>
    <w:rsid w:val="00E764A1"/>
    <w:rsid w:val="00E768FA"/>
    <w:rsid w:val="00E7698B"/>
    <w:rsid w:val="00E76A8E"/>
    <w:rsid w:val="00E779E7"/>
    <w:rsid w:val="00E77B9E"/>
    <w:rsid w:val="00E77D4F"/>
    <w:rsid w:val="00E802E6"/>
    <w:rsid w:val="00E80DD2"/>
    <w:rsid w:val="00E80E91"/>
    <w:rsid w:val="00E81056"/>
    <w:rsid w:val="00E81057"/>
    <w:rsid w:val="00E81170"/>
    <w:rsid w:val="00E81C0E"/>
    <w:rsid w:val="00E81CAB"/>
    <w:rsid w:val="00E823FA"/>
    <w:rsid w:val="00E8252B"/>
    <w:rsid w:val="00E82CDF"/>
    <w:rsid w:val="00E82D40"/>
    <w:rsid w:val="00E82E6B"/>
    <w:rsid w:val="00E83730"/>
    <w:rsid w:val="00E83A08"/>
    <w:rsid w:val="00E83A9B"/>
    <w:rsid w:val="00E83B29"/>
    <w:rsid w:val="00E8478C"/>
    <w:rsid w:val="00E84943"/>
    <w:rsid w:val="00E84AE0"/>
    <w:rsid w:val="00E84BF6"/>
    <w:rsid w:val="00E84CBC"/>
    <w:rsid w:val="00E84F59"/>
    <w:rsid w:val="00E852FF"/>
    <w:rsid w:val="00E853E2"/>
    <w:rsid w:val="00E855B3"/>
    <w:rsid w:val="00E85694"/>
    <w:rsid w:val="00E85781"/>
    <w:rsid w:val="00E858EB"/>
    <w:rsid w:val="00E85CCB"/>
    <w:rsid w:val="00E86224"/>
    <w:rsid w:val="00E86666"/>
    <w:rsid w:val="00E866B5"/>
    <w:rsid w:val="00E866BE"/>
    <w:rsid w:val="00E871A6"/>
    <w:rsid w:val="00E87215"/>
    <w:rsid w:val="00E87D8A"/>
    <w:rsid w:val="00E87ED5"/>
    <w:rsid w:val="00E90BDA"/>
    <w:rsid w:val="00E90C69"/>
    <w:rsid w:val="00E90D3C"/>
    <w:rsid w:val="00E90F92"/>
    <w:rsid w:val="00E91011"/>
    <w:rsid w:val="00E91260"/>
    <w:rsid w:val="00E9131B"/>
    <w:rsid w:val="00E914EA"/>
    <w:rsid w:val="00E91791"/>
    <w:rsid w:val="00E9187F"/>
    <w:rsid w:val="00E92270"/>
    <w:rsid w:val="00E922CF"/>
    <w:rsid w:val="00E92925"/>
    <w:rsid w:val="00E92A26"/>
    <w:rsid w:val="00E92C2A"/>
    <w:rsid w:val="00E932DF"/>
    <w:rsid w:val="00E937D7"/>
    <w:rsid w:val="00E93B31"/>
    <w:rsid w:val="00E9417E"/>
    <w:rsid w:val="00E945CC"/>
    <w:rsid w:val="00E948B6"/>
    <w:rsid w:val="00E94B18"/>
    <w:rsid w:val="00E94D4D"/>
    <w:rsid w:val="00E94F3C"/>
    <w:rsid w:val="00E95683"/>
    <w:rsid w:val="00E95726"/>
    <w:rsid w:val="00E959A6"/>
    <w:rsid w:val="00E95D38"/>
    <w:rsid w:val="00E9626B"/>
    <w:rsid w:val="00E96476"/>
    <w:rsid w:val="00E96933"/>
    <w:rsid w:val="00E96AC9"/>
    <w:rsid w:val="00E96DAB"/>
    <w:rsid w:val="00E979C4"/>
    <w:rsid w:val="00E97A80"/>
    <w:rsid w:val="00E97BAE"/>
    <w:rsid w:val="00EA0107"/>
    <w:rsid w:val="00EA0224"/>
    <w:rsid w:val="00EA03AE"/>
    <w:rsid w:val="00EA0438"/>
    <w:rsid w:val="00EA06A4"/>
    <w:rsid w:val="00EA0896"/>
    <w:rsid w:val="00EA0B4C"/>
    <w:rsid w:val="00EA0B64"/>
    <w:rsid w:val="00EA12E7"/>
    <w:rsid w:val="00EA16E3"/>
    <w:rsid w:val="00EA1854"/>
    <w:rsid w:val="00EA1C95"/>
    <w:rsid w:val="00EA1D25"/>
    <w:rsid w:val="00EA26E6"/>
    <w:rsid w:val="00EA280D"/>
    <w:rsid w:val="00EA289B"/>
    <w:rsid w:val="00EA294F"/>
    <w:rsid w:val="00EA2A1B"/>
    <w:rsid w:val="00EA2A7F"/>
    <w:rsid w:val="00EA2B7C"/>
    <w:rsid w:val="00EA301C"/>
    <w:rsid w:val="00EA34F4"/>
    <w:rsid w:val="00EA3A6A"/>
    <w:rsid w:val="00EA3DE6"/>
    <w:rsid w:val="00EA4598"/>
    <w:rsid w:val="00EA4C44"/>
    <w:rsid w:val="00EA4C4F"/>
    <w:rsid w:val="00EA4C71"/>
    <w:rsid w:val="00EA4C7B"/>
    <w:rsid w:val="00EA4D05"/>
    <w:rsid w:val="00EA51D8"/>
    <w:rsid w:val="00EA531B"/>
    <w:rsid w:val="00EA55BF"/>
    <w:rsid w:val="00EA60DC"/>
    <w:rsid w:val="00EA6276"/>
    <w:rsid w:val="00EA649B"/>
    <w:rsid w:val="00EA6546"/>
    <w:rsid w:val="00EA6641"/>
    <w:rsid w:val="00EA666C"/>
    <w:rsid w:val="00EA66E7"/>
    <w:rsid w:val="00EA6CCC"/>
    <w:rsid w:val="00EA71DF"/>
    <w:rsid w:val="00EA7D88"/>
    <w:rsid w:val="00EA7E7C"/>
    <w:rsid w:val="00EA7EAF"/>
    <w:rsid w:val="00EB0A67"/>
    <w:rsid w:val="00EB0AFA"/>
    <w:rsid w:val="00EB0ECB"/>
    <w:rsid w:val="00EB0ECC"/>
    <w:rsid w:val="00EB1F9B"/>
    <w:rsid w:val="00EB204F"/>
    <w:rsid w:val="00EB215E"/>
    <w:rsid w:val="00EB2447"/>
    <w:rsid w:val="00EB2779"/>
    <w:rsid w:val="00EB2C20"/>
    <w:rsid w:val="00EB30E8"/>
    <w:rsid w:val="00EB4050"/>
    <w:rsid w:val="00EB4741"/>
    <w:rsid w:val="00EB4988"/>
    <w:rsid w:val="00EB4D49"/>
    <w:rsid w:val="00EB4E17"/>
    <w:rsid w:val="00EB4EFB"/>
    <w:rsid w:val="00EB4F53"/>
    <w:rsid w:val="00EB5235"/>
    <w:rsid w:val="00EB5372"/>
    <w:rsid w:val="00EB5629"/>
    <w:rsid w:val="00EB5912"/>
    <w:rsid w:val="00EB5936"/>
    <w:rsid w:val="00EB5BDA"/>
    <w:rsid w:val="00EB5C83"/>
    <w:rsid w:val="00EB5DA0"/>
    <w:rsid w:val="00EB5EFE"/>
    <w:rsid w:val="00EB63AB"/>
    <w:rsid w:val="00EB68E3"/>
    <w:rsid w:val="00EB72D2"/>
    <w:rsid w:val="00EB734B"/>
    <w:rsid w:val="00EB73FF"/>
    <w:rsid w:val="00EB7B76"/>
    <w:rsid w:val="00EB7F58"/>
    <w:rsid w:val="00EC01CE"/>
    <w:rsid w:val="00EC04DE"/>
    <w:rsid w:val="00EC0739"/>
    <w:rsid w:val="00EC0D02"/>
    <w:rsid w:val="00EC0FCD"/>
    <w:rsid w:val="00EC1241"/>
    <w:rsid w:val="00EC13C5"/>
    <w:rsid w:val="00EC140D"/>
    <w:rsid w:val="00EC15DA"/>
    <w:rsid w:val="00EC25A7"/>
    <w:rsid w:val="00EC26EF"/>
    <w:rsid w:val="00EC273C"/>
    <w:rsid w:val="00EC2752"/>
    <w:rsid w:val="00EC2DBA"/>
    <w:rsid w:val="00EC333D"/>
    <w:rsid w:val="00EC345D"/>
    <w:rsid w:val="00EC36BC"/>
    <w:rsid w:val="00EC3959"/>
    <w:rsid w:val="00EC3DCC"/>
    <w:rsid w:val="00EC3EAB"/>
    <w:rsid w:val="00EC403B"/>
    <w:rsid w:val="00EC409B"/>
    <w:rsid w:val="00EC428E"/>
    <w:rsid w:val="00EC45CD"/>
    <w:rsid w:val="00EC5004"/>
    <w:rsid w:val="00EC50AE"/>
    <w:rsid w:val="00EC5133"/>
    <w:rsid w:val="00EC513E"/>
    <w:rsid w:val="00EC51B8"/>
    <w:rsid w:val="00EC52DD"/>
    <w:rsid w:val="00EC5B0F"/>
    <w:rsid w:val="00EC5C2E"/>
    <w:rsid w:val="00EC5C50"/>
    <w:rsid w:val="00EC6018"/>
    <w:rsid w:val="00EC665C"/>
    <w:rsid w:val="00EC6880"/>
    <w:rsid w:val="00EC6BD8"/>
    <w:rsid w:val="00EC6CAD"/>
    <w:rsid w:val="00EC70B2"/>
    <w:rsid w:val="00EC7233"/>
    <w:rsid w:val="00EC7405"/>
    <w:rsid w:val="00EC7476"/>
    <w:rsid w:val="00EC75B5"/>
    <w:rsid w:val="00EC7890"/>
    <w:rsid w:val="00EC7E79"/>
    <w:rsid w:val="00EC7FB3"/>
    <w:rsid w:val="00EC7FBD"/>
    <w:rsid w:val="00EC7FDD"/>
    <w:rsid w:val="00ED0028"/>
    <w:rsid w:val="00ED0846"/>
    <w:rsid w:val="00ED09CF"/>
    <w:rsid w:val="00ED0A53"/>
    <w:rsid w:val="00ED1056"/>
    <w:rsid w:val="00ED11E5"/>
    <w:rsid w:val="00ED1EB8"/>
    <w:rsid w:val="00ED24AA"/>
    <w:rsid w:val="00ED2B51"/>
    <w:rsid w:val="00ED3341"/>
    <w:rsid w:val="00ED34DF"/>
    <w:rsid w:val="00ED3907"/>
    <w:rsid w:val="00ED3A0C"/>
    <w:rsid w:val="00ED4309"/>
    <w:rsid w:val="00ED49B7"/>
    <w:rsid w:val="00ED49CC"/>
    <w:rsid w:val="00ED4B31"/>
    <w:rsid w:val="00ED4B4C"/>
    <w:rsid w:val="00ED4D2F"/>
    <w:rsid w:val="00ED4ED3"/>
    <w:rsid w:val="00ED54D5"/>
    <w:rsid w:val="00ED5500"/>
    <w:rsid w:val="00ED5B72"/>
    <w:rsid w:val="00ED5F5E"/>
    <w:rsid w:val="00ED6011"/>
    <w:rsid w:val="00ED62E8"/>
    <w:rsid w:val="00ED684D"/>
    <w:rsid w:val="00ED68F4"/>
    <w:rsid w:val="00ED6E51"/>
    <w:rsid w:val="00ED7143"/>
    <w:rsid w:val="00ED7221"/>
    <w:rsid w:val="00ED7346"/>
    <w:rsid w:val="00ED7D61"/>
    <w:rsid w:val="00ED7EA9"/>
    <w:rsid w:val="00EE02CD"/>
    <w:rsid w:val="00EE045E"/>
    <w:rsid w:val="00EE05FE"/>
    <w:rsid w:val="00EE1232"/>
    <w:rsid w:val="00EE15CF"/>
    <w:rsid w:val="00EE1754"/>
    <w:rsid w:val="00EE179F"/>
    <w:rsid w:val="00EE18D4"/>
    <w:rsid w:val="00EE1B6C"/>
    <w:rsid w:val="00EE1C8D"/>
    <w:rsid w:val="00EE1E9E"/>
    <w:rsid w:val="00EE2622"/>
    <w:rsid w:val="00EE2C27"/>
    <w:rsid w:val="00EE2D55"/>
    <w:rsid w:val="00EE30DE"/>
    <w:rsid w:val="00EE32B7"/>
    <w:rsid w:val="00EE3336"/>
    <w:rsid w:val="00EE34CB"/>
    <w:rsid w:val="00EE3730"/>
    <w:rsid w:val="00EE3778"/>
    <w:rsid w:val="00EE3FFC"/>
    <w:rsid w:val="00EE455F"/>
    <w:rsid w:val="00EE4C9B"/>
    <w:rsid w:val="00EE5614"/>
    <w:rsid w:val="00EE5711"/>
    <w:rsid w:val="00EE57C9"/>
    <w:rsid w:val="00EE5BA6"/>
    <w:rsid w:val="00EE5C18"/>
    <w:rsid w:val="00EE5FE0"/>
    <w:rsid w:val="00EE6026"/>
    <w:rsid w:val="00EE6858"/>
    <w:rsid w:val="00EE7339"/>
    <w:rsid w:val="00EE7462"/>
    <w:rsid w:val="00EE7A20"/>
    <w:rsid w:val="00EE7AD0"/>
    <w:rsid w:val="00EE7CFB"/>
    <w:rsid w:val="00EF0393"/>
    <w:rsid w:val="00EF09AF"/>
    <w:rsid w:val="00EF0E47"/>
    <w:rsid w:val="00EF156E"/>
    <w:rsid w:val="00EF1D51"/>
    <w:rsid w:val="00EF1D9B"/>
    <w:rsid w:val="00EF24F1"/>
    <w:rsid w:val="00EF26E6"/>
    <w:rsid w:val="00EF2A7F"/>
    <w:rsid w:val="00EF2AFB"/>
    <w:rsid w:val="00EF3046"/>
    <w:rsid w:val="00EF366D"/>
    <w:rsid w:val="00EF3C88"/>
    <w:rsid w:val="00EF3F0B"/>
    <w:rsid w:val="00EF4440"/>
    <w:rsid w:val="00EF4FE0"/>
    <w:rsid w:val="00EF5122"/>
    <w:rsid w:val="00EF58F3"/>
    <w:rsid w:val="00EF5A39"/>
    <w:rsid w:val="00EF5F3A"/>
    <w:rsid w:val="00EF609E"/>
    <w:rsid w:val="00EF60F1"/>
    <w:rsid w:val="00EF6350"/>
    <w:rsid w:val="00EF65E9"/>
    <w:rsid w:val="00EF65F7"/>
    <w:rsid w:val="00EF710A"/>
    <w:rsid w:val="00EF71E9"/>
    <w:rsid w:val="00EF744B"/>
    <w:rsid w:val="00EF7647"/>
    <w:rsid w:val="00EF7748"/>
    <w:rsid w:val="00EF793C"/>
    <w:rsid w:val="00EF7AD6"/>
    <w:rsid w:val="00EF7CFC"/>
    <w:rsid w:val="00EF7F72"/>
    <w:rsid w:val="00F00528"/>
    <w:rsid w:val="00F00BC8"/>
    <w:rsid w:val="00F00D3A"/>
    <w:rsid w:val="00F00E26"/>
    <w:rsid w:val="00F00E34"/>
    <w:rsid w:val="00F00EA7"/>
    <w:rsid w:val="00F01075"/>
    <w:rsid w:val="00F010D2"/>
    <w:rsid w:val="00F01408"/>
    <w:rsid w:val="00F01458"/>
    <w:rsid w:val="00F0167D"/>
    <w:rsid w:val="00F01A56"/>
    <w:rsid w:val="00F01B20"/>
    <w:rsid w:val="00F01D1F"/>
    <w:rsid w:val="00F02201"/>
    <w:rsid w:val="00F02637"/>
    <w:rsid w:val="00F0273E"/>
    <w:rsid w:val="00F02848"/>
    <w:rsid w:val="00F02CB1"/>
    <w:rsid w:val="00F03465"/>
    <w:rsid w:val="00F03807"/>
    <w:rsid w:val="00F03906"/>
    <w:rsid w:val="00F039A3"/>
    <w:rsid w:val="00F03F0C"/>
    <w:rsid w:val="00F04333"/>
    <w:rsid w:val="00F0462A"/>
    <w:rsid w:val="00F0498B"/>
    <w:rsid w:val="00F04A33"/>
    <w:rsid w:val="00F052E4"/>
    <w:rsid w:val="00F0536F"/>
    <w:rsid w:val="00F053A0"/>
    <w:rsid w:val="00F054E5"/>
    <w:rsid w:val="00F058B8"/>
    <w:rsid w:val="00F064CA"/>
    <w:rsid w:val="00F068AD"/>
    <w:rsid w:val="00F06A9E"/>
    <w:rsid w:val="00F06B01"/>
    <w:rsid w:val="00F06B50"/>
    <w:rsid w:val="00F06B81"/>
    <w:rsid w:val="00F06DEC"/>
    <w:rsid w:val="00F076AD"/>
    <w:rsid w:val="00F07761"/>
    <w:rsid w:val="00F07ED9"/>
    <w:rsid w:val="00F10245"/>
    <w:rsid w:val="00F10299"/>
    <w:rsid w:val="00F10D9D"/>
    <w:rsid w:val="00F1120B"/>
    <w:rsid w:val="00F1175E"/>
    <w:rsid w:val="00F12296"/>
    <w:rsid w:val="00F12443"/>
    <w:rsid w:val="00F12688"/>
    <w:rsid w:val="00F12D37"/>
    <w:rsid w:val="00F12FAB"/>
    <w:rsid w:val="00F131AE"/>
    <w:rsid w:val="00F13754"/>
    <w:rsid w:val="00F139C8"/>
    <w:rsid w:val="00F13F18"/>
    <w:rsid w:val="00F140D8"/>
    <w:rsid w:val="00F14370"/>
    <w:rsid w:val="00F1438B"/>
    <w:rsid w:val="00F14434"/>
    <w:rsid w:val="00F14A67"/>
    <w:rsid w:val="00F14B47"/>
    <w:rsid w:val="00F14D32"/>
    <w:rsid w:val="00F14DEB"/>
    <w:rsid w:val="00F14E5B"/>
    <w:rsid w:val="00F152FD"/>
    <w:rsid w:val="00F15387"/>
    <w:rsid w:val="00F15481"/>
    <w:rsid w:val="00F154E9"/>
    <w:rsid w:val="00F158DC"/>
    <w:rsid w:val="00F15DF5"/>
    <w:rsid w:val="00F15FCC"/>
    <w:rsid w:val="00F16159"/>
    <w:rsid w:val="00F163B7"/>
    <w:rsid w:val="00F1642F"/>
    <w:rsid w:val="00F16654"/>
    <w:rsid w:val="00F16DA5"/>
    <w:rsid w:val="00F16FDC"/>
    <w:rsid w:val="00F17486"/>
    <w:rsid w:val="00F20292"/>
    <w:rsid w:val="00F208E5"/>
    <w:rsid w:val="00F20A79"/>
    <w:rsid w:val="00F20A86"/>
    <w:rsid w:val="00F20A9C"/>
    <w:rsid w:val="00F20D04"/>
    <w:rsid w:val="00F20EEE"/>
    <w:rsid w:val="00F213B1"/>
    <w:rsid w:val="00F214DA"/>
    <w:rsid w:val="00F217EE"/>
    <w:rsid w:val="00F22113"/>
    <w:rsid w:val="00F2227C"/>
    <w:rsid w:val="00F222F4"/>
    <w:rsid w:val="00F22594"/>
    <w:rsid w:val="00F22AB4"/>
    <w:rsid w:val="00F22B83"/>
    <w:rsid w:val="00F22E76"/>
    <w:rsid w:val="00F2336B"/>
    <w:rsid w:val="00F2347B"/>
    <w:rsid w:val="00F234C3"/>
    <w:rsid w:val="00F23CC1"/>
    <w:rsid w:val="00F24214"/>
    <w:rsid w:val="00F2497A"/>
    <w:rsid w:val="00F24AF9"/>
    <w:rsid w:val="00F24F0C"/>
    <w:rsid w:val="00F24FF9"/>
    <w:rsid w:val="00F252BB"/>
    <w:rsid w:val="00F255A1"/>
    <w:rsid w:val="00F256C3"/>
    <w:rsid w:val="00F258B4"/>
    <w:rsid w:val="00F25A24"/>
    <w:rsid w:val="00F25AEA"/>
    <w:rsid w:val="00F25CAC"/>
    <w:rsid w:val="00F26210"/>
    <w:rsid w:val="00F2652C"/>
    <w:rsid w:val="00F269B3"/>
    <w:rsid w:val="00F26B46"/>
    <w:rsid w:val="00F27155"/>
    <w:rsid w:val="00F277E4"/>
    <w:rsid w:val="00F279D7"/>
    <w:rsid w:val="00F27ED1"/>
    <w:rsid w:val="00F304A0"/>
    <w:rsid w:val="00F30654"/>
    <w:rsid w:val="00F30699"/>
    <w:rsid w:val="00F3084B"/>
    <w:rsid w:val="00F30AC3"/>
    <w:rsid w:val="00F30CAC"/>
    <w:rsid w:val="00F31407"/>
    <w:rsid w:val="00F314DF"/>
    <w:rsid w:val="00F316CA"/>
    <w:rsid w:val="00F3181B"/>
    <w:rsid w:val="00F31EE8"/>
    <w:rsid w:val="00F322C9"/>
    <w:rsid w:val="00F3234A"/>
    <w:rsid w:val="00F3255C"/>
    <w:rsid w:val="00F32AFE"/>
    <w:rsid w:val="00F32B9E"/>
    <w:rsid w:val="00F330F6"/>
    <w:rsid w:val="00F33269"/>
    <w:rsid w:val="00F336BF"/>
    <w:rsid w:val="00F33883"/>
    <w:rsid w:val="00F33923"/>
    <w:rsid w:val="00F33924"/>
    <w:rsid w:val="00F34026"/>
    <w:rsid w:val="00F343D7"/>
    <w:rsid w:val="00F348C0"/>
    <w:rsid w:val="00F34DF5"/>
    <w:rsid w:val="00F34FD5"/>
    <w:rsid w:val="00F3502A"/>
    <w:rsid w:val="00F3527A"/>
    <w:rsid w:val="00F35438"/>
    <w:rsid w:val="00F3597F"/>
    <w:rsid w:val="00F35B6E"/>
    <w:rsid w:val="00F36279"/>
    <w:rsid w:val="00F3629E"/>
    <w:rsid w:val="00F36487"/>
    <w:rsid w:val="00F365BA"/>
    <w:rsid w:val="00F36A0D"/>
    <w:rsid w:val="00F3708B"/>
    <w:rsid w:val="00F3716C"/>
    <w:rsid w:val="00F3734D"/>
    <w:rsid w:val="00F376A9"/>
    <w:rsid w:val="00F376DA"/>
    <w:rsid w:val="00F37AD6"/>
    <w:rsid w:val="00F37B07"/>
    <w:rsid w:val="00F37B75"/>
    <w:rsid w:val="00F37C09"/>
    <w:rsid w:val="00F401B6"/>
    <w:rsid w:val="00F40259"/>
    <w:rsid w:val="00F40B62"/>
    <w:rsid w:val="00F40DA9"/>
    <w:rsid w:val="00F40F48"/>
    <w:rsid w:val="00F416BE"/>
    <w:rsid w:val="00F4170D"/>
    <w:rsid w:val="00F41CB6"/>
    <w:rsid w:val="00F41CCE"/>
    <w:rsid w:val="00F42260"/>
    <w:rsid w:val="00F422DA"/>
    <w:rsid w:val="00F422E1"/>
    <w:rsid w:val="00F42431"/>
    <w:rsid w:val="00F4259D"/>
    <w:rsid w:val="00F425EF"/>
    <w:rsid w:val="00F428DB"/>
    <w:rsid w:val="00F42937"/>
    <w:rsid w:val="00F42DB1"/>
    <w:rsid w:val="00F43073"/>
    <w:rsid w:val="00F43182"/>
    <w:rsid w:val="00F432D6"/>
    <w:rsid w:val="00F4335E"/>
    <w:rsid w:val="00F4351C"/>
    <w:rsid w:val="00F435E3"/>
    <w:rsid w:val="00F437C7"/>
    <w:rsid w:val="00F43D45"/>
    <w:rsid w:val="00F440D9"/>
    <w:rsid w:val="00F4457F"/>
    <w:rsid w:val="00F44876"/>
    <w:rsid w:val="00F448A1"/>
    <w:rsid w:val="00F44F6A"/>
    <w:rsid w:val="00F455E4"/>
    <w:rsid w:val="00F45664"/>
    <w:rsid w:val="00F45D9F"/>
    <w:rsid w:val="00F45ED1"/>
    <w:rsid w:val="00F462D1"/>
    <w:rsid w:val="00F462DA"/>
    <w:rsid w:val="00F46490"/>
    <w:rsid w:val="00F467E9"/>
    <w:rsid w:val="00F469A9"/>
    <w:rsid w:val="00F469F0"/>
    <w:rsid w:val="00F46AAE"/>
    <w:rsid w:val="00F4708E"/>
    <w:rsid w:val="00F47616"/>
    <w:rsid w:val="00F47CE7"/>
    <w:rsid w:val="00F50196"/>
    <w:rsid w:val="00F50283"/>
    <w:rsid w:val="00F50484"/>
    <w:rsid w:val="00F5050F"/>
    <w:rsid w:val="00F5053F"/>
    <w:rsid w:val="00F507F8"/>
    <w:rsid w:val="00F50C06"/>
    <w:rsid w:val="00F5133E"/>
    <w:rsid w:val="00F5139D"/>
    <w:rsid w:val="00F5153A"/>
    <w:rsid w:val="00F51635"/>
    <w:rsid w:val="00F51AD9"/>
    <w:rsid w:val="00F52028"/>
    <w:rsid w:val="00F521C1"/>
    <w:rsid w:val="00F5236C"/>
    <w:rsid w:val="00F5267C"/>
    <w:rsid w:val="00F52695"/>
    <w:rsid w:val="00F52756"/>
    <w:rsid w:val="00F52785"/>
    <w:rsid w:val="00F52F6B"/>
    <w:rsid w:val="00F53094"/>
    <w:rsid w:val="00F533B7"/>
    <w:rsid w:val="00F534BC"/>
    <w:rsid w:val="00F536C2"/>
    <w:rsid w:val="00F539A4"/>
    <w:rsid w:val="00F53A18"/>
    <w:rsid w:val="00F541C5"/>
    <w:rsid w:val="00F544D7"/>
    <w:rsid w:val="00F5463C"/>
    <w:rsid w:val="00F553B7"/>
    <w:rsid w:val="00F55728"/>
    <w:rsid w:val="00F56660"/>
    <w:rsid w:val="00F56ACC"/>
    <w:rsid w:val="00F56D29"/>
    <w:rsid w:val="00F56F85"/>
    <w:rsid w:val="00F57213"/>
    <w:rsid w:val="00F572B9"/>
    <w:rsid w:val="00F572C6"/>
    <w:rsid w:val="00F57B4F"/>
    <w:rsid w:val="00F601C4"/>
    <w:rsid w:val="00F605C2"/>
    <w:rsid w:val="00F60BD4"/>
    <w:rsid w:val="00F60BEE"/>
    <w:rsid w:val="00F60C4D"/>
    <w:rsid w:val="00F60E3A"/>
    <w:rsid w:val="00F60F0E"/>
    <w:rsid w:val="00F61007"/>
    <w:rsid w:val="00F61552"/>
    <w:rsid w:val="00F61597"/>
    <w:rsid w:val="00F6168F"/>
    <w:rsid w:val="00F6191B"/>
    <w:rsid w:val="00F61AF2"/>
    <w:rsid w:val="00F61E3E"/>
    <w:rsid w:val="00F62302"/>
    <w:rsid w:val="00F623F4"/>
    <w:rsid w:val="00F623FE"/>
    <w:rsid w:val="00F62468"/>
    <w:rsid w:val="00F624C3"/>
    <w:rsid w:val="00F63429"/>
    <w:rsid w:val="00F6375B"/>
    <w:rsid w:val="00F63BE7"/>
    <w:rsid w:val="00F63C8F"/>
    <w:rsid w:val="00F63E28"/>
    <w:rsid w:val="00F63FA7"/>
    <w:rsid w:val="00F64020"/>
    <w:rsid w:val="00F642B6"/>
    <w:rsid w:val="00F6431A"/>
    <w:rsid w:val="00F649E4"/>
    <w:rsid w:val="00F64CEA"/>
    <w:rsid w:val="00F64E1E"/>
    <w:rsid w:val="00F64E3D"/>
    <w:rsid w:val="00F655DF"/>
    <w:rsid w:val="00F658F5"/>
    <w:rsid w:val="00F65A38"/>
    <w:rsid w:val="00F65ADE"/>
    <w:rsid w:val="00F65B7D"/>
    <w:rsid w:val="00F65FC6"/>
    <w:rsid w:val="00F6602F"/>
    <w:rsid w:val="00F664C0"/>
    <w:rsid w:val="00F6660B"/>
    <w:rsid w:val="00F666F2"/>
    <w:rsid w:val="00F667FB"/>
    <w:rsid w:val="00F66A38"/>
    <w:rsid w:val="00F66A69"/>
    <w:rsid w:val="00F66A95"/>
    <w:rsid w:val="00F66C29"/>
    <w:rsid w:val="00F67107"/>
    <w:rsid w:val="00F672E5"/>
    <w:rsid w:val="00F67436"/>
    <w:rsid w:val="00F67743"/>
    <w:rsid w:val="00F679DE"/>
    <w:rsid w:val="00F67A13"/>
    <w:rsid w:val="00F67A61"/>
    <w:rsid w:val="00F67F4A"/>
    <w:rsid w:val="00F700CA"/>
    <w:rsid w:val="00F7024C"/>
    <w:rsid w:val="00F704DC"/>
    <w:rsid w:val="00F706FB"/>
    <w:rsid w:val="00F70832"/>
    <w:rsid w:val="00F70BB8"/>
    <w:rsid w:val="00F70D2C"/>
    <w:rsid w:val="00F70DC1"/>
    <w:rsid w:val="00F711F8"/>
    <w:rsid w:val="00F71698"/>
    <w:rsid w:val="00F718C0"/>
    <w:rsid w:val="00F71E0A"/>
    <w:rsid w:val="00F721C2"/>
    <w:rsid w:val="00F723F1"/>
    <w:rsid w:val="00F726F3"/>
    <w:rsid w:val="00F7294D"/>
    <w:rsid w:val="00F72B60"/>
    <w:rsid w:val="00F7312A"/>
    <w:rsid w:val="00F734F8"/>
    <w:rsid w:val="00F736CA"/>
    <w:rsid w:val="00F73723"/>
    <w:rsid w:val="00F737DB"/>
    <w:rsid w:val="00F7395D"/>
    <w:rsid w:val="00F73E82"/>
    <w:rsid w:val="00F74210"/>
    <w:rsid w:val="00F742C3"/>
    <w:rsid w:val="00F74344"/>
    <w:rsid w:val="00F744DF"/>
    <w:rsid w:val="00F748B7"/>
    <w:rsid w:val="00F74B38"/>
    <w:rsid w:val="00F74EDA"/>
    <w:rsid w:val="00F7517E"/>
    <w:rsid w:val="00F7535A"/>
    <w:rsid w:val="00F7595F"/>
    <w:rsid w:val="00F75CDA"/>
    <w:rsid w:val="00F75D7F"/>
    <w:rsid w:val="00F75E11"/>
    <w:rsid w:val="00F75FA3"/>
    <w:rsid w:val="00F760C0"/>
    <w:rsid w:val="00F76803"/>
    <w:rsid w:val="00F768A4"/>
    <w:rsid w:val="00F76CBB"/>
    <w:rsid w:val="00F76E1D"/>
    <w:rsid w:val="00F76E95"/>
    <w:rsid w:val="00F76F06"/>
    <w:rsid w:val="00F77046"/>
    <w:rsid w:val="00F776B8"/>
    <w:rsid w:val="00F7774C"/>
    <w:rsid w:val="00F77865"/>
    <w:rsid w:val="00F778BB"/>
    <w:rsid w:val="00F80067"/>
    <w:rsid w:val="00F80121"/>
    <w:rsid w:val="00F8018E"/>
    <w:rsid w:val="00F8030A"/>
    <w:rsid w:val="00F80568"/>
    <w:rsid w:val="00F80A7E"/>
    <w:rsid w:val="00F80C66"/>
    <w:rsid w:val="00F80FAA"/>
    <w:rsid w:val="00F81586"/>
    <w:rsid w:val="00F81622"/>
    <w:rsid w:val="00F81D07"/>
    <w:rsid w:val="00F824C9"/>
    <w:rsid w:val="00F82BDE"/>
    <w:rsid w:val="00F83261"/>
    <w:rsid w:val="00F83631"/>
    <w:rsid w:val="00F83890"/>
    <w:rsid w:val="00F83B83"/>
    <w:rsid w:val="00F83CC1"/>
    <w:rsid w:val="00F83E0E"/>
    <w:rsid w:val="00F84121"/>
    <w:rsid w:val="00F8432E"/>
    <w:rsid w:val="00F84461"/>
    <w:rsid w:val="00F84A47"/>
    <w:rsid w:val="00F84A65"/>
    <w:rsid w:val="00F84EFC"/>
    <w:rsid w:val="00F853AF"/>
    <w:rsid w:val="00F855BC"/>
    <w:rsid w:val="00F855FC"/>
    <w:rsid w:val="00F85B7B"/>
    <w:rsid w:val="00F85C2B"/>
    <w:rsid w:val="00F85D05"/>
    <w:rsid w:val="00F85D2D"/>
    <w:rsid w:val="00F86200"/>
    <w:rsid w:val="00F865DE"/>
    <w:rsid w:val="00F86692"/>
    <w:rsid w:val="00F86A5F"/>
    <w:rsid w:val="00F8765E"/>
    <w:rsid w:val="00F87740"/>
    <w:rsid w:val="00F87BA8"/>
    <w:rsid w:val="00F87D90"/>
    <w:rsid w:val="00F90144"/>
    <w:rsid w:val="00F9019F"/>
    <w:rsid w:val="00F901E5"/>
    <w:rsid w:val="00F904CA"/>
    <w:rsid w:val="00F90C58"/>
    <w:rsid w:val="00F90C84"/>
    <w:rsid w:val="00F90D1D"/>
    <w:rsid w:val="00F9116E"/>
    <w:rsid w:val="00F912D3"/>
    <w:rsid w:val="00F91401"/>
    <w:rsid w:val="00F9189B"/>
    <w:rsid w:val="00F91926"/>
    <w:rsid w:val="00F91949"/>
    <w:rsid w:val="00F91973"/>
    <w:rsid w:val="00F91DAF"/>
    <w:rsid w:val="00F91F95"/>
    <w:rsid w:val="00F92678"/>
    <w:rsid w:val="00F92BD6"/>
    <w:rsid w:val="00F92BE4"/>
    <w:rsid w:val="00F92CBB"/>
    <w:rsid w:val="00F930FF"/>
    <w:rsid w:val="00F933F5"/>
    <w:rsid w:val="00F934B7"/>
    <w:rsid w:val="00F935FE"/>
    <w:rsid w:val="00F93A6C"/>
    <w:rsid w:val="00F942B4"/>
    <w:rsid w:val="00F9470A"/>
    <w:rsid w:val="00F9475E"/>
    <w:rsid w:val="00F9483E"/>
    <w:rsid w:val="00F949CB"/>
    <w:rsid w:val="00F9513A"/>
    <w:rsid w:val="00F95315"/>
    <w:rsid w:val="00F953E5"/>
    <w:rsid w:val="00F954BA"/>
    <w:rsid w:val="00F9550D"/>
    <w:rsid w:val="00F95897"/>
    <w:rsid w:val="00F96154"/>
    <w:rsid w:val="00F96423"/>
    <w:rsid w:val="00F96489"/>
    <w:rsid w:val="00F966D6"/>
    <w:rsid w:val="00F967E3"/>
    <w:rsid w:val="00F967F8"/>
    <w:rsid w:val="00F96C70"/>
    <w:rsid w:val="00F97287"/>
    <w:rsid w:val="00F976B4"/>
    <w:rsid w:val="00F97879"/>
    <w:rsid w:val="00F97B20"/>
    <w:rsid w:val="00F97D1F"/>
    <w:rsid w:val="00FA007F"/>
    <w:rsid w:val="00FA019E"/>
    <w:rsid w:val="00FA084C"/>
    <w:rsid w:val="00FA0969"/>
    <w:rsid w:val="00FA0A58"/>
    <w:rsid w:val="00FA0AD7"/>
    <w:rsid w:val="00FA0E32"/>
    <w:rsid w:val="00FA111F"/>
    <w:rsid w:val="00FA11BE"/>
    <w:rsid w:val="00FA1278"/>
    <w:rsid w:val="00FA1932"/>
    <w:rsid w:val="00FA1CC7"/>
    <w:rsid w:val="00FA3142"/>
    <w:rsid w:val="00FA35BB"/>
    <w:rsid w:val="00FA372F"/>
    <w:rsid w:val="00FA3790"/>
    <w:rsid w:val="00FA3798"/>
    <w:rsid w:val="00FA3A3E"/>
    <w:rsid w:val="00FA3A70"/>
    <w:rsid w:val="00FA3D1C"/>
    <w:rsid w:val="00FA47C6"/>
    <w:rsid w:val="00FA557B"/>
    <w:rsid w:val="00FA5681"/>
    <w:rsid w:val="00FA5B27"/>
    <w:rsid w:val="00FA6171"/>
    <w:rsid w:val="00FA64FF"/>
    <w:rsid w:val="00FA66D7"/>
    <w:rsid w:val="00FA69D9"/>
    <w:rsid w:val="00FA6E3F"/>
    <w:rsid w:val="00FA6FD4"/>
    <w:rsid w:val="00FA7952"/>
    <w:rsid w:val="00FA7C43"/>
    <w:rsid w:val="00FA7CB2"/>
    <w:rsid w:val="00FA7EAF"/>
    <w:rsid w:val="00FA7FE7"/>
    <w:rsid w:val="00FB00A8"/>
    <w:rsid w:val="00FB05DD"/>
    <w:rsid w:val="00FB061A"/>
    <w:rsid w:val="00FB0FAC"/>
    <w:rsid w:val="00FB10E3"/>
    <w:rsid w:val="00FB13B7"/>
    <w:rsid w:val="00FB16B0"/>
    <w:rsid w:val="00FB1719"/>
    <w:rsid w:val="00FB1A84"/>
    <w:rsid w:val="00FB1D9C"/>
    <w:rsid w:val="00FB1E8D"/>
    <w:rsid w:val="00FB25AB"/>
    <w:rsid w:val="00FB2D38"/>
    <w:rsid w:val="00FB2EAA"/>
    <w:rsid w:val="00FB3298"/>
    <w:rsid w:val="00FB32C6"/>
    <w:rsid w:val="00FB3753"/>
    <w:rsid w:val="00FB38E9"/>
    <w:rsid w:val="00FB3A2A"/>
    <w:rsid w:val="00FB3BA6"/>
    <w:rsid w:val="00FB418C"/>
    <w:rsid w:val="00FB41EE"/>
    <w:rsid w:val="00FB43FB"/>
    <w:rsid w:val="00FB44F3"/>
    <w:rsid w:val="00FB4725"/>
    <w:rsid w:val="00FB48A9"/>
    <w:rsid w:val="00FB4E5D"/>
    <w:rsid w:val="00FB5190"/>
    <w:rsid w:val="00FB526C"/>
    <w:rsid w:val="00FB54D6"/>
    <w:rsid w:val="00FB5600"/>
    <w:rsid w:val="00FB5612"/>
    <w:rsid w:val="00FB5809"/>
    <w:rsid w:val="00FB5B01"/>
    <w:rsid w:val="00FB5C1A"/>
    <w:rsid w:val="00FB60D9"/>
    <w:rsid w:val="00FB66C4"/>
    <w:rsid w:val="00FB67A1"/>
    <w:rsid w:val="00FB75E6"/>
    <w:rsid w:val="00FB77EC"/>
    <w:rsid w:val="00FB7ACA"/>
    <w:rsid w:val="00FB7C24"/>
    <w:rsid w:val="00FC004E"/>
    <w:rsid w:val="00FC0156"/>
    <w:rsid w:val="00FC03A9"/>
    <w:rsid w:val="00FC0BB9"/>
    <w:rsid w:val="00FC144F"/>
    <w:rsid w:val="00FC1599"/>
    <w:rsid w:val="00FC1777"/>
    <w:rsid w:val="00FC1C05"/>
    <w:rsid w:val="00FC1F86"/>
    <w:rsid w:val="00FC2050"/>
    <w:rsid w:val="00FC2271"/>
    <w:rsid w:val="00FC2414"/>
    <w:rsid w:val="00FC2465"/>
    <w:rsid w:val="00FC268A"/>
    <w:rsid w:val="00FC295B"/>
    <w:rsid w:val="00FC2AD9"/>
    <w:rsid w:val="00FC2C9C"/>
    <w:rsid w:val="00FC3778"/>
    <w:rsid w:val="00FC3894"/>
    <w:rsid w:val="00FC39A3"/>
    <w:rsid w:val="00FC3C8E"/>
    <w:rsid w:val="00FC3D1C"/>
    <w:rsid w:val="00FC3E44"/>
    <w:rsid w:val="00FC3FC7"/>
    <w:rsid w:val="00FC3FDF"/>
    <w:rsid w:val="00FC4068"/>
    <w:rsid w:val="00FC40CE"/>
    <w:rsid w:val="00FC410D"/>
    <w:rsid w:val="00FC4384"/>
    <w:rsid w:val="00FC438E"/>
    <w:rsid w:val="00FC4886"/>
    <w:rsid w:val="00FC4935"/>
    <w:rsid w:val="00FC4954"/>
    <w:rsid w:val="00FC4AB3"/>
    <w:rsid w:val="00FC4ACB"/>
    <w:rsid w:val="00FC569E"/>
    <w:rsid w:val="00FC579F"/>
    <w:rsid w:val="00FC5A42"/>
    <w:rsid w:val="00FC6756"/>
    <w:rsid w:val="00FC682D"/>
    <w:rsid w:val="00FC6EE5"/>
    <w:rsid w:val="00FC71B3"/>
    <w:rsid w:val="00FC74C1"/>
    <w:rsid w:val="00FC7750"/>
    <w:rsid w:val="00FD01B5"/>
    <w:rsid w:val="00FD053F"/>
    <w:rsid w:val="00FD05F1"/>
    <w:rsid w:val="00FD0AE1"/>
    <w:rsid w:val="00FD11F1"/>
    <w:rsid w:val="00FD1375"/>
    <w:rsid w:val="00FD183C"/>
    <w:rsid w:val="00FD1C34"/>
    <w:rsid w:val="00FD1F55"/>
    <w:rsid w:val="00FD1F8E"/>
    <w:rsid w:val="00FD212B"/>
    <w:rsid w:val="00FD28A5"/>
    <w:rsid w:val="00FD2CD8"/>
    <w:rsid w:val="00FD305C"/>
    <w:rsid w:val="00FD32BB"/>
    <w:rsid w:val="00FD3629"/>
    <w:rsid w:val="00FD374A"/>
    <w:rsid w:val="00FD3762"/>
    <w:rsid w:val="00FD3ECE"/>
    <w:rsid w:val="00FD451A"/>
    <w:rsid w:val="00FD4B9D"/>
    <w:rsid w:val="00FD5880"/>
    <w:rsid w:val="00FD5881"/>
    <w:rsid w:val="00FD5C08"/>
    <w:rsid w:val="00FD5CB2"/>
    <w:rsid w:val="00FD5E1B"/>
    <w:rsid w:val="00FD61E0"/>
    <w:rsid w:val="00FD61E9"/>
    <w:rsid w:val="00FD63EA"/>
    <w:rsid w:val="00FD6D01"/>
    <w:rsid w:val="00FD6E49"/>
    <w:rsid w:val="00FD6FF0"/>
    <w:rsid w:val="00FD7296"/>
    <w:rsid w:val="00FD738B"/>
    <w:rsid w:val="00FD7740"/>
    <w:rsid w:val="00FD78DB"/>
    <w:rsid w:val="00FD7950"/>
    <w:rsid w:val="00FD79E4"/>
    <w:rsid w:val="00FD7ADE"/>
    <w:rsid w:val="00FD7BDB"/>
    <w:rsid w:val="00FD7CB9"/>
    <w:rsid w:val="00FE07D7"/>
    <w:rsid w:val="00FE0C0F"/>
    <w:rsid w:val="00FE1211"/>
    <w:rsid w:val="00FE13FB"/>
    <w:rsid w:val="00FE14EF"/>
    <w:rsid w:val="00FE1940"/>
    <w:rsid w:val="00FE1BD7"/>
    <w:rsid w:val="00FE1C35"/>
    <w:rsid w:val="00FE1C84"/>
    <w:rsid w:val="00FE22B3"/>
    <w:rsid w:val="00FE2493"/>
    <w:rsid w:val="00FE288B"/>
    <w:rsid w:val="00FE2F92"/>
    <w:rsid w:val="00FE32FC"/>
    <w:rsid w:val="00FE33A1"/>
    <w:rsid w:val="00FE34E3"/>
    <w:rsid w:val="00FE357D"/>
    <w:rsid w:val="00FE3C71"/>
    <w:rsid w:val="00FE3F1A"/>
    <w:rsid w:val="00FE3FB5"/>
    <w:rsid w:val="00FE417C"/>
    <w:rsid w:val="00FE41A3"/>
    <w:rsid w:val="00FE44BC"/>
    <w:rsid w:val="00FE45A0"/>
    <w:rsid w:val="00FE4953"/>
    <w:rsid w:val="00FE49B6"/>
    <w:rsid w:val="00FE4D88"/>
    <w:rsid w:val="00FE57BF"/>
    <w:rsid w:val="00FE6361"/>
    <w:rsid w:val="00FE650C"/>
    <w:rsid w:val="00FE65CC"/>
    <w:rsid w:val="00FE6D45"/>
    <w:rsid w:val="00FE717A"/>
    <w:rsid w:val="00FE72BE"/>
    <w:rsid w:val="00FE73B0"/>
    <w:rsid w:val="00FE747C"/>
    <w:rsid w:val="00FE7C4F"/>
    <w:rsid w:val="00FE7CCB"/>
    <w:rsid w:val="00FE7D58"/>
    <w:rsid w:val="00FF043C"/>
    <w:rsid w:val="00FF09DA"/>
    <w:rsid w:val="00FF14CB"/>
    <w:rsid w:val="00FF17EA"/>
    <w:rsid w:val="00FF1B27"/>
    <w:rsid w:val="00FF1E04"/>
    <w:rsid w:val="00FF2016"/>
    <w:rsid w:val="00FF2793"/>
    <w:rsid w:val="00FF362D"/>
    <w:rsid w:val="00FF36F0"/>
    <w:rsid w:val="00FF37E1"/>
    <w:rsid w:val="00FF3C51"/>
    <w:rsid w:val="00FF43D9"/>
    <w:rsid w:val="00FF466E"/>
    <w:rsid w:val="00FF490B"/>
    <w:rsid w:val="00FF4B81"/>
    <w:rsid w:val="00FF4D11"/>
    <w:rsid w:val="00FF57D2"/>
    <w:rsid w:val="00FF646B"/>
    <w:rsid w:val="00FF64EE"/>
    <w:rsid w:val="00FF66DD"/>
    <w:rsid w:val="00FF68A4"/>
    <w:rsid w:val="00FF6A68"/>
    <w:rsid w:val="00FF6B81"/>
    <w:rsid w:val="00FF6FAA"/>
    <w:rsid w:val="00FF700A"/>
    <w:rsid w:val="00FF7313"/>
    <w:rsid w:val="00FF7329"/>
    <w:rsid w:val="00FF7483"/>
    <w:rsid w:val="00FF755F"/>
    <w:rsid w:val="00FF756F"/>
    <w:rsid w:val="00FF792C"/>
    <w:rsid w:val="00FF7B4F"/>
    <w:rsid w:val="00FF7B95"/>
    <w:rsid w:val="00FF7C31"/>
    <w:rsid w:val="00FF7CC0"/>
    <w:rsid w:val="084238EA"/>
    <w:rsid w:val="0EF22556"/>
    <w:rsid w:val="211F616A"/>
    <w:rsid w:val="22456AC6"/>
    <w:rsid w:val="27340BE2"/>
    <w:rsid w:val="38E30AB4"/>
    <w:rsid w:val="3B82178A"/>
    <w:rsid w:val="47241407"/>
    <w:rsid w:val="4E6B1D44"/>
    <w:rsid w:val="5391229A"/>
    <w:rsid w:val="596935BC"/>
    <w:rsid w:val="5E2321C8"/>
    <w:rsid w:val="63F350C1"/>
    <w:rsid w:val="6546768C"/>
    <w:rsid w:val="7005050F"/>
    <w:rsid w:val="76D3138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index 2"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lsdException w:name="Normal Indent" w:qFormat="1"/>
    <w:lsdException w:name="footnote text" w:semiHidden="1" w:qFormat="1"/>
    <w:lsdException w:name="annotation text" w:uiPriority="99" w:qFormat="1"/>
    <w:lsdException w:name="header" w:qFormat="1"/>
    <w:lsdException w:name="footer" w:uiPriority="99" w:qFormat="1"/>
    <w:lsdException w:name="caption" w:uiPriority="35" w:qFormat="1"/>
    <w:lsdException w:name="table of figures" w:qFormat="1"/>
    <w:lsdException w:name="envelope address" w:qFormat="1"/>
    <w:lsdException w:name="footnote reference" w:qFormat="1"/>
    <w:lsdException w:name="annotation reference" w:uiPriority="99" w:qFormat="1"/>
    <w:lsdException w:name="page number" w:qFormat="1"/>
    <w:lsdException w:name="List" w:qFormat="1"/>
    <w:lsdException w:name="List Bullet 2" w:qFormat="1"/>
    <w:lsdException w:name="Default Paragraph Font" w:semiHidden="1" w:uiPriority="1" w:unhideWhenUsed="1" w:qFormat="1"/>
    <w:lsdException w:name="Body Text" w:qFormat="1"/>
    <w:lsdException w:name="Body Text Indent" w:qFormat="1"/>
    <w:lsdException w:name="Subtitle" w:uiPriority="11"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qFormat="1"/>
    <w:lsdException w:name="Strong" w:uiPriority="22"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unhideWhenUsed="1" w:qFormat="1"/>
    <w:lsdException w:name="HTML Code"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5" w:qFormat="1"/>
    <w:lsdException w:name="Table Grid 7" w:qFormat="1"/>
    <w:lsdException w:name="Balloon Text" w:qFormat="1"/>
    <w:lsdException w:name="Table Grid" w:qFormat="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5">
    <w:name w:val="Normal"/>
    <w:qFormat/>
    <w:rsid w:val="002A3FD6"/>
    <w:pPr>
      <w:widowControl w:val="0"/>
      <w:jc w:val="both"/>
    </w:pPr>
    <w:rPr>
      <w:rFonts w:ascii="Times New Roman" w:eastAsia="宋体" w:hAnsi="Times New Roman" w:cs="Times New Roman"/>
      <w:kern w:val="2"/>
      <w:sz w:val="21"/>
      <w:szCs w:val="24"/>
    </w:rPr>
  </w:style>
  <w:style w:type="paragraph" w:styleId="10">
    <w:name w:val="heading 1"/>
    <w:next w:val="a6"/>
    <w:link w:val="1Char"/>
    <w:qFormat/>
    <w:rsid w:val="002A3FD6"/>
    <w:pPr>
      <w:numPr>
        <w:numId w:val="1"/>
      </w:numPr>
      <w:spacing w:line="360" w:lineRule="auto"/>
      <w:outlineLvl w:val="0"/>
    </w:pPr>
    <w:rPr>
      <w:rFonts w:ascii="Times New Roman" w:eastAsia="黑体" w:hAnsi="Times New Roman" w:cs="宋体"/>
      <w:b/>
      <w:kern w:val="2"/>
      <w:sz w:val="30"/>
      <w:szCs w:val="24"/>
    </w:rPr>
  </w:style>
  <w:style w:type="paragraph" w:styleId="2">
    <w:name w:val="heading 2"/>
    <w:basedOn w:val="a5"/>
    <w:next w:val="a5"/>
    <w:link w:val="2Char"/>
    <w:qFormat/>
    <w:rsid w:val="002A3FD6"/>
    <w:pPr>
      <w:numPr>
        <w:ilvl w:val="1"/>
        <w:numId w:val="1"/>
      </w:numPr>
      <w:spacing w:line="360" w:lineRule="auto"/>
      <w:outlineLvl w:val="1"/>
    </w:pPr>
    <w:rPr>
      <w:b/>
      <w:sz w:val="24"/>
      <w:szCs w:val="20"/>
    </w:rPr>
  </w:style>
  <w:style w:type="paragraph" w:styleId="3">
    <w:name w:val="heading 3"/>
    <w:basedOn w:val="a5"/>
    <w:next w:val="a5"/>
    <w:link w:val="3Char"/>
    <w:qFormat/>
    <w:rsid w:val="002A3FD6"/>
    <w:pPr>
      <w:keepNext/>
      <w:keepLines/>
      <w:numPr>
        <w:ilvl w:val="2"/>
        <w:numId w:val="1"/>
      </w:numPr>
      <w:spacing w:line="360" w:lineRule="auto"/>
      <w:ind w:left="0"/>
      <w:outlineLvl w:val="2"/>
    </w:pPr>
    <w:rPr>
      <w:b/>
      <w:bCs/>
      <w:sz w:val="24"/>
      <w:szCs w:val="32"/>
    </w:rPr>
  </w:style>
  <w:style w:type="paragraph" w:styleId="4">
    <w:name w:val="heading 4"/>
    <w:basedOn w:val="11"/>
    <w:next w:val="a5"/>
    <w:link w:val="4Char"/>
    <w:uiPriority w:val="9"/>
    <w:qFormat/>
    <w:rsid w:val="002A3FD6"/>
    <w:pPr>
      <w:numPr>
        <w:ilvl w:val="3"/>
        <w:numId w:val="1"/>
      </w:numPr>
      <w:ind w:firstLineChars="0"/>
      <w:outlineLvl w:val="3"/>
    </w:pPr>
  </w:style>
  <w:style w:type="paragraph" w:styleId="5">
    <w:name w:val="heading 5"/>
    <w:basedOn w:val="a5"/>
    <w:next w:val="a5"/>
    <w:link w:val="5Char"/>
    <w:uiPriority w:val="9"/>
    <w:qFormat/>
    <w:rsid w:val="002A3FD6"/>
    <w:pPr>
      <w:keepNext/>
      <w:keepLines/>
      <w:numPr>
        <w:ilvl w:val="4"/>
        <w:numId w:val="1"/>
      </w:numPr>
      <w:spacing w:line="312" w:lineRule="auto"/>
      <w:outlineLvl w:val="4"/>
    </w:pPr>
    <w:rPr>
      <w:b/>
      <w:bCs/>
      <w:sz w:val="24"/>
      <w:szCs w:val="28"/>
    </w:rPr>
  </w:style>
  <w:style w:type="paragraph" w:styleId="6">
    <w:name w:val="heading 6"/>
    <w:basedOn w:val="a5"/>
    <w:next w:val="a5"/>
    <w:link w:val="6Char"/>
    <w:uiPriority w:val="9"/>
    <w:qFormat/>
    <w:rsid w:val="002A3FD6"/>
    <w:pPr>
      <w:keepNext/>
      <w:keepLines/>
      <w:widowControl/>
      <w:numPr>
        <w:ilvl w:val="5"/>
        <w:numId w:val="1"/>
      </w:numPr>
      <w:spacing w:before="240" w:after="64" w:line="320" w:lineRule="auto"/>
      <w:jc w:val="left"/>
      <w:outlineLvl w:val="5"/>
    </w:pPr>
    <w:rPr>
      <w:rFonts w:ascii="Arial" w:eastAsia="黑体" w:hAnsi="Arial"/>
      <w:b/>
      <w:bCs/>
      <w:kern w:val="0"/>
      <w:sz w:val="24"/>
    </w:rPr>
  </w:style>
  <w:style w:type="paragraph" w:styleId="7">
    <w:name w:val="heading 7"/>
    <w:basedOn w:val="a5"/>
    <w:next w:val="a5"/>
    <w:link w:val="7Char"/>
    <w:uiPriority w:val="9"/>
    <w:qFormat/>
    <w:rsid w:val="002A3FD6"/>
    <w:pPr>
      <w:widowControl/>
      <w:numPr>
        <w:ilvl w:val="6"/>
        <w:numId w:val="1"/>
      </w:numPr>
      <w:overflowPunct w:val="0"/>
      <w:autoSpaceDE w:val="0"/>
      <w:autoSpaceDN w:val="0"/>
      <w:adjustRightInd w:val="0"/>
      <w:spacing w:before="240" w:after="60" w:line="264" w:lineRule="auto"/>
      <w:jc w:val="left"/>
      <w:textAlignment w:val="baseline"/>
      <w:outlineLvl w:val="6"/>
    </w:pPr>
    <w:rPr>
      <w:rFonts w:ascii="Arial" w:hAnsi="Arial"/>
      <w:kern w:val="0"/>
      <w:sz w:val="22"/>
      <w:szCs w:val="20"/>
      <w:lang w:val="en-GB"/>
    </w:rPr>
  </w:style>
  <w:style w:type="paragraph" w:styleId="8">
    <w:name w:val="heading 8"/>
    <w:basedOn w:val="a5"/>
    <w:next w:val="a5"/>
    <w:link w:val="8Char"/>
    <w:uiPriority w:val="9"/>
    <w:qFormat/>
    <w:rsid w:val="002A3FD6"/>
    <w:pPr>
      <w:widowControl/>
      <w:numPr>
        <w:ilvl w:val="7"/>
        <w:numId w:val="1"/>
      </w:numPr>
      <w:overflowPunct w:val="0"/>
      <w:autoSpaceDE w:val="0"/>
      <w:autoSpaceDN w:val="0"/>
      <w:adjustRightInd w:val="0"/>
      <w:spacing w:before="240" w:after="60" w:line="264" w:lineRule="auto"/>
      <w:jc w:val="left"/>
      <w:textAlignment w:val="baseline"/>
      <w:outlineLvl w:val="7"/>
    </w:pPr>
    <w:rPr>
      <w:rFonts w:ascii="Arial" w:hAnsi="Arial"/>
      <w:i/>
      <w:kern w:val="0"/>
      <w:sz w:val="22"/>
      <w:szCs w:val="20"/>
      <w:lang w:val="en-GB"/>
    </w:rPr>
  </w:style>
  <w:style w:type="paragraph" w:styleId="9">
    <w:name w:val="heading 9"/>
    <w:basedOn w:val="a5"/>
    <w:next w:val="a5"/>
    <w:link w:val="9Char"/>
    <w:uiPriority w:val="9"/>
    <w:qFormat/>
    <w:rsid w:val="002A3FD6"/>
    <w:pPr>
      <w:widowControl/>
      <w:numPr>
        <w:ilvl w:val="8"/>
        <w:numId w:val="1"/>
      </w:numPr>
      <w:overflowPunct w:val="0"/>
      <w:autoSpaceDE w:val="0"/>
      <w:autoSpaceDN w:val="0"/>
      <w:adjustRightInd w:val="0"/>
      <w:spacing w:before="240" w:after="60" w:line="264" w:lineRule="auto"/>
      <w:jc w:val="left"/>
      <w:textAlignment w:val="baseline"/>
      <w:outlineLvl w:val="8"/>
    </w:pPr>
    <w:rPr>
      <w:rFonts w:ascii="Arial" w:hAnsi="Arial"/>
      <w:i/>
      <w:kern w:val="0"/>
      <w:sz w:val="18"/>
      <w:szCs w:val="20"/>
      <w:lang w:val="en-GB"/>
    </w:rPr>
  </w:style>
  <w:style w:type="character" w:default="1" w:styleId="a7">
    <w:name w:val="Default Paragraph Font"/>
    <w:uiPriority w:val="1"/>
    <w:semiHidden/>
    <w:unhideWhenUsed/>
  </w:style>
  <w:style w:type="table" w:default="1" w:styleId="a8">
    <w:name w:val="Normal Table"/>
    <w:uiPriority w:val="99"/>
    <w:semiHidden/>
    <w:unhideWhenUsed/>
    <w:qFormat/>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6">
    <w:name w:val="Normal Indent"/>
    <w:basedOn w:val="a5"/>
    <w:link w:val="Char"/>
    <w:qFormat/>
    <w:rsid w:val="002A3FD6"/>
    <w:pPr>
      <w:ind w:firstLineChars="200" w:firstLine="420"/>
    </w:pPr>
  </w:style>
  <w:style w:type="paragraph" w:customStyle="1" w:styleId="11">
    <w:name w:val="正文1"/>
    <w:link w:val="Char0"/>
    <w:qFormat/>
    <w:rsid w:val="002A3FD6"/>
    <w:pPr>
      <w:widowControl w:val="0"/>
      <w:autoSpaceDE w:val="0"/>
      <w:autoSpaceDN w:val="0"/>
      <w:spacing w:line="360" w:lineRule="auto"/>
      <w:ind w:firstLineChars="200" w:firstLine="480"/>
      <w:jc w:val="both"/>
    </w:pPr>
    <w:rPr>
      <w:rFonts w:ascii="Times New Roman" w:eastAsia="宋体" w:hAnsi="Times New Roman" w:cs="Times New Roman"/>
      <w:bCs/>
      <w:kern w:val="2"/>
      <w:sz w:val="24"/>
      <w:szCs w:val="24"/>
    </w:rPr>
  </w:style>
  <w:style w:type="paragraph" w:styleId="aa">
    <w:name w:val="annotation subject"/>
    <w:basedOn w:val="ab"/>
    <w:next w:val="ab"/>
    <w:link w:val="Char1"/>
    <w:qFormat/>
    <w:rsid w:val="002A3FD6"/>
    <w:rPr>
      <w:b/>
      <w:bCs/>
    </w:rPr>
  </w:style>
  <w:style w:type="paragraph" w:styleId="ab">
    <w:name w:val="annotation text"/>
    <w:basedOn w:val="a5"/>
    <w:link w:val="Char2"/>
    <w:uiPriority w:val="99"/>
    <w:qFormat/>
    <w:rsid w:val="002A3FD6"/>
    <w:pPr>
      <w:jc w:val="left"/>
    </w:pPr>
  </w:style>
  <w:style w:type="paragraph" w:styleId="70">
    <w:name w:val="toc 7"/>
    <w:basedOn w:val="a5"/>
    <w:next w:val="a5"/>
    <w:uiPriority w:val="39"/>
    <w:qFormat/>
    <w:rsid w:val="002A3FD6"/>
    <w:pPr>
      <w:ind w:leftChars="1200" w:left="2520"/>
    </w:pPr>
  </w:style>
  <w:style w:type="paragraph" w:styleId="ac">
    <w:name w:val="Body Text First Indent"/>
    <w:basedOn w:val="ad"/>
    <w:link w:val="Char3"/>
    <w:qFormat/>
    <w:rsid w:val="002A3FD6"/>
    <w:pPr>
      <w:ind w:firstLineChars="100" w:firstLine="420"/>
    </w:pPr>
  </w:style>
  <w:style w:type="paragraph" w:styleId="ad">
    <w:name w:val="Body Text"/>
    <w:basedOn w:val="a5"/>
    <w:link w:val="Char4"/>
    <w:qFormat/>
    <w:rsid w:val="002A3FD6"/>
    <w:pPr>
      <w:spacing w:after="120"/>
    </w:pPr>
  </w:style>
  <w:style w:type="paragraph" w:styleId="ae">
    <w:name w:val="caption"/>
    <w:basedOn w:val="a5"/>
    <w:next w:val="a5"/>
    <w:link w:val="Char5"/>
    <w:uiPriority w:val="35"/>
    <w:qFormat/>
    <w:rsid w:val="002A3FD6"/>
    <w:pPr>
      <w:tabs>
        <w:tab w:val="center" w:pos="10467"/>
        <w:tab w:val="left" w:pos="13095"/>
      </w:tabs>
      <w:jc w:val="center"/>
    </w:pPr>
    <w:rPr>
      <w:rFonts w:ascii="宋体" w:hAnsi="宋体" w:cs="Arial"/>
      <w:b/>
      <w:bCs/>
      <w:sz w:val="24"/>
      <w:szCs w:val="28"/>
    </w:rPr>
  </w:style>
  <w:style w:type="paragraph" w:styleId="af">
    <w:name w:val="envelope address"/>
    <w:basedOn w:val="a5"/>
    <w:qFormat/>
    <w:rsid w:val="002A3FD6"/>
    <w:pPr>
      <w:framePr w:w="7920" w:h="1980" w:hRule="exact" w:hSpace="180" w:wrap="around" w:hAnchor="page" w:xAlign="center" w:yAlign="bottom"/>
      <w:spacing w:line="360" w:lineRule="auto"/>
      <w:ind w:left="2880"/>
    </w:pPr>
    <w:rPr>
      <w:rFonts w:ascii="Arial" w:hAnsi="Arial"/>
      <w:sz w:val="24"/>
      <w:szCs w:val="22"/>
    </w:rPr>
  </w:style>
  <w:style w:type="paragraph" w:styleId="af0">
    <w:name w:val="Document Map"/>
    <w:basedOn w:val="a5"/>
    <w:link w:val="Char6"/>
    <w:qFormat/>
    <w:rsid w:val="002A3FD6"/>
    <w:pPr>
      <w:shd w:val="clear" w:color="auto" w:fill="000080"/>
    </w:pPr>
  </w:style>
  <w:style w:type="paragraph" w:styleId="30">
    <w:name w:val="Body Text 3"/>
    <w:basedOn w:val="a5"/>
    <w:link w:val="3Char0"/>
    <w:qFormat/>
    <w:rsid w:val="002A3FD6"/>
    <w:rPr>
      <w:b/>
      <w:bCs/>
    </w:rPr>
  </w:style>
  <w:style w:type="paragraph" w:styleId="af1">
    <w:name w:val="Body Text Indent"/>
    <w:basedOn w:val="a5"/>
    <w:link w:val="Char7"/>
    <w:qFormat/>
    <w:rsid w:val="002A3FD6"/>
    <w:pPr>
      <w:ind w:leftChars="100" w:left="210" w:firstLineChars="157" w:firstLine="330"/>
    </w:pPr>
  </w:style>
  <w:style w:type="paragraph" w:styleId="af2">
    <w:name w:val="Block Text"/>
    <w:basedOn w:val="a5"/>
    <w:qFormat/>
    <w:rsid w:val="002A3FD6"/>
    <w:pPr>
      <w:adjustRightInd w:val="0"/>
      <w:snapToGrid w:val="0"/>
      <w:jc w:val="center"/>
      <w:textAlignment w:val="baseline"/>
    </w:pPr>
    <w:rPr>
      <w:snapToGrid w:val="0"/>
      <w:kern w:val="21"/>
      <w:szCs w:val="21"/>
    </w:rPr>
  </w:style>
  <w:style w:type="paragraph" w:styleId="20">
    <w:name w:val="List Bullet 2"/>
    <w:basedOn w:val="a5"/>
    <w:qFormat/>
    <w:rsid w:val="002A3FD6"/>
    <w:pPr>
      <w:spacing w:line="360" w:lineRule="auto"/>
      <w:ind w:left="720" w:hanging="360"/>
    </w:pPr>
    <w:rPr>
      <w:sz w:val="24"/>
      <w:szCs w:val="22"/>
    </w:rPr>
  </w:style>
  <w:style w:type="paragraph" w:styleId="50">
    <w:name w:val="toc 5"/>
    <w:basedOn w:val="a5"/>
    <w:next w:val="a5"/>
    <w:uiPriority w:val="39"/>
    <w:qFormat/>
    <w:rsid w:val="002A3FD6"/>
    <w:pPr>
      <w:ind w:leftChars="800" w:left="1680"/>
    </w:pPr>
  </w:style>
  <w:style w:type="paragraph" w:styleId="31">
    <w:name w:val="toc 3"/>
    <w:basedOn w:val="a5"/>
    <w:next w:val="a5"/>
    <w:uiPriority w:val="39"/>
    <w:qFormat/>
    <w:rsid w:val="002A3FD6"/>
    <w:pPr>
      <w:ind w:leftChars="400" w:left="840"/>
    </w:pPr>
    <w:rPr>
      <w:rFonts w:eastAsia="仿宋_GB2312"/>
    </w:rPr>
  </w:style>
  <w:style w:type="paragraph" w:styleId="af3">
    <w:name w:val="Plain Text"/>
    <w:basedOn w:val="a5"/>
    <w:link w:val="Char8"/>
    <w:qFormat/>
    <w:rsid w:val="002A3FD6"/>
    <w:rPr>
      <w:rFonts w:ascii="宋体" w:hAnsi="Courier New" w:cs="Courier New"/>
      <w:szCs w:val="21"/>
    </w:rPr>
  </w:style>
  <w:style w:type="paragraph" w:styleId="80">
    <w:name w:val="toc 8"/>
    <w:basedOn w:val="a5"/>
    <w:next w:val="a5"/>
    <w:uiPriority w:val="39"/>
    <w:qFormat/>
    <w:rsid w:val="002A3FD6"/>
    <w:pPr>
      <w:ind w:leftChars="1400" w:left="2940"/>
    </w:pPr>
  </w:style>
  <w:style w:type="paragraph" w:styleId="af4">
    <w:name w:val="Date"/>
    <w:basedOn w:val="a5"/>
    <w:next w:val="a5"/>
    <w:link w:val="Char9"/>
    <w:qFormat/>
    <w:rsid w:val="002A3FD6"/>
    <w:pPr>
      <w:ind w:leftChars="2500" w:left="100"/>
    </w:pPr>
  </w:style>
  <w:style w:type="paragraph" w:styleId="21">
    <w:name w:val="Body Text Indent 2"/>
    <w:basedOn w:val="a5"/>
    <w:link w:val="2Char0"/>
    <w:qFormat/>
    <w:rsid w:val="002A3FD6"/>
    <w:pPr>
      <w:widowControl/>
      <w:spacing w:after="120" w:line="480" w:lineRule="auto"/>
      <w:ind w:leftChars="200" w:left="420"/>
      <w:jc w:val="left"/>
    </w:pPr>
  </w:style>
  <w:style w:type="paragraph" w:styleId="af5">
    <w:name w:val="Balloon Text"/>
    <w:basedOn w:val="a5"/>
    <w:link w:val="Chara"/>
    <w:qFormat/>
    <w:rsid w:val="002A3FD6"/>
    <w:rPr>
      <w:sz w:val="18"/>
      <w:szCs w:val="18"/>
    </w:rPr>
  </w:style>
  <w:style w:type="paragraph" w:styleId="af6">
    <w:name w:val="footer"/>
    <w:basedOn w:val="a5"/>
    <w:link w:val="Charb"/>
    <w:uiPriority w:val="99"/>
    <w:qFormat/>
    <w:rsid w:val="002A3FD6"/>
    <w:pPr>
      <w:tabs>
        <w:tab w:val="center" w:pos="4153"/>
        <w:tab w:val="right" w:pos="8306"/>
      </w:tabs>
      <w:snapToGrid w:val="0"/>
      <w:jc w:val="left"/>
    </w:pPr>
    <w:rPr>
      <w:szCs w:val="18"/>
    </w:rPr>
  </w:style>
  <w:style w:type="paragraph" w:styleId="22">
    <w:name w:val="Body Text First Indent 2"/>
    <w:basedOn w:val="af1"/>
    <w:link w:val="2Char1"/>
    <w:qFormat/>
    <w:rsid w:val="002A3FD6"/>
    <w:pPr>
      <w:spacing w:after="120"/>
      <w:ind w:leftChars="200" w:left="420" w:firstLineChars="200" w:firstLine="420"/>
    </w:pPr>
  </w:style>
  <w:style w:type="paragraph" w:styleId="af7">
    <w:name w:val="header"/>
    <w:basedOn w:val="a5"/>
    <w:link w:val="Charc"/>
    <w:qFormat/>
    <w:rsid w:val="002A3FD6"/>
    <w:pPr>
      <w:pBdr>
        <w:bottom w:val="single" w:sz="6" w:space="1" w:color="auto"/>
      </w:pBdr>
      <w:tabs>
        <w:tab w:val="center" w:pos="4153"/>
        <w:tab w:val="right" w:pos="8306"/>
      </w:tabs>
      <w:snapToGrid w:val="0"/>
      <w:jc w:val="center"/>
    </w:pPr>
    <w:rPr>
      <w:sz w:val="18"/>
      <w:szCs w:val="18"/>
    </w:rPr>
  </w:style>
  <w:style w:type="paragraph" w:styleId="12">
    <w:name w:val="toc 1"/>
    <w:basedOn w:val="a5"/>
    <w:next w:val="a5"/>
    <w:uiPriority w:val="39"/>
    <w:qFormat/>
    <w:rsid w:val="002A3FD6"/>
    <w:pPr>
      <w:tabs>
        <w:tab w:val="left" w:pos="360"/>
        <w:tab w:val="right" w:leader="dot" w:pos="8494"/>
      </w:tabs>
      <w:spacing w:line="360" w:lineRule="auto"/>
    </w:pPr>
    <w:rPr>
      <w:b/>
      <w:sz w:val="24"/>
    </w:rPr>
  </w:style>
  <w:style w:type="paragraph" w:styleId="40">
    <w:name w:val="toc 4"/>
    <w:basedOn w:val="a5"/>
    <w:next w:val="a5"/>
    <w:uiPriority w:val="39"/>
    <w:qFormat/>
    <w:rsid w:val="002A3FD6"/>
    <w:pPr>
      <w:ind w:leftChars="600" w:left="1260"/>
    </w:pPr>
  </w:style>
  <w:style w:type="paragraph" w:styleId="af8">
    <w:name w:val="Subtitle"/>
    <w:basedOn w:val="a5"/>
    <w:next w:val="a5"/>
    <w:link w:val="Chard"/>
    <w:uiPriority w:val="11"/>
    <w:qFormat/>
    <w:rsid w:val="002A3FD6"/>
    <w:pPr>
      <w:spacing w:before="240" w:after="60" w:line="312" w:lineRule="auto"/>
      <w:jc w:val="center"/>
      <w:outlineLvl w:val="1"/>
    </w:pPr>
    <w:rPr>
      <w:rFonts w:ascii="Cambria" w:hAnsi="Cambria"/>
      <w:b/>
      <w:bCs/>
      <w:kern w:val="28"/>
      <w:sz w:val="32"/>
      <w:szCs w:val="32"/>
    </w:rPr>
  </w:style>
  <w:style w:type="paragraph" w:styleId="af9">
    <w:name w:val="List"/>
    <w:basedOn w:val="a5"/>
    <w:qFormat/>
    <w:rsid w:val="002A3FD6"/>
    <w:pPr>
      <w:snapToGrid w:val="0"/>
      <w:spacing w:line="360" w:lineRule="exact"/>
      <w:jc w:val="center"/>
    </w:pPr>
    <w:rPr>
      <w:rFonts w:ascii="仿宋_GB2312" w:eastAsia="仿宋_GB2312"/>
    </w:rPr>
  </w:style>
  <w:style w:type="paragraph" w:styleId="afa">
    <w:name w:val="footnote text"/>
    <w:basedOn w:val="a5"/>
    <w:link w:val="Chare"/>
    <w:semiHidden/>
    <w:qFormat/>
    <w:rsid w:val="002A3FD6"/>
    <w:rPr>
      <w:sz w:val="18"/>
      <w:szCs w:val="18"/>
    </w:rPr>
  </w:style>
  <w:style w:type="paragraph" w:styleId="60">
    <w:name w:val="toc 6"/>
    <w:basedOn w:val="a5"/>
    <w:next w:val="a5"/>
    <w:uiPriority w:val="39"/>
    <w:qFormat/>
    <w:rsid w:val="002A3FD6"/>
    <w:pPr>
      <w:widowControl/>
      <w:jc w:val="left"/>
    </w:pPr>
    <w:rPr>
      <w:szCs w:val="21"/>
    </w:rPr>
  </w:style>
  <w:style w:type="paragraph" w:styleId="32">
    <w:name w:val="Body Text Indent 3"/>
    <w:basedOn w:val="a5"/>
    <w:link w:val="3Char1"/>
    <w:qFormat/>
    <w:rsid w:val="002A3FD6"/>
    <w:pPr>
      <w:spacing w:after="120"/>
      <w:ind w:leftChars="200" w:left="420"/>
    </w:pPr>
    <w:rPr>
      <w:sz w:val="16"/>
      <w:szCs w:val="16"/>
    </w:rPr>
  </w:style>
  <w:style w:type="paragraph" w:styleId="90">
    <w:name w:val="index 9"/>
    <w:basedOn w:val="a5"/>
    <w:next w:val="a5"/>
    <w:qFormat/>
    <w:rsid w:val="002A3FD6"/>
    <w:pPr>
      <w:ind w:leftChars="1600" w:left="1600"/>
    </w:pPr>
  </w:style>
  <w:style w:type="paragraph" w:styleId="afb">
    <w:name w:val="table of figures"/>
    <w:basedOn w:val="a5"/>
    <w:next w:val="a5"/>
    <w:qFormat/>
    <w:rsid w:val="002A3FD6"/>
    <w:pPr>
      <w:tabs>
        <w:tab w:val="left" w:pos="0"/>
        <w:tab w:val="right" w:pos="7654"/>
      </w:tabs>
      <w:spacing w:line="360" w:lineRule="auto"/>
      <w:ind w:left="-1418"/>
    </w:pPr>
    <w:rPr>
      <w:sz w:val="24"/>
      <w:szCs w:val="22"/>
    </w:rPr>
  </w:style>
  <w:style w:type="paragraph" w:styleId="23">
    <w:name w:val="toc 2"/>
    <w:basedOn w:val="a5"/>
    <w:next w:val="a5"/>
    <w:uiPriority w:val="39"/>
    <w:qFormat/>
    <w:rsid w:val="002A3FD6"/>
    <w:pPr>
      <w:tabs>
        <w:tab w:val="left" w:pos="1020"/>
        <w:tab w:val="right" w:leader="dot" w:pos="8494"/>
      </w:tabs>
      <w:ind w:leftChars="200" w:left="420"/>
    </w:pPr>
    <w:rPr>
      <w:sz w:val="24"/>
    </w:rPr>
  </w:style>
  <w:style w:type="paragraph" w:styleId="91">
    <w:name w:val="toc 9"/>
    <w:basedOn w:val="a5"/>
    <w:next w:val="a5"/>
    <w:uiPriority w:val="39"/>
    <w:rsid w:val="002A3FD6"/>
    <w:pPr>
      <w:ind w:leftChars="1600" w:left="3360"/>
    </w:pPr>
  </w:style>
  <w:style w:type="paragraph" w:styleId="24">
    <w:name w:val="Body Text 2"/>
    <w:basedOn w:val="a5"/>
    <w:link w:val="2Char2"/>
    <w:qFormat/>
    <w:rsid w:val="002A3FD6"/>
    <w:pPr>
      <w:jc w:val="left"/>
    </w:pPr>
    <w:rPr>
      <w:rFonts w:eastAsia="仿宋_GB2312"/>
      <w:sz w:val="28"/>
    </w:rPr>
  </w:style>
  <w:style w:type="paragraph" w:styleId="afc">
    <w:name w:val="Normal (Web)"/>
    <w:basedOn w:val="a5"/>
    <w:uiPriority w:val="99"/>
    <w:unhideWhenUsed/>
    <w:qFormat/>
    <w:rsid w:val="002A3FD6"/>
    <w:pPr>
      <w:widowControl/>
      <w:spacing w:before="100" w:beforeAutospacing="1" w:after="100" w:afterAutospacing="1"/>
      <w:jc w:val="left"/>
    </w:pPr>
    <w:rPr>
      <w:rFonts w:ascii="宋体" w:hAnsi="宋体" w:cs="宋体"/>
      <w:kern w:val="0"/>
      <w:sz w:val="24"/>
    </w:rPr>
  </w:style>
  <w:style w:type="paragraph" w:styleId="13">
    <w:name w:val="index 1"/>
    <w:basedOn w:val="a5"/>
    <w:next w:val="a5"/>
    <w:qFormat/>
    <w:rsid w:val="002A3FD6"/>
    <w:pPr>
      <w:widowControl/>
      <w:spacing w:line="360" w:lineRule="auto"/>
      <w:jc w:val="left"/>
    </w:pPr>
  </w:style>
  <w:style w:type="paragraph" w:styleId="25">
    <w:name w:val="index 2"/>
    <w:basedOn w:val="a5"/>
    <w:next w:val="a5"/>
    <w:qFormat/>
    <w:rsid w:val="002A3FD6"/>
    <w:pPr>
      <w:ind w:leftChars="200" w:left="200"/>
    </w:pPr>
  </w:style>
  <w:style w:type="character" w:styleId="afd">
    <w:name w:val="Strong"/>
    <w:basedOn w:val="a7"/>
    <w:uiPriority w:val="22"/>
    <w:qFormat/>
    <w:rsid w:val="002A3FD6"/>
  </w:style>
  <w:style w:type="character" w:styleId="afe">
    <w:name w:val="page number"/>
    <w:basedOn w:val="a7"/>
    <w:qFormat/>
    <w:rsid w:val="002A3FD6"/>
  </w:style>
  <w:style w:type="character" w:styleId="aff">
    <w:name w:val="FollowedHyperlink"/>
    <w:qFormat/>
    <w:rsid w:val="002A3FD6"/>
    <w:rPr>
      <w:color w:val="800080"/>
      <w:u w:val="single"/>
    </w:rPr>
  </w:style>
  <w:style w:type="character" w:styleId="aff0">
    <w:name w:val="Emphasis"/>
    <w:qFormat/>
    <w:rsid w:val="002A3FD6"/>
    <w:rPr>
      <w:color w:val="CC0033"/>
    </w:rPr>
  </w:style>
  <w:style w:type="character" w:styleId="aff1">
    <w:name w:val="Hyperlink"/>
    <w:uiPriority w:val="99"/>
    <w:qFormat/>
    <w:rsid w:val="002A3FD6"/>
    <w:rPr>
      <w:color w:val="0000FF"/>
      <w:u w:val="single"/>
    </w:rPr>
  </w:style>
  <w:style w:type="character" w:styleId="HTML">
    <w:name w:val="HTML Code"/>
    <w:qFormat/>
    <w:rsid w:val="002A3FD6"/>
    <w:rPr>
      <w:rFonts w:ascii="Courier New" w:hAnsi="Courier New" w:cs="Courier New"/>
      <w:sz w:val="20"/>
      <w:szCs w:val="20"/>
    </w:rPr>
  </w:style>
  <w:style w:type="character" w:styleId="aff2">
    <w:name w:val="annotation reference"/>
    <w:uiPriority w:val="99"/>
    <w:qFormat/>
    <w:rsid w:val="002A3FD6"/>
    <w:rPr>
      <w:sz w:val="21"/>
      <w:szCs w:val="21"/>
    </w:rPr>
  </w:style>
  <w:style w:type="character" w:styleId="aff3">
    <w:name w:val="footnote reference"/>
    <w:basedOn w:val="a7"/>
    <w:qFormat/>
    <w:rsid w:val="002A3FD6"/>
    <w:rPr>
      <w:rFonts w:ascii="Book Antiqua" w:hAnsi="Book Antiqua"/>
      <w:vertAlign w:val="superscript"/>
    </w:rPr>
  </w:style>
  <w:style w:type="table" w:styleId="aff4">
    <w:name w:val="Table Grid"/>
    <w:basedOn w:val="a8"/>
    <w:qFormat/>
    <w:rsid w:val="002A3F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51">
    <w:name w:val="Table Grid 5"/>
    <w:basedOn w:val="a8"/>
    <w:qFormat/>
    <w:rsid w:val="002A3FD6"/>
    <w:pPr>
      <w:overflowPunct w:val="0"/>
      <w:autoSpaceDE w:val="0"/>
      <w:autoSpaceDN w:val="0"/>
      <w:adjustRightInd w:val="0"/>
      <w:spacing w:line="264" w:lineRule="auto"/>
      <w:textAlignment w:val="baseline"/>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71">
    <w:name w:val="Table Grid 7"/>
    <w:basedOn w:val="a8"/>
    <w:qFormat/>
    <w:rsid w:val="002A3FD6"/>
    <w:pPr>
      <w:overflowPunct w:val="0"/>
      <w:autoSpaceDE w:val="0"/>
      <w:autoSpaceDN w:val="0"/>
      <w:adjustRightInd w:val="0"/>
      <w:spacing w:line="264" w:lineRule="auto"/>
      <w:textAlignment w:val="baseline"/>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paragraph" w:customStyle="1" w:styleId="aff5">
    <w:name w:val="报告表"/>
    <w:basedOn w:val="a5"/>
    <w:qFormat/>
    <w:rsid w:val="002A3FD6"/>
    <w:pPr>
      <w:jc w:val="center"/>
    </w:pPr>
    <w:rPr>
      <w:rFonts w:eastAsia="黑体"/>
      <w:b/>
      <w:sz w:val="72"/>
      <w:szCs w:val="20"/>
    </w:rPr>
  </w:style>
  <w:style w:type="character" w:customStyle="1" w:styleId="aff6">
    <w:name w:val="下划线"/>
    <w:qFormat/>
    <w:rsid w:val="002A3FD6"/>
    <w:rPr>
      <w:rFonts w:ascii="Times New Roman" w:eastAsia="仿宋_GB2312" w:hAnsi="Times New Roman"/>
      <w:b/>
      <w:sz w:val="32"/>
      <w:u w:val="single"/>
    </w:rPr>
  </w:style>
  <w:style w:type="character" w:customStyle="1" w:styleId="aff7">
    <w:name w:val="项目名称"/>
    <w:qFormat/>
    <w:rsid w:val="002A3FD6"/>
    <w:rPr>
      <w:rFonts w:eastAsia="楷体_GB2312"/>
      <w:b/>
      <w:sz w:val="36"/>
    </w:rPr>
  </w:style>
  <w:style w:type="paragraph" w:customStyle="1" w:styleId="aff8">
    <w:name w:val="编制日期"/>
    <w:basedOn w:val="a5"/>
    <w:qFormat/>
    <w:rsid w:val="002A3FD6"/>
    <w:pPr>
      <w:jc w:val="center"/>
    </w:pPr>
    <w:rPr>
      <w:rFonts w:eastAsia="黑体"/>
      <w:b/>
      <w:sz w:val="32"/>
      <w:szCs w:val="20"/>
    </w:rPr>
  </w:style>
  <w:style w:type="paragraph" w:customStyle="1" w:styleId="ParaChar">
    <w:name w:val="默认段落字体 Para Char"/>
    <w:basedOn w:val="a5"/>
    <w:qFormat/>
    <w:rsid w:val="002A3FD6"/>
    <w:pPr>
      <w:spacing w:line="360" w:lineRule="auto"/>
      <w:ind w:firstLineChars="200" w:firstLine="200"/>
    </w:pPr>
    <w:rPr>
      <w:rFonts w:ascii="宋体" w:hAnsi="宋体" w:cs="宋体"/>
      <w:sz w:val="24"/>
    </w:rPr>
  </w:style>
  <w:style w:type="paragraph" w:customStyle="1" w:styleId="aff9">
    <w:name w:val="目录"/>
    <w:basedOn w:val="a5"/>
    <w:qFormat/>
    <w:rsid w:val="002A3FD6"/>
    <w:pPr>
      <w:spacing w:line="384" w:lineRule="auto"/>
    </w:pPr>
    <w:rPr>
      <w:rFonts w:eastAsia="楷体_GB2312"/>
      <w:sz w:val="24"/>
    </w:rPr>
  </w:style>
  <w:style w:type="character" w:customStyle="1" w:styleId="Charf">
    <w:name w:val="正文 缩进 Char"/>
    <w:link w:val="affa"/>
    <w:qFormat/>
    <w:rsid w:val="002A3FD6"/>
    <w:rPr>
      <w:rFonts w:eastAsia="仿宋_GB2312"/>
      <w:sz w:val="24"/>
      <w:lang w:val="en-US" w:eastAsia="zh-CN" w:bidi="ar-SA"/>
    </w:rPr>
  </w:style>
  <w:style w:type="paragraph" w:customStyle="1" w:styleId="affa">
    <w:name w:val="正文 缩进"/>
    <w:basedOn w:val="a5"/>
    <w:link w:val="Charf"/>
    <w:qFormat/>
    <w:rsid w:val="002A3FD6"/>
    <w:pPr>
      <w:spacing w:line="440" w:lineRule="exact"/>
      <w:ind w:firstLineChars="200" w:firstLine="480"/>
    </w:pPr>
    <w:rPr>
      <w:rFonts w:eastAsia="仿宋_GB2312"/>
      <w:kern w:val="0"/>
      <w:sz w:val="24"/>
      <w:szCs w:val="20"/>
    </w:rPr>
  </w:style>
  <w:style w:type="character" w:customStyle="1" w:styleId="Charf0">
    <w:name w:val="正文 居中 Char"/>
    <w:link w:val="affb"/>
    <w:qFormat/>
    <w:rsid w:val="002A3FD6"/>
    <w:rPr>
      <w:rFonts w:eastAsia="仿宋_GB2312"/>
      <w:sz w:val="24"/>
      <w:lang w:val="en-US" w:eastAsia="zh-CN" w:bidi="ar-SA"/>
    </w:rPr>
  </w:style>
  <w:style w:type="paragraph" w:customStyle="1" w:styleId="affb">
    <w:name w:val="正文 居中"/>
    <w:basedOn w:val="a5"/>
    <w:link w:val="Charf0"/>
    <w:qFormat/>
    <w:rsid w:val="002A3FD6"/>
    <w:pPr>
      <w:spacing w:line="440" w:lineRule="exact"/>
      <w:jc w:val="center"/>
    </w:pPr>
    <w:rPr>
      <w:rFonts w:eastAsia="仿宋_GB2312"/>
      <w:kern w:val="0"/>
      <w:sz w:val="24"/>
      <w:szCs w:val="20"/>
    </w:rPr>
  </w:style>
  <w:style w:type="paragraph" w:customStyle="1" w:styleId="CharCharChar1Char">
    <w:name w:val="Char Char Char1 Char"/>
    <w:basedOn w:val="a5"/>
    <w:qFormat/>
    <w:rsid w:val="002A3FD6"/>
    <w:pPr>
      <w:adjustRightInd w:val="0"/>
      <w:snapToGrid w:val="0"/>
      <w:ind w:leftChars="-30" w:left="-63" w:rightChars="-30" w:right="-63"/>
      <w:jc w:val="center"/>
    </w:pPr>
    <w:rPr>
      <w:rFonts w:eastAsia="仿宋_GB2312"/>
      <w:color w:val="FF0000"/>
      <w:szCs w:val="21"/>
    </w:rPr>
  </w:style>
  <w:style w:type="paragraph" w:customStyle="1" w:styleId="affc">
    <w:name w:val="表头基本情况"/>
    <w:basedOn w:val="aff9"/>
    <w:qFormat/>
    <w:rsid w:val="002A3FD6"/>
    <w:pPr>
      <w:spacing w:line="440" w:lineRule="exact"/>
      <w:jc w:val="center"/>
    </w:pPr>
    <w:rPr>
      <w:rFonts w:eastAsia="仿宋_GB2312"/>
      <w:b/>
    </w:rPr>
  </w:style>
  <w:style w:type="paragraph" w:customStyle="1" w:styleId="affd">
    <w:name w:val="注"/>
    <w:qFormat/>
    <w:rsid w:val="002A3FD6"/>
    <w:pPr>
      <w:ind w:firstLineChars="200" w:firstLine="420"/>
    </w:pPr>
    <w:rPr>
      <w:rFonts w:ascii="Times New Roman" w:eastAsia="仿宋_GB2312" w:hAnsi="Times New Roman" w:cs="Times New Roman"/>
      <w:sz w:val="21"/>
    </w:rPr>
  </w:style>
  <w:style w:type="paragraph" w:customStyle="1" w:styleId="affe">
    <w:name w:val="表内的表头"/>
    <w:basedOn w:val="a5"/>
    <w:link w:val="Charf1"/>
    <w:qFormat/>
    <w:rsid w:val="002A3FD6"/>
    <w:pPr>
      <w:spacing w:line="440" w:lineRule="exact"/>
      <w:jc w:val="center"/>
    </w:pPr>
    <w:rPr>
      <w:rFonts w:eastAsia="黑体"/>
      <w:b/>
      <w:kern w:val="0"/>
      <w:szCs w:val="20"/>
    </w:rPr>
  </w:style>
  <w:style w:type="paragraph" w:customStyle="1" w:styleId="afff">
    <w:name w:val="报告正文"/>
    <w:basedOn w:val="a5"/>
    <w:link w:val="Charf2"/>
    <w:qFormat/>
    <w:rsid w:val="002A3FD6"/>
    <w:pPr>
      <w:spacing w:line="440" w:lineRule="exact"/>
      <w:ind w:firstLineChars="200" w:firstLine="200"/>
      <w:jc w:val="left"/>
    </w:pPr>
    <w:rPr>
      <w:rFonts w:eastAsia="仿宋_GB2312"/>
      <w:sz w:val="24"/>
    </w:rPr>
  </w:style>
  <w:style w:type="character" w:customStyle="1" w:styleId="Charf2">
    <w:name w:val="报告正文 Char"/>
    <w:link w:val="afff"/>
    <w:qFormat/>
    <w:rsid w:val="002A3FD6"/>
    <w:rPr>
      <w:rFonts w:eastAsia="仿宋_GB2312"/>
      <w:kern w:val="2"/>
      <w:sz w:val="24"/>
      <w:szCs w:val="24"/>
      <w:lang w:val="en-US" w:eastAsia="zh-CN" w:bidi="ar-SA"/>
    </w:rPr>
  </w:style>
  <w:style w:type="paragraph" w:customStyle="1" w:styleId="afff0">
    <w:name w:val="表头"/>
    <w:basedOn w:val="a5"/>
    <w:link w:val="Charf3"/>
    <w:qFormat/>
    <w:rsid w:val="002A3FD6"/>
    <w:pPr>
      <w:spacing w:line="360" w:lineRule="auto"/>
      <w:jc w:val="center"/>
    </w:pPr>
    <w:rPr>
      <w:b/>
      <w:sz w:val="24"/>
    </w:rPr>
  </w:style>
  <w:style w:type="character" w:customStyle="1" w:styleId="Charf3">
    <w:name w:val="表头 Char"/>
    <w:link w:val="afff0"/>
    <w:qFormat/>
    <w:rsid w:val="002A3FD6"/>
    <w:rPr>
      <w:b/>
      <w:kern w:val="2"/>
      <w:sz w:val="24"/>
      <w:szCs w:val="24"/>
    </w:rPr>
  </w:style>
  <w:style w:type="paragraph" w:customStyle="1" w:styleId="afff1">
    <w:name w:val="表边框"/>
    <w:basedOn w:val="a5"/>
    <w:qFormat/>
    <w:rsid w:val="002A3FD6"/>
    <w:pPr>
      <w:spacing w:line="440" w:lineRule="exact"/>
      <w:jc w:val="center"/>
    </w:pPr>
    <w:rPr>
      <w:rFonts w:ascii="宋体"/>
      <w:b/>
      <w:kern w:val="0"/>
      <w:sz w:val="24"/>
      <w:szCs w:val="20"/>
    </w:rPr>
  </w:style>
  <w:style w:type="character" w:customStyle="1" w:styleId="afff2">
    <w:name w:val="表格内容"/>
    <w:qFormat/>
    <w:rsid w:val="002A3FD6"/>
    <w:rPr>
      <w:rFonts w:eastAsia="仿宋_GB2312"/>
    </w:rPr>
  </w:style>
  <w:style w:type="paragraph" w:customStyle="1" w:styleId="CharCharCharCharCharCharChar">
    <w:name w:val="Char Char Char Char Char Char Char"/>
    <w:basedOn w:val="a5"/>
    <w:qFormat/>
    <w:rsid w:val="002A3FD6"/>
    <w:pPr>
      <w:spacing w:line="440" w:lineRule="exact"/>
      <w:ind w:firstLineChars="200" w:firstLine="200"/>
    </w:pPr>
    <w:rPr>
      <w:rFonts w:ascii="宋体" w:eastAsia="Times New Roman" w:hAnsi="宋体" w:cs="宋体"/>
      <w:sz w:val="24"/>
    </w:rPr>
  </w:style>
  <w:style w:type="character" w:customStyle="1" w:styleId="Charf4">
    <w:name w:val="表后 Char"/>
    <w:link w:val="afff3"/>
    <w:qFormat/>
    <w:rsid w:val="002A3FD6"/>
    <w:rPr>
      <w:rFonts w:eastAsia="仿宋_GB2312"/>
      <w:sz w:val="24"/>
      <w:lang w:val="en-US" w:eastAsia="zh-CN" w:bidi="ar-SA"/>
    </w:rPr>
  </w:style>
  <w:style w:type="paragraph" w:customStyle="1" w:styleId="afff3">
    <w:name w:val="表后"/>
    <w:basedOn w:val="a5"/>
    <w:link w:val="Charf4"/>
    <w:qFormat/>
    <w:rsid w:val="002A3FD6"/>
    <w:pPr>
      <w:spacing w:beforeLines="50" w:line="440" w:lineRule="exact"/>
      <w:ind w:firstLineChars="200" w:firstLine="200"/>
    </w:pPr>
    <w:rPr>
      <w:rFonts w:eastAsia="仿宋_GB2312"/>
      <w:kern w:val="0"/>
      <w:sz w:val="24"/>
      <w:szCs w:val="20"/>
    </w:rPr>
  </w:style>
  <w:style w:type="paragraph" w:customStyle="1" w:styleId="CharCharCharCharCharCharChar1">
    <w:name w:val="Char Char Char Char Char Char Char1"/>
    <w:basedOn w:val="a5"/>
    <w:qFormat/>
    <w:rsid w:val="002A3FD6"/>
    <w:pPr>
      <w:spacing w:line="360" w:lineRule="auto"/>
      <w:ind w:firstLineChars="200" w:firstLine="200"/>
    </w:pPr>
    <w:rPr>
      <w:rFonts w:eastAsia="仿宋_GB2312"/>
      <w:sz w:val="28"/>
      <w:szCs w:val="20"/>
    </w:rPr>
  </w:style>
  <w:style w:type="character" w:customStyle="1" w:styleId="Char10">
    <w:name w:val="普通文字 Char1"/>
    <w:qFormat/>
    <w:rsid w:val="002A3FD6"/>
    <w:rPr>
      <w:rFonts w:ascii="宋体" w:eastAsia="宋体" w:hAnsi="Courier New"/>
      <w:kern w:val="2"/>
      <w:sz w:val="21"/>
      <w:lang w:val="en-US" w:eastAsia="zh-CN"/>
    </w:rPr>
  </w:style>
  <w:style w:type="character" w:customStyle="1" w:styleId="Charf5">
    <w:name w:val="正文 无缩进 Char"/>
    <w:link w:val="afff4"/>
    <w:qFormat/>
    <w:rsid w:val="002A3FD6"/>
    <w:rPr>
      <w:rFonts w:eastAsia="仿宋_GB2312"/>
      <w:sz w:val="24"/>
      <w:lang w:val="en-US" w:eastAsia="zh-CN" w:bidi="ar-SA"/>
    </w:rPr>
  </w:style>
  <w:style w:type="paragraph" w:customStyle="1" w:styleId="afff4">
    <w:name w:val="正文 无缩进"/>
    <w:basedOn w:val="a5"/>
    <w:link w:val="Charf5"/>
    <w:qFormat/>
    <w:rsid w:val="002A3FD6"/>
    <w:pPr>
      <w:spacing w:line="440" w:lineRule="exact"/>
    </w:pPr>
    <w:rPr>
      <w:rFonts w:eastAsia="仿宋_GB2312"/>
      <w:kern w:val="0"/>
      <w:sz w:val="24"/>
      <w:szCs w:val="20"/>
    </w:rPr>
  </w:style>
  <w:style w:type="paragraph" w:customStyle="1" w:styleId="14">
    <w:name w:val="1"/>
    <w:basedOn w:val="a5"/>
    <w:next w:val="ad"/>
    <w:link w:val="1Char0"/>
    <w:qFormat/>
    <w:rsid w:val="002A3FD6"/>
    <w:pPr>
      <w:spacing w:line="400" w:lineRule="exact"/>
    </w:pPr>
    <w:rPr>
      <w:sz w:val="28"/>
    </w:rPr>
  </w:style>
  <w:style w:type="paragraph" w:customStyle="1" w:styleId="afff5">
    <w:name w:val="工程分析专题"/>
    <w:basedOn w:val="a5"/>
    <w:qFormat/>
    <w:rsid w:val="002A3FD6"/>
    <w:pPr>
      <w:spacing w:line="440" w:lineRule="exact"/>
    </w:pPr>
    <w:rPr>
      <w:rFonts w:eastAsia="仿宋_GB2312" w:cs="宋体"/>
      <w:b/>
      <w:bCs/>
      <w:kern w:val="0"/>
      <w:sz w:val="36"/>
      <w:szCs w:val="20"/>
    </w:rPr>
  </w:style>
  <w:style w:type="paragraph" w:customStyle="1" w:styleId="11Char">
    <w:name w:val="样式 标题 1标题 1 Char + 两端对齐"/>
    <w:basedOn w:val="10"/>
    <w:qFormat/>
    <w:rsid w:val="002A3FD6"/>
    <w:rPr>
      <w:b w:val="0"/>
      <w:bCs/>
    </w:rPr>
  </w:style>
  <w:style w:type="paragraph" w:customStyle="1" w:styleId="33">
    <w:name w:val="表内3"/>
    <w:basedOn w:val="a5"/>
    <w:link w:val="3Char2"/>
    <w:qFormat/>
    <w:rsid w:val="002A3FD6"/>
    <w:pPr>
      <w:spacing w:line="440" w:lineRule="exact"/>
      <w:ind w:firstLineChars="200" w:firstLine="200"/>
    </w:pPr>
    <w:rPr>
      <w:rFonts w:eastAsia="仿宋_GB2312" w:cs="宋体"/>
      <w:kern w:val="0"/>
      <w:sz w:val="24"/>
    </w:rPr>
  </w:style>
  <w:style w:type="character" w:customStyle="1" w:styleId="3Char2">
    <w:name w:val="表内3 Char"/>
    <w:link w:val="33"/>
    <w:qFormat/>
    <w:rsid w:val="002A3FD6"/>
    <w:rPr>
      <w:rFonts w:eastAsia="仿宋_GB2312" w:cs="宋体"/>
      <w:sz w:val="24"/>
      <w:szCs w:val="24"/>
      <w:lang w:val="en-US" w:eastAsia="zh-CN" w:bidi="ar-SA"/>
    </w:rPr>
  </w:style>
  <w:style w:type="paragraph" w:customStyle="1" w:styleId="afff6">
    <w:name w:val="正文的小表格"/>
    <w:basedOn w:val="a5"/>
    <w:qFormat/>
    <w:rsid w:val="002A3FD6"/>
    <w:pPr>
      <w:ind w:firstLineChars="200" w:firstLine="480"/>
      <w:jc w:val="center"/>
    </w:pPr>
    <w:rPr>
      <w:rFonts w:eastAsia="仿宋_GB2312"/>
    </w:rPr>
  </w:style>
  <w:style w:type="paragraph" w:customStyle="1" w:styleId="afff7">
    <w:name w:val="专题"/>
    <w:basedOn w:val="a5"/>
    <w:qFormat/>
    <w:rsid w:val="002A3FD6"/>
    <w:pPr>
      <w:spacing w:line="600" w:lineRule="auto"/>
    </w:pPr>
    <w:rPr>
      <w:rFonts w:eastAsia="楷体_GB2312" w:cs="宋体"/>
      <w:spacing w:val="30"/>
      <w:sz w:val="36"/>
      <w:szCs w:val="20"/>
    </w:rPr>
  </w:style>
  <w:style w:type="character" w:customStyle="1" w:styleId="Char0">
    <w:name w:val="正文 Char"/>
    <w:link w:val="11"/>
    <w:qFormat/>
    <w:rsid w:val="002A3FD6"/>
    <w:rPr>
      <w:bCs/>
      <w:kern w:val="2"/>
      <w:sz w:val="24"/>
      <w:szCs w:val="24"/>
    </w:rPr>
  </w:style>
  <w:style w:type="paragraph" w:customStyle="1" w:styleId="Head3">
    <w:name w:val="Head 3"/>
    <w:link w:val="Head3Char"/>
    <w:qFormat/>
    <w:rsid w:val="002A3FD6"/>
    <w:pPr>
      <w:spacing w:line="360" w:lineRule="auto"/>
      <w:jc w:val="both"/>
      <w:outlineLvl w:val="2"/>
    </w:pPr>
    <w:rPr>
      <w:rFonts w:ascii="Times New Roman" w:eastAsia="宋体" w:hAnsi="Times New Roman" w:cs="Times New Roman"/>
      <w:b/>
      <w:bCs/>
      <w:kern w:val="2"/>
      <w:sz w:val="24"/>
      <w:szCs w:val="24"/>
    </w:rPr>
  </w:style>
  <w:style w:type="paragraph" w:customStyle="1" w:styleId="afff8">
    <w:name w:val="表内"/>
    <w:basedOn w:val="a5"/>
    <w:link w:val="Charf6"/>
    <w:qFormat/>
    <w:rsid w:val="002A3FD6"/>
    <w:pPr>
      <w:jc w:val="center"/>
    </w:pPr>
    <w:rPr>
      <w:rFonts w:eastAsia="仿宋_GB2312"/>
      <w:kern w:val="0"/>
    </w:rPr>
  </w:style>
  <w:style w:type="character" w:customStyle="1" w:styleId="Charf6">
    <w:name w:val="表内 Char"/>
    <w:link w:val="afff8"/>
    <w:qFormat/>
    <w:rsid w:val="002A3FD6"/>
    <w:rPr>
      <w:rFonts w:eastAsia="仿宋_GB2312"/>
      <w:sz w:val="21"/>
      <w:szCs w:val="24"/>
      <w:lang w:val="en-US" w:eastAsia="zh-CN" w:bidi="ar-SA"/>
    </w:rPr>
  </w:style>
  <w:style w:type="paragraph" w:customStyle="1" w:styleId="afff9">
    <w:name w:val="主体无缩进"/>
    <w:basedOn w:val="11"/>
    <w:qFormat/>
    <w:rsid w:val="002A3FD6"/>
    <w:pPr>
      <w:ind w:firstLineChars="0" w:firstLine="0"/>
    </w:pPr>
    <w:rPr>
      <w:rFonts w:cs="宋体"/>
      <w:bCs w:val="0"/>
      <w:szCs w:val="20"/>
    </w:rPr>
  </w:style>
  <w:style w:type="paragraph" w:customStyle="1" w:styleId="215678">
    <w:name w:val="样式 标题 2 + 段前: 15.6 磅 段后: 7.8 磅"/>
    <w:basedOn w:val="2"/>
    <w:qFormat/>
    <w:rsid w:val="002A3FD6"/>
    <w:pPr>
      <w:spacing w:beforeLines="150"/>
    </w:pPr>
    <w:rPr>
      <w:rFonts w:cs="宋体"/>
      <w:bCs/>
    </w:rPr>
  </w:style>
  <w:style w:type="paragraph" w:customStyle="1" w:styleId="2105">
    <w:name w:val="样式 标题 2 + 段前: 1 行 段后: 0.5 行"/>
    <w:basedOn w:val="2"/>
    <w:qFormat/>
    <w:rsid w:val="002A3FD6"/>
    <w:pPr>
      <w:spacing w:before="50"/>
    </w:pPr>
    <w:rPr>
      <w:rFonts w:cs="宋体"/>
      <w:bCs/>
    </w:rPr>
  </w:style>
  <w:style w:type="paragraph" w:customStyle="1" w:styleId="afffa">
    <w:name w:val="(a空格行"/>
    <w:qFormat/>
    <w:rsid w:val="002A3FD6"/>
    <w:pPr>
      <w:ind w:right="210"/>
      <w:jc w:val="both"/>
    </w:pPr>
    <w:rPr>
      <w:rFonts w:ascii="Times New Roman" w:eastAsia="仿宋_GB2312" w:hAnsi="Times New Roman" w:cs="Times New Roman"/>
      <w:b/>
      <w:kern w:val="2"/>
      <w:sz w:val="10"/>
      <w:szCs w:val="24"/>
    </w:rPr>
  </w:style>
  <w:style w:type="paragraph" w:customStyle="1" w:styleId="xl24">
    <w:name w:val="xl24"/>
    <w:basedOn w:val="a5"/>
    <w:link w:val="xl24Char"/>
    <w:qFormat/>
    <w:rsid w:val="002A3FD6"/>
    <w:pPr>
      <w:widowControl/>
      <w:pBdr>
        <w:left w:val="single" w:sz="4" w:space="0" w:color="auto"/>
        <w:right w:val="single" w:sz="4" w:space="0" w:color="auto"/>
      </w:pBdr>
      <w:spacing w:before="100" w:beforeAutospacing="1" w:after="100" w:afterAutospacing="1"/>
      <w:jc w:val="center"/>
    </w:pPr>
    <w:rPr>
      <w:kern w:val="0"/>
      <w:szCs w:val="21"/>
    </w:rPr>
  </w:style>
  <w:style w:type="character" w:customStyle="1" w:styleId="GB2312">
    <w:name w:val="样式 (中文) 仿宋_GB2312 四号"/>
    <w:qFormat/>
    <w:rsid w:val="002A3FD6"/>
    <w:rPr>
      <w:rFonts w:eastAsia="仿宋_GB2312"/>
      <w:sz w:val="24"/>
    </w:rPr>
  </w:style>
  <w:style w:type="paragraph" w:customStyle="1" w:styleId="afffb">
    <w:name w:val="表格"/>
    <w:link w:val="Char11"/>
    <w:qFormat/>
    <w:rsid w:val="002A3FD6"/>
    <w:pPr>
      <w:spacing w:line="380" w:lineRule="exact"/>
      <w:jc w:val="center"/>
    </w:pPr>
    <w:rPr>
      <w:rFonts w:ascii="宋体" w:eastAsia="宋体" w:hAnsi="宋体" w:cs="Times New Roman"/>
      <w:snapToGrid w:val="0"/>
      <w:sz w:val="21"/>
    </w:rPr>
  </w:style>
  <w:style w:type="paragraph" w:customStyle="1" w:styleId="001">
    <w:name w:val="正文001"/>
    <w:basedOn w:val="a5"/>
    <w:link w:val="001Char"/>
    <w:qFormat/>
    <w:rsid w:val="002A3FD6"/>
    <w:pPr>
      <w:spacing w:before="60" w:line="420" w:lineRule="exact"/>
      <w:ind w:firstLine="482"/>
    </w:pPr>
    <w:rPr>
      <w:sz w:val="24"/>
    </w:rPr>
  </w:style>
  <w:style w:type="paragraph" w:customStyle="1" w:styleId="26">
    <w:name w:val="2"/>
    <w:basedOn w:val="a5"/>
    <w:next w:val="af3"/>
    <w:qFormat/>
    <w:rsid w:val="002A3FD6"/>
    <w:rPr>
      <w:rFonts w:ascii="宋体" w:hAnsi="Courier New" w:cs="Courier New"/>
      <w:szCs w:val="21"/>
    </w:rPr>
  </w:style>
  <w:style w:type="paragraph" w:customStyle="1" w:styleId="afffc">
    <w:name w:val="（空格行"/>
    <w:basedOn w:val="a5"/>
    <w:qFormat/>
    <w:rsid w:val="002A3FD6"/>
    <w:pPr>
      <w:ind w:firstLineChars="200" w:firstLine="480"/>
    </w:pPr>
    <w:rPr>
      <w:rFonts w:eastAsia="仿宋_GB2312"/>
      <w:sz w:val="24"/>
    </w:rPr>
  </w:style>
  <w:style w:type="paragraph" w:customStyle="1" w:styleId="afffd">
    <w:name w:val="附录章标题"/>
    <w:next w:val="a5"/>
    <w:qFormat/>
    <w:rsid w:val="002A3FD6"/>
    <w:pPr>
      <w:tabs>
        <w:tab w:val="left" w:pos="360"/>
      </w:tabs>
      <w:wordWrap w:val="0"/>
      <w:overflowPunct w:val="0"/>
      <w:autoSpaceDE w:val="0"/>
      <w:spacing w:beforeLines="50" w:afterLines="50"/>
      <w:ind w:left="360" w:hangingChars="200" w:hanging="360"/>
      <w:jc w:val="both"/>
      <w:textAlignment w:val="baseline"/>
      <w:outlineLvl w:val="1"/>
    </w:pPr>
    <w:rPr>
      <w:rFonts w:ascii="黑体" w:eastAsia="黑体" w:hAnsi="Times New Roman" w:cs="Times New Roman"/>
      <w:kern w:val="21"/>
      <w:sz w:val="21"/>
    </w:rPr>
  </w:style>
  <w:style w:type="paragraph" w:customStyle="1" w:styleId="afffe">
    <w:name w:val="标注"/>
    <w:basedOn w:val="11"/>
    <w:qFormat/>
    <w:rsid w:val="002A3FD6"/>
    <w:pPr>
      <w:spacing w:afterLines="50" w:line="240" w:lineRule="auto"/>
      <w:ind w:firstLine="420"/>
    </w:pPr>
    <w:rPr>
      <w:rFonts w:cs="宋体"/>
      <w:bCs w:val="0"/>
      <w:sz w:val="21"/>
      <w:szCs w:val="20"/>
    </w:rPr>
  </w:style>
  <w:style w:type="paragraph" w:customStyle="1" w:styleId="affff">
    <w:name w:val="表图题"/>
    <w:basedOn w:val="a5"/>
    <w:qFormat/>
    <w:rsid w:val="002A3FD6"/>
    <w:pPr>
      <w:spacing w:line="440" w:lineRule="exact"/>
      <w:jc w:val="center"/>
    </w:pPr>
    <w:rPr>
      <w:rFonts w:eastAsia="华文细黑"/>
      <w:b/>
      <w:bCs/>
      <w:szCs w:val="21"/>
    </w:rPr>
  </w:style>
  <w:style w:type="character" w:customStyle="1" w:styleId="z101">
    <w:name w:val="z101"/>
    <w:qFormat/>
    <w:rsid w:val="002A3FD6"/>
    <w:rPr>
      <w:rFonts w:eastAsia="仿宋_GB2312"/>
      <w:bCs/>
      <w:kern w:val="2"/>
      <w:sz w:val="21"/>
      <w:szCs w:val="21"/>
      <w:lang w:val="en-US" w:eastAsia="zh-CN" w:bidi="ar-SA"/>
    </w:rPr>
  </w:style>
  <w:style w:type="paragraph" w:customStyle="1" w:styleId="0010">
    <w:name w:val="表格001"/>
    <w:basedOn w:val="a5"/>
    <w:qFormat/>
    <w:rsid w:val="002A3FD6"/>
    <w:pPr>
      <w:jc w:val="center"/>
    </w:pPr>
    <w:rPr>
      <w:szCs w:val="20"/>
    </w:rPr>
  </w:style>
  <w:style w:type="character" w:customStyle="1" w:styleId="1Char0">
    <w:name w:val="1 Char"/>
    <w:link w:val="14"/>
    <w:qFormat/>
    <w:rsid w:val="002A3FD6"/>
    <w:rPr>
      <w:rFonts w:eastAsia="宋体"/>
      <w:kern w:val="2"/>
      <w:sz w:val="28"/>
      <w:szCs w:val="24"/>
      <w:lang w:val="en-US" w:eastAsia="zh-CN" w:bidi="ar-SA"/>
    </w:rPr>
  </w:style>
  <w:style w:type="paragraph" w:customStyle="1" w:styleId="affff0">
    <w:name w:val="样式 表内 + 宋体"/>
    <w:basedOn w:val="afff8"/>
    <w:qFormat/>
    <w:rsid w:val="002A3FD6"/>
    <w:rPr>
      <w:rFonts w:ascii="宋体" w:eastAsia="Times New Roman" w:hAnsi="宋体"/>
      <w:kern w:val="2"/>
    </w:rPr>
  </w:style>
  <w:style w:type="paragraph" w:customStyle="1" w:styleId="CharCharCharChar">
    <w:name w:val="Char Char Char Char"/>
    <w:basedOn w:val="a5"/>
    <w:qFormat/>
    <w:rsid w:val="002A3FD6"/>
  </w:style>
  <w:style w:type="character" w:customStyle="1" w:styleId="Char8">
    <w:name w:val="纯文本 Char"/>
    <w:link w:val="af3"/>
    <w:qFormat/>
    <w:rsid w:val="002A3FD6"/>
    <w:rPr>
      <w:rFonts w:ascii="宋体" w:eastAsia="宋体" w:hAnsi="Courier New" w:cs="Courier New"/>
      <w:kern w:val="2"/>
      <w:sz w:val="21"/>
      <w:szCs w:val="21"/>
      <w:lang w:val="en-US" w:eastAsia="zh-CN" w:bidi="ar-SA"/>
    </w:rPr>
  </w:style>
  <w:style w:type="paragraph" w:customStyle="1" w:styleId="affff1">
    <w:name w:val="公式"/>
    <w:basedOn w:val="11"/>
    <w:link w:val="Charf7"/>
    <w:qFormat/>
    <w:rsid w:val="002A3FD6"/>
    <w:pPr>
      <w:jc w:val="center"/>
    </w:pPr>
    <w:rPr>
      <w:rFonts w:cs="宋体"/>
      <w:bCs w:val="0"/>
      <w:i/>
      <w:iCs/>
      <w:szCs w:val="20"/>
    </w:rPr>
  </w:style>
  <w:style w:type="character" w:customStyle="1" w:styleId="Charf7">
    <w:name w:val="公式 Char"/>
    <w:link w:val="affff1"/>
    <w:qFormat/>
    <w:rsid w:val="002A3FD6"/>
    <w:rPr>
      <w:rFonts w:cs="宋体"/>
      <w:bCs/>
      <w:i/>
      <w:iCs/>
      <w:kern w:val="2"/>
      <w:sz w:val="24"/>
      <w:szCs w:val="24"/>
    </w:rPr>
  </w:style>
  <w:style w:type="paragraph" w:customStyle="1" w:styleId="affff2">
    <w:name w:val="公式编辑器"/>
    <w:basedOn w:val="a5"/>
    <w:qFormat/>
    <w:rsid w:val="002A3FD6"/>
    <w:pPr>
      <w:spacing w:line="360" w:lineRule="auto"/>
      <w:jc w:val="center"/>
    </w:pPr>
    <w:rPr>
      <w:rFonts w:cs="宋体"/>
      <w:szCs w:val="20"/>
    </w:rPr>
  </w:style>
  <w:style w:type="paragraph" w:customStyle="1" w:styleId="27">
    <w:name w:val="样式 首行缩进:  2 字符"/>
    <w:basedOn w:val="a5"/>
    <w:qFormat/>
    <w:rsid w:val="002A3FD6"/>
    <w:pPr>
      <w:adjustRightInd w:val="0"/>
      <w:snapToGrid w:val="0"/>
      <w:spacing w:line="360" w:lineRule="auto"/>
      <w:ind w:firstLineChars="200" w:firstLine="480"/>
    </w:pPr>
    <w:rPr>
      <w:rFonts w:cs="宋体"/>
      <w:spacing w:val="20"/>
      <w:kern w:val="0"/>
      <w:sz w:val="24"/>
    </w:rPr>
  </w:style>
  <w:style w:type="character" w:customStyle="1" w:styleId="2Char">
    <w:name w:val="标题 2 Char"/>
    <w:link w:val="2"/>
    <w:qFormat/>
    <w:rsid w:val="002A3FD6"/>
    <w:rPr>
      <w:b/>
      <w:kern w:val="2"/>
      <w:sz w:val="24"/>
    </w:rPr>
  </w:style>
  <w:style w:type="paragraph" w:customStyle="1" w:styleId="affff3">
    <w:name w:val="表内 + 加粗"/>
    <w:basedOn w:val="afff8"/>
    <w:qFormat/>
    <w:rsid w:val="002A3FD6"/>
    <w:rPr>
      <w:b/>
      <w:bCs/>
      <w:kern w:val="2"/>
    </w:rPr>
  </w:style>
  <w:style w:type="character" w:customStyle="1" w:styleId="3Char">
    <w:name w:val="标题 3 Char"/>
    <w:link w:val="3"/>
    <w:qFormat/>
    <w:rsid w:val="002A3FD6"/>
    <w:rPr>
      <w:b/>
      <w:bCs/>
      <w:kern w:val="2"/>
      <w:sz w:val="24"/>
      <w:szCs w:val="32"/>
    </w:rPr>
  </w:style>
  <w:style w:type="character" w:customStyle="1" w:styleId="1Char">
    <w:name w:val="标题 1 Char"/>
    <w:link w:val="10"/>
    <w:qFormat/>
    <w:rsid w:val="002A3FD6"/>
    <w:rPr>
      <w:rFonts w:eastAsia="黑体" w:cs="宋体"/>
      <w:b/>
      <w:kern w:val="2"/>
      <w:sz w:val="30"/>
      <w:szCs w:val="24"/>
    </w:rPr>
  </w:style>
  <w:style w:type="paragraph" w:customStyle="1" w:styleId="123">
    <w:name w:val="123"/>
    <w:basedOn w:val="a5"/>
    <w:link w:val="123Char"/>
    <w:qFormat/>
    <w:rsid w:val="002A3FD6"/>
    <w:pPr>
      <w:spacing w:line="440" w:lineRule="exact"/>
      <w:ind w:firstLineChars="200" w:firstLine="480"/>
    </w:pPr>
    <w:rPr>
      <w:rFonts w:eastAsia="仿宋_GB2312" w:cs="宋体"/>
      <w:kern w:val="0"/>
      <w:sz w:val="24"/>
      <w:szCs w:val="20"/>
    </w:rPr>
  </w:style>
  <w:style w:type="character" w:customStyle="1" w:styleId="123Char">
    <w:name w:val="123 Char"/>
    <w:link w:val="123"/>
    <w:qFormat/>
    <w:rsid w:val="002A3FD6"/>
    <w:rPr>
      <w:rFonts w:eastAsia="仿宋_GB2312" w:cs="宋体"/>
      <w:sz w:val="24"/>
      <w:lang w:val="en-US" w:eastAsia="zh-CN" w:bidi="ar-SA"/>
    </w:rPr>
  </w:style>
  <w:style w:type="paragraph" w:customStyle="1" w:styleId="affff4">
    <w:name w:val="主体 + 居中"/>
    <w:basedOn w:val="11"/>
    <w:qFormat/>
    <w:rsid w:val="002A3FD6"/>
    <w:pPr>
      <w:ind w:firstLineChars="0" w:firstLine="0"/>
      <w:jc w:val="center"/>
    </w:pPr>
    <w:rPr>
      <w:rFonts w:cs="宋体"/>
      <w:bCs w:val="0"/>
      <w:szCs w:val="20"/>
    </w:rPr>
  </w:style>
  <w:style w:type="character" w:customStyle="1" w:styleId="Charf8">
    <w:name w:val="标题节 Char"/>
    <w:qFormat/>
    <w:rsid w:val="002A3FD6"/>
    <w:rPr>
      <w:rFonts w:eastAsia="黑体"/>
      <w:b/>
      <w:bCs/>
      <w:kern w:val="2"/>
      <w:sz w:val="28"/>
      <w:szCs w:val="32"/>
      <w:lang w:val="en-US" w:eastAsia="zh-CN" w:bidi="ar-SA"/>
    </w:rPr>
  </w:style>
  <w:style w:type="paragraph" w:customStyle="1" w:styleId="Default">
    <w:name w:val="Default"/>
    <w:link w:val="DefaultCharChar"/>
    <w:qFormat/>
    <w:rsid w:val="002A3FD6"/>
    <w:pPr>
      <w:widowControl w:val="0"/>
      <w:autoSpaceDE w:val="0"/>
      <w:autoSpaceDN w:val="0"/>
      <w:adjustRightInd w:val="0"/>
    </w:pPr>
    <w:rPr>
      <w:rFonts w:ascii="Times New Roman" w:eastAsia="宋体" w:hAnsi="Times New Roman" w:cs="Times New Roman"/>
      <w:color w:val="000000"/>
      <w:sz w:val="24"/>
      <w:szCs w:val="24"/>
    </w:rPr>
  </w:style>
  <w:style w:type="character" w:customStyle="1" w:styleId="CharCharChar">
    <w:name w:val="Char Char Char"/>
    <w:qFormat/>
    <w:rsid w:val="002A3FD6"/>
    <w:rPr>
      <w:rFonts w:eastAsia="黑体"/>
      <w:b/>
      <w:bCs/>
      <w:kern w:val="2"/>
      <w:sz w:val="24"/>
      <w:szCs w:val="32"/>
      <w:lang w:val="en-US" w:eastAsia="zh-CN" w:bidi="ar-SA"/>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5"/>
    <w:rsid w:val="002A3FD6"/>
    <w:pPr>
      <w:spacing w:line="360" w:lineRule="auto"/>
      <w:ind w:firstLineChars="200" w:firstLine="200"/>
    </w:pPr>
    <w:rPr>
      <w:rFonts w:ascii="宋体" w:hAnsi="宋体" w:cs="宋体"/>
      <w:sz w:val="24"/>
    </w:rPr>
  </w:style>
  <w:style w:type="paragraph" w:customStyle="1" w:styleId="affff5">
    <w:name w:val="题目"/>
    <w:basedOn w:val="a5"/>
    <w:qFormat/>
    <w:rsid w:val="002A3FD6"/>
    <w:pPr>
      <w:jc w:val="center"/>
    </w:pPr>
    <w:rPr>
      <w:rFonts w:eastAsia="隶书"/>
      <w:b/>
      <w:bCs/>
      <w:spacing w:val="-20"/>
      <w:w w:val="90"/>
      <w:sz w:val="72"/>
      <w:szCs w:val="20"/>
    </w:rPr>
  </w:style>
  <w:style w:type="paragraph" w:customStyle="1" w:styleId="affff6">
    <w:name w:val="(a正文"/>
    <w:basedOn w:val="a5"/>
    <w:link w:val="aChar1"/>
    <w:qFormat/>
    <w:rsid w:val="002A3FD6"/>
    <w:pPr>
      <w:spacing w:line="440" w:lineRule="exact"/>
      <w:ind w:firstLineChars="200" w:firstLine="200"/>
    </w:pPr>
    <w:rPr>
      <w:rFonts w:eastAsia="仿宋_GB2312"/>
      <w:color w:val="000000"/>
      <w:sz w:val="24"/>
    </w:rPr>
  </w:style>
  <w:style w:type="character" w:customStyle="1" w:styleId="aChar1">
    <w:name w:val="(a正文 Char1"/>
    <w:link w:val="affff6"/>
    <w:qFormat/>
    <w:rsid w:val="002A3FD6"/>
    <w:rPr>
      <w:rFonts w:eastAsia="仿宋_GB2312"/>
      <w:color w:val="000000"/>
      <w:kern w:val="2"/>
      <w:sz w:val="24"/>
      <w:szCs w:val="24"/>
      <w:lang w:val="en-US" w:eastAsia="zh-CN" w:bidi="ar-SA"/>
    </w:rPr>
  </w:style>
  <w:style w:type="paragraph" w:customStyle="1" w:styleId="affff7">
    <w:name w:val="四级条标题"/>
    <w:basedOn w:val="a5"/>
    <w:next w:val="a5"/>
    <w:qFormat/>
    <w:rsid w:val="002A3FD6"/>
    <w:pPr>
      <w:widowControl/>
      <w:tabs>
        <w:tab w:val="left" w:pos="360"/>
      </w:tabs>
      <w:outlineLvl w:val="5"/>
    </w:pPr>
    <w:rPr>
      <w:rFonts w:ascii="黑体" w:eastAsia="黑体"/>
      <w:kern w:val="0"/>
      <w:szCs w:val="20"/>
    </w:rPr>
  </w:style>
  <w:style w:type="paragraph" w:customStyle="1" w:styleId="15">
    <w:name w:val="样式1"/>
    <w:basedOn w:val="4"/>
    <w:next w:val="a5"/>
    <w:qFormat/>
    <w:rsid w:val="002A3FD6"/>
    <w:pPr>
      <w:spacing w:line="440" w:lineRule="exact"/>
    </w:pPr>
    <w:rPr>
      <w:rFonts w:eastAsia="仿宋_GB2312"/>
    </w:rPr>
  </w:style>
  <w:style w:type="character" w:customStyle="1" w:styleId="aChar">
    <w:name w:val="(a正文 Char"/>
    <w:qFormat/>
    <w:rsid w:val="002A3FD6"/>
    <w:rPr>
      <w:rFonts w:eastAsia="仿宋_GB2312"/>
      <w:color w:val="000000"/>
      <w:kern w:val="2"/>
      <w:sz w:val="24"/>
      <w:szCs w:val="24"/>
      <w:lang w:val="en-US" w:eastAsia="zh-CN" w:bidi="ar-SA"/>
    </w:rPr>
  </w:style>
  <w:style w:type="character" w:customStyle="1" w:styleId="xl24Char">
    <w:name w:val="xl24 Char"/>
    <w:link w:val="xl24"/>
    <w:qFormat/>
    <w:rsid w:val="002A3FD6"/>
    <w:rPr>
      <w:rFonts w:eastAsia="宋体"/>
      <w:sz w:val="21"/>
      <w:szCs w:val="21"/>
      <w:lang w:val="en-US" w:eastAsia="zh-CN" w:bidi="ar-SA"/>
    </w:rPr>
  </w:style>
  <w:style w:type="paragraph" w:customStyle="1" w:styleId="affff8">
    <w:name w:val="居中正文"/>
    <w:basedOn w:val="ac"/>
    <w:qFormat/>
    <w:rsid w:val="002A3FD6"/>
    <w:pPr>
      <w:adjustRightInd w:val="0"/>
      <w:spacing w:before="120" w:after="0" w:line="360" w:lineRule="auto"/>
      <w:ind w:firstLineChars="0" w:firstLine="0"/>
      <w:jc w:val="center"/>
      <w:textAlignment w:val="baseline"/>
    </w:pPr>
    <w:rPr>
      <w:rFonts w:ascii="宋体"/>
      <w:kern w:val="28"/>
      <w:sz w:val="24"/>
      <w:szCs w:val="20"/>
    </w:rPr>
  </w:style>
  <w:style w:type="character" w:customStyle="1" w:styleId="aCharChar">
    <w:name w:val="(a正文 Char Char"/>
    <w:qFormat/>
    <w:rsid w:val="002A3FD6"/>
    <w:rPr>
      <w:rFonts w:eastAsia="仿宋_GB2312"/>
      <w:color w:val="000000"/>
      <w:kern w:val="2"/>
      <w:sz w:val="24"/>
      <w:szCs w:val="24"/>
      <w:lang w:val="en-US" w:eastAsia="zh-CN" w:bidi="ar-SA"/>
    </w:rPr>
  </w:style>
  <w:style w:type="paragraph" w:customStyle="1" w:styleId="affff9">
    <w:name w:val="表格文字"/>
    <w:basedOn w:val="af3"/>
    <w:link w:val="Charf9"/>
    <w:qFormat/>
    <w:rsid w:val="002A3FD6"/>
    <w:pPr>
      <w:spacing w:beforeLines="20" w:afterLines="20" w:line="300" w:lineRule="exact"/>
      <w:jc w:val="center"/>
    </w:pPr>
    <w:rPr>
      <w:rFonts w:ascii="Times New Roman" w:eastAsia="仿宋_GB2312" w:hAnsi="Times New Roman" w:cs="Times New Roman"/>
    </w:rPr>
  </w:style>
  <w:style w:type="paragraph" w:customStyle="1" w:styleId="01">
    <w:name w:val="正文01"/>
    <w:basedOn w:val="a5"/>
    <w:qFormat/>
    <w:rsid w:val="002A3FD6"/>
    <w:pPr>
      <w:spacing w:before="60" w:line="460" w:lineRule="exact"/>
      <w:ind w:firstLineChars="200" w:firstLine="200"/>
    </w:pPr>
    <w:rPr>
      <w:rFonts w:ascii="Arial" w:hAnsi="Arial"/>
      <w:sz w:val="24"/>
    </w:rPr>
  </w:style>
  <w:style w:type="paragraph" w:customStyle="1" w:styleId="affffa">
    <w:name w:val="表格正文"/>
    <w:basedOn w:val="a5"/>
    <w:qFormat/>
    <w:rsid w:val="002A3FD6"/>
    <w:pPr>
      <w:spacing w:line="360" w:lineRule="exact"/>
      <w:jc w:val="center"/>
    </w:pPr>
    <w:rPr>
      <w:rFonts w:ascii="Arial" w:hAnsi="Arial"/>
      <w:szCs w:val="20"/>
    </w:rPr>
  </w:style>
  <w:style w:type="paragraph" w:customStyle="1" w:styleId="affffb">
    <w:name w:val="表"/>
    <w:basedOn w:val="a5"/>
    <w:link w:val="Char12"/>
    <w:qFormat/>
    <w:rsid w:val="002A3FD6"/>
    <w:pPr>
      <w:snapToGrid w:val="0"/>
      <w:jc w:val="center"/>
    </w:pPr>
    <w:rPr>
      <w:spacing w:val="2"/>
      <w:sz w:val="24"/>
      <w:szCs w:val="20"/>
    </w:rPr>
  </w:style>
  <w:style w:type="character" w:customStyle="1" w:styleId="Char">
    <w:name w:val="正文缩进 Char"/>
    <w:link w:val="a6"/>
    <w:qFormat/>
    <w:rsid w:val="002A3FD6"/>
    <w:rPr>
      <w:rFonts w:eastAsia="宋体"/>
      <w:kern w:val="2"/>
      <w:sz w:val="21"/>
      <w:szCs w:val="24"/>
      <w:lang w:val="en-US" w:eastAsia="zh-CN" w:bidi="ar-SA"/>
    </w:rPr>
  </w:style>
  <w:style w:type="paragraph" w:customStyle="1" w:styleId="affffc">
    <w:name w:val="题目二号"/>
    <w:basedOn w:val="affff5"/>
    <w:qFormat/>
    <w:rsid w:val="002A3FD6"/>
    <w:rPr>
      <w:sz w:val="36"/>
    </w:rPr>
  </w:style>
  <w:style w:type="paragraph" w:customStyle="1" w:styleId="Char20">
    <w:name w:val="Char2"/>
    <w:basedOn w:val="a5"/>
    <w:qFormat/>
    <w:rsid w:val="002A3FD6"/>
    <w:pPr>
      <w:spacing w:line="360" w:lineRule="auto"/>
      <w:ind w:firstLineChars="200" w:firstLine="200"/>
    </w:pPr>
    <w:rPr>
      <w:rFonts w:ascii="宋体" w:hAnsi="宋体" w:cs="宋体"/>
      <w:sz w:val="24"/>
    </w:rPr>
  </w:style>
  <w:style w:type="paragraph" w:customStyle="1" w:styleId="affffd">
    <w:name w:val="五"/>
    <w:basedOn w:val="14"/>
    <w:qFormat/>
    <w:rsid w:val="002A3FD6"/>
    <w:pPr>
      <w:spacing w:line="240" w:lineRule="auto"/>
      <w:jc w:val="center"/>
    </w:pPr>
    <w:rPr>
      <w:rFonts w:eastAsia="仿宋_GB2312"/>
      <w:sz w:val="21"/>
      <w:szCs w:val="18"/>
    </w:rPr>
  </w:style>
  <w:style w:type="paragraph" w:customStyle="1" w:styleId="CharChar1CharCharCharCharCharCharCharCharCharCharCharCharCharCharCharCharCharChar">
    <w:name w:val="Char Char1 Char Char Char Char Char Char Char Char Char Char Char Char Char Char Char Char Char Char"/>
    <w:basedOn w:val="a5"/>
    <w:qFormat/>
    <w:rsid w:val="002A3FD6"/>
    <w:pPr>
      <w:spacing w:line="360" w:lineRule="auto"/>
      <w:ind w:firstLineChars="200" w:firstLine="200"/>
    </w:pPr>
    <w:rPr>
      <w:rFonts w:ascii="宋体" w:hAnsi="宋体" w:cs="宋体"/>
      <w:sz w:val="24"/>
    </w:rPr>
  </w:style>
  <w:style w:type="paragraph" w:customStyle="1" w:styleId="221">
    <w:name w:val="样式 样式 目录 2 + 左侧:  2 字符 + 左侧:  1 字符"/>
    <w:basedOn w:val="a5"/>
    <w:qFormat/>
    <w:rsid w:val="002A3FD6"/>
    <w:pPr>
      <w:ind w:leftChars="100" w:left="100" w:rightChars="100" w:right="100"/>
    </w:pPr>
    <w:rPr>
      <w:rFonts w:cs="宋体"/>
      <w:color w:val="000000"/>
      <w:szCs w:val="20"/>
    </w:rPr>
  </w:style>
  <w:style w:type="paragraph" w:customStyle="1" w:styleId="affffe">
    <w:name w:val="表字"/>
    <w:basedOn w:val="a5"/>
    <w:qFormat/>
    <w:rsid w:val="002A3FD6"/>
    <w:pPr>
      <w:tabs>
        <w:tab w:val="left" w:pos="1140"/>
      </w:tabs>
      <w:spacing w:line="300" w:lineRule="auto"/>
      <w:ind w:left="1140" w:hanging="720"/>
      <w:jc w:val="center"/>
    </w:pPr>
    <w:rPr>
      <w:rFonts w:ascii="宋体"/>
      <w:szCs w:val="21"/>
    </w:rPr>
  </w:style>
  <w:style w:type="paragraph" w:customStyle="1" w:styleId="ParaCharCharCharChar">
    <w:name w:val="默认段落字体 Para Char Char Char Char"/>
    <w:basedOn w:val="a5"/>
    <w:qFormat/>
    <w:rsid w:val="002A3FD6"/>
    <w:rPr>
      <w:sz w:val="24"/>
    </w:rPr>
  </w:style>
  <w:style w:type="paragraph" w:customStyle="1" w:styleId="110">
    <w:name w:val="正文11"/>
    <w:basedOn w:val="a5"/>
    <w:uiPriority w:val="99"/>
    <w:qFormat/>
    <w:rsid w:val="002A3FD6"/>
    <w:pPr>
      <w:snapToGrid w:val="0"/>
      <w:spacing w:beforeLines="10" w:line="440" w:lineRule="atLeast"/>
      <w:ind w:firstLine="567"/>
    </w:pPr>
    <w:rPr>
      <w:sz w:val="24"/>
    </w:rPr>
  </w:style>
  <w:style w:type="paragraph" w:customStyle="1" w:styleId="222">
    <w:name w:val="样式 样式 正文缩进 + 小四 首行缩进:  2 字符 + 首行缩进:  2 字符 + 首行缩进:  2 字符"/>
    <w:basedOn w:val="a5"/>
    <w:qFormat/>
    <w:rsid w:val="002A3FD6"/>
    <w:pPr>
      <w:spacing w:line="324" w:lineRule="auto"/>
      <w:ind w:firstLineChars="200" w:firstLine="200"/>
    </w:pPr>
    <w:rPr>
      <w:sz w:val="24"/>
      <w:szCs w:val="20"/>
    </w:rPr>
  </w:style>
  <w:style w:type="character" w:customStyle="1" w:styleId="001Char">
    <w:name w:val="正文001 Char"/>
    <w:link w:val="001"/>
    <w:qFormat/>
    <w:rsid w:val="002A3FD6"/>
    <w:rPr>
      <w:rFonts w:eastAsia="宋体"/>
      <w:kern w:val="2"/>
      <w:sz w:val="24"/>
      <w:szCs w:val="24"/>
      <w:lang w:val="en-US" w:eastAsia="zh-CN" w:bidi="ar-SA"/>
    </w:rPr>
  </w:style>
  <w:style w:type="paragraph" w:customStyle="1" w:styleId="24125">
    <w:name w:val="样式 小四 首行缩进:  24 磅 行距: 多倍行距 1.25 字行"/>
    <w:basedOn w:val="a5"/>
    <w:qFormat/>
    <w:rsid w:val="002A3FD6"/>
    <w:pPr>
      <w:adjustRightInd w:val="0"/>
      <w:spacing w:line="440" w:lineRule="exact"/>
      <w:ind w:firstLine="480"/>
      <w:textAlignment w:val="baseline"/>
    </w:pPr>
    <w:rPr>
      <w:kern w:val="0"/>
      <w:sz w:val="24"/>
      <w:szCs w:val="20"/>
    </w:rPr>
  </w:style>
  <w:style w:type="paragraph" w:customStyle="1" w:styleId="CharCharCharCharChar2CharCharCharChar">
    <w:name w:val="Char Char Char Char Char2 Char Char Char Char"/>
    <w:basedOn w:val="a5"/>
    <w:semiHidden/>
    <w:qFormat/>
    <w:rsid w:val="002A3FD6"/>
    <w:pPr>
      <w:adjustRightInd w:val="0"/>
      <w:snapToGrid w:val="0"/>
      <w:spacing w:line="360" w:lineRule="auto"/>
      <w:ind w:firstLineChars="200" w:firstLine="200"/>
    </w:pPr>
    <w:rPr>
      <w:rFonts w:ascii="宋体" w:hAnsi="宋体" w:cs="宋体"/>
      <w:sz w:val="24"/>
      <w:szCs w:val="26"/>
    </w:rPr>
  </w:style>
  <w:style w:type="character" w:customStyle="1" w:styleId="Char11">
    <w:name w:val="表格 Char1"/>
    <w:link w:val="afffb"/>
    <w:qFormat/>
    <w:rsid w:val="002A3FD6"/>
    <w:rPr>
      <w:rFonts w:ascii="宋体" w:eastAsia="宋体" w:hAnsi="宋体"/>
      <w:snapToGrid w:val="0"/>
      <w:sz w:val="21"/>
      <w:lang w:val="en-US" w:eastAsia="zh-CN" w:bidi="ar-SA"/>
    </w:rPr>
  </w:style>
  <w:style w:type="paragraph" w:customStyle="1" w:styleId="afffff">
    <w:name w:val="五级条标题"/>
    <w:basedOn w:val="affff7"/>
    <w:next w:val="a5"/>
    <w:qFormat/>
    <w:rsid w:val="002A3FD6"/>
    <w:pPr>
      <w:outlineLvl w:val="6"/>
    </w:pPr>
  </w:style>
  <w:style w:type="character" w:customStyle="1" w:styleId="ReChar1">
    <w:name w:val="Re Char1"/>
    <w:qFormat/>
    <w:rsid w:val="002A3FD6"/>
    <w:rPr>
      <w:rFonts w:eastAsia="宋体"/>
      <w:b/>
      <w:bCs/>
      <w:kern w:val="2"/>
      <w:sz w:val="32"/>
      <w:szCs w:val="32"/>
      <w:lang w:val="en-US" w:eastAsia="zh-CN" w:bidi="ar-SA"/>
    </w:rPr>
  </w:style>
  <w:style w:type="paragraph" w:customStyle="1" w:styleId="c">
    <w:name w:val="c"/>
    <w:qFormat/>
    <w:rsid w:val="002A3FD6"/>
    <w:pPr>
      <w:widowControl w:val="0"/>
      <w:autoSpaceDE w:val="0"/>
      <w:autoSpaceDN w:val="0"/>
      <w:adjustRightInd w:val="0"/>
      <w:jc w:val="both"/>
    </w:pPr>
    <w:rPr>
      <w:rFonts w:ascii="Arial" w:eastAsia="宋体" w:hAnsi="Arial" w:cs="Times New Roman"/>
      <w:sz w:val="24"/>
      <w:szCs w:val="24"/>
    </w:rPr>
  </w:style>
  <w:style w:type="character" w:customStyle="1" w:styleId="Charf1">
    <w:name w:val="表内的表头 Char"/>
    <w:link w:val="affe"/>
    <w:qFormat/>
    <w:rsid w:val="002A3FD6"/>
    <w:rPr>
      <w:rFonts w:eastAsia="黑体"/>
      <w:b/>
      <w:sz w:val="21"/>
      <w:lang w:val="en-US" w:eastAsia="zh-CN" w:bidi="ar-SA"/>
    </w:rPr>
  </w:style>
  <w:style w:type="paragraph" w:customStyle="1" w:styleId="afffff0">
    <w:name w:val="首行缩进"/>
    <w:basedOn w:val="a5"/>
    <w:qFormat/>
    <w:rsid w:val="002A3FD6"/>
    <w:pPr>
      <w:snapToGrid w:val="0"/>
      <w:ind w:firstLine="425"/>
    </w:pPr>
    <w:rPr>
      <w:rFonts w:ascii="宋体"/>
      <w:sz w:val="24"/>
      <w:szCs w:val="20"/>
    </w:rPr>
  </w:style>
  <w:style w:type="paragraph" w:customStyle="1" w:styleId="2TimesNewRoman">
    <w:name w:val="正文首行缩进 2 + Times New Roman"/>
    <w:basedOn w:val="a5"/>
    <w:link w:val="2TimesNewRomanChar"/>
    <w:qFormat/>
    <w:rsid w:val="002A3FD6"/>
    <w:pPr>
      <w:tabs>
        <w:tab w:val="left" w:pos="0"/>
        <w:tab w:val="left" w:pos="870"/>
        <w:tab w:val="left" w:pos="3150"/>
      </w:tabs>
      <w:autoSpaceDE w:val="0"/>
      <w:autoSpaceDN w:val="0"/>
      <w:spacing w:line="360" w:lineRule="auto"/>
      <w:ind w:firstLineChars="200" w:firstLine="480"/>
      <w:jc w:val="left"/>
    </w:pPr>
    <w:rPr>
      <w:kern w:val="0"/>
      <w:sz w:val="24"/>
    </w:rPr>
  </w:style>
  <w:style w:type="character" w:customStyle="1" w:styleId="2TimesNewRomanChar">
    <w:name w:val="正文首行缩进 2 + Times New Roman Char"/>
    <w:basedOn w:val="a7"/>
    <w:link w:val="2TimesNewRoman"/>
    <w:qFormat/>
    <w:rsid w:val="002A3FD6"/>
    <w:rPr>
      <w:sz w:val="24"/>
      <w:szCs w:val="24"/>
    </w:rPr>
  </w:style>
  <w:style w:type="character" w:customStyle="1" w:styleId="5Char">
    <w:name w:val="标题 5 Char"/>
    <w:basedOn w:val="a7"/>
    <w:link w:val="5"/>
    <w:uiPriority w:val="9"/>
    <w:qFormat/>
    <w:rsid w:val="002A3FD6"/>
    <w:rPr>
      <w:b/>
      <w:bCs/>
      <w:kern w:val="2"/>
      <w:sz w:val="24"/>
      <w:szCs w:val="28"/>
    </w:rPr>
  </w:style>
  <w:style w:type="character" w:customStyle="1" w:styleId="6Char">
    <w:name w:val="标题 6 Char"/>
    <w:basedOn w:val="a7"/>
    <w:link w:val="6"/>
    <w:uiPriority w:val="9"/>
    <w:qFormat/>
    <w:rsid w:val="002A3FD6"/>
    <w:rPr>
      <w:rFonts w:ascii="Arial" w:eastAsia="黑体" w:hAnsi="Arial"/>
      <w:b/>
      <w:bCs/>
      <w:sz w:val="24"/>
      <w:szCs w:val="24"/>
    </w:rPr>
  </w:style>
  <w:style w:type="paragraph" w:customStyle="1" w:styleId="28">
    <w:name w:val="表格文字2"/>
    <w:basedOn w:val="a5"/>
    <w:link w:val="2Char3"/>
    <w:qFormat/>
    <w:rsid w:val="002A3FD6"/>
    <w:pPr>
      <w:tabs>
        <w:tab w:val="left" w:pos="277"/>
        <w:tab w:val="left" w:pos="600"/>
        <w:tab w:val="left" w:pos="780"/>
        <w:tab w:val="left" w:pos="2517"/>
      </w:tabs>
      <w:adjustRightInd w:val="0"/>
      <w:spacing w:before="60"/>
      <w:jc w:val="center"/>
      <w:textAlignment w:val="baseline"/>
    </w:pPr>
    <w:rPr>
      <w:rFonts w:cs="宋体"/>
      <w:kern w:val="0"/>
      <w:szCs w:val="21"/>
    </w:rPr>
  </w:style>
  <w:style w:type="character" w:customStyle="1" w:styleId="2Char3">
    <w:name w:val="表格文字2 Char"/>
    <w:basedOn w:val="a7"/>
    <w:link w:val="28"/>
    <w:qFormat/>
    <w:rsid w:val="002A3FD6"/>
    <w:rPr>
      <w:rFonts w:cs="宋体"/>
      <w:sz w:val="21"/>
      <w:szCs w:val="21"/>
    </w:rPr>
  </w:style>
  <w:style w:type="table" w:customStyle="1" w:styleId="16">
    <w:name w:val="三线表1"/>
    <w:basedOn w:val="a8"/>
    <w:qFormat/>
    <w:rsid w:val="002A3FD6"/>
    <w:pPr>
      <w:jc w:val="center"/>
    </w:pPr>
    <w:rPr>
      <w:sz w:val="21"/>
    </w:r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rFonts w:eastAsia="宋体"/>
        <w:sz w:val="21"/>
      </w:rPr>
      <w:tblPr/>
      <w:tcPr>
        <w:tcBorders>
          <w:bottom w:val="single" w:sz="12" w:space="0" w:color="auto"/>
        </w:tcBorders>
      </w:tcPr>
    </w:tblStylePr>
  </w:style>
  <w:style w:type="character" w:customStyle="1" w:styleId="Char5">
    <w:name w:val="题注 Char"/>
    <w:basedOn w:val="a7"/>
    <w:link w:val="ae"/>
    <w:uiPriority w:val="35"/>
    <w:qFormat/>
    <w:rsid w:val="002A3FD6"/>
    <w:rPr>
      <w:rFonts w:ascii="宋体" w:hAnsi="宋体" w:cs="Arial"/>
      <w:b/>
      <w:bCs/>
      <w:kern w:val="2"/>
      <w:sz w:val="24"/>
      <w:szCs w:val="28"/>
    </w:rPr>
  </w:style>
  <w:style w:type="paragraph" w:customStyle="1" w:styleId="afffff1">
    <w:name w:val="表格内字体"/>
    <w:link w:val="Charfa"/>
    <w:qFormat/>
    <w:rsid w:val="002A3FD6"/>
    <w:pPr>
      <w:adjustRightInd w:val="0"/>
      <w:snapToGrid w:val="0"/>
      <w:jc w:val="center"/>
    </w:pPr>
    <w:rPr>
      <w:rFonts w:ascii="Times New Roman" w:eastAsia="仿宋_GB2312" w:hAnsi="Times New Roman" w:cs="Times New Roman"/>
      <w:snapToGrid w:val="0"/>
      <w:kern w:val="21"/>
      <w:sz w:val="21"/>
      <w:szCs w:val="21"/>
    </w:rPr>
  </w:style>
  <w:style w:type="character" w:customStyle="1" w:styleId="Charfa">
    <w:name w:val="表格内字体 Char"/>
    <w:basedOn w:val="a7"/>
    <w:link w:val="afffff1"/>
    <w:qFormat/>
    <w:rsid w:val="002A3FD6"/>
    <w:rPr>
      <w:rFonts w:eastAsia="仿宋_GB2312"/>
      <w:snapToGrid w:val="0"/>
      <w:kern w:val="21"/>
      <w:sz w:val="21"/>
      <w:szCs w:val="21"/>
    </w:rPr>
  </w:style>
  <w:style w:type="character" w:styleId="afffff2">
    <w:name w:val="Placeholder Text"/>
    <w:basedOn w:val="a7"/>
    <w:uiPriority w:val="99"/>
    <w:semiHidden/>
    <w:qFormat/>
    <w:rsid w:val="002A3FD6"/>
    <w:rPr>
      <w:color w:val="808080"/>
    </w:rPr>
  </w:style>
  <w:style w:type="character" w:customStyle="1" w:styleId="Char2">
    <w:name w:val="批注文字 Char"/>
    <w:basedOn w:val="a7"/>
    <w:link w:val="ab"/>
    <w:uiPriority w:val="99"/>
    <w:qFormat/>
    <w:rsid w:val="002A3FD6"/>
    <w:rPr>
      <w:kern w:val="2"/>
      <w:sz w:val="21"/>
      <w:szCs w:val="24"/>
    </w:rPr>
  </w:style>
  <w:style w:type="character" w:customStyle="1" w:styleId="7Char">
    <w:name w:val="标题 7 Char"/>
    <w:basedOn w:val="a7"/>
    <w:link w:val="7"/>
    <w:uiPriority w:val="9"/>
    <w:qFormat/>
    <w:rsid w:val="002A3FD6"/>
    <w:rPr>
      <w:rFonts w:ascii="Arial" w:hAnsi="Arial"/>
      <w:sz w:val="22"/>
      <w:lang w:val="en-GB"/>
    </w:rPr>
  </w:style>
  <w:style w:type="character" w:customStyle="1" w:styleId="8Char">
    <w:name w:val="标题 8 Char"/>
    <w:basedOn w:val="a7"/>
    <w:link w:val="8"/>
    <w:uiPriority w:val="9"/>
    <w:qFormat/>
    <w:rsid w:val="002A3FD6"/>
    <w:rPr>
      <w:rFonts w:ascii="Arial" w:hAnsi="Arial"/>
      <w:i/>
      <w:sz w:val="22"/>
      <w:lang w:val="en-GB"/>
    </w:rPr>
  </w:style>
  <w:style w:type="character" w:customStyle="1" w:styleId="9Char">
    <w:name w:val="标题 9 Char"/>
    <w:basedOn w:val="a7"/>
    <w:link w:val="9"/>
    <w:uiPriority w:val="9"/>
    <w:qFormat/>
    <w:rsid w:val="002A3FD6"/>
    <w:rPr>
      <w:rFonts w:ascii="Arial" w:hAnsi="Arial"/>
      <w:i/>
      <w:sz w:val="18"/>
      <w:lang w:val="en-GB"/>
    </w:rPr>
  </w:style>
  <w:style w:type="paragraph" w:styleId="afffff3">
    <w:name w:val="List Paragraph"/>
    <w:basedOn w:val="a5"/>
    <w:link w:val="Char13"/>
    <w:uiPriority w:val="34"/>
    <w:qFormat/>
    <w:rsid w:val="002A3FD6"/>
    <w:pPr>
      <w:widowControl/>
      <w:spacing w:after="200" w:line="276" w:lineRule="auto"/>
      <w:ind w:left="720"/>
      <w:contextualSpacing/>
      <w:jc w:val="left"/>
    </w:pPr>
    <w:rPr>
      <w:rFonts w:ascii="Calibri" w:hAnsi="Calibri"/>
      <w:kern w:val="0"/>
      <w:sz w:val="22"/>
      <w:szCs w:val="22"/>
    </w:rPr>
  </w:style>
  <w:style w:type="character" w:customStyle="1" w:styleId="b">
    <w:name w:val="b"/>
    <w:basedOn w:val="a7"/>
    <w:qFormat/>
    <w:rsid w:val="002A3FD6"/>
  </w:style>
  <w:style w:type="paragraph" w:customStyle="1" w:styleId="111">
    <w:name w:val="111"/>
    <w:basedOn w:val="a5"/>
    <w:qFormat/>
    <w:rsid w:val="002A3FD6"/>
    <w:pPr>
      <w:spacing w:line="540" w:lineRule="exact"/>
      <w:ind w:firstLineChars="200" w:firstLine="200"/>
    </w:pPr>
    <w:rPr>
      <w:rFonts w:ascii="宋体" w:hAnsi="宋体"/>
      <w:b/>
      <w:kern w:val="0"/>
      <w:sz w:val="28"/>
      <w:szCs w:val="28"/>
    </w:rPr>
  </w:style>
  <w:style w:type="paragraph" w:customStyle="1" w:styleId="xl25">
    <w:name w:val="xl25"/>
    <w:basedOn w:val="a5"/>
    <w:qFormat/>
    <w:rsid w:val="002A3FD6"/>
    <w:pPr>
      <w:widowControl/>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olor w:val="000000"/>
      <w:kern w:val="0"/>
      <w:szCs w:val="21"/>
    </w:rPr>
  </w:style>
  <w:style w:type="paragraph" w:customStyle="1" w:styleId="2220">
    <w:name w:val="222"/>
    <w:basedOn w:val="a5"/>
    <w:qFormat/>
    <w:rsid w:val="002A3FD6"/>
    <w:pPr>
      <w:spacing w:beforeLines="30" w:afterLines="30"/>
      <w:jc w:val="center"/>
    </w:pPr>
    <w:rPr>
      <w:rFonts w:hAnsi="宋体"/>
      <w:b/>
      <w:bCs/>
      <w:kern w:val="0"/>
      <w:szCs w:val="21"/>
    </w:rPr>
  </w:style>
  <w:style w:type="paragraph" w:customStyle="1" w:styleId="Centered">
    <w:name w:val="Centered"/>
    <w:basedOn w:val="11"/>
    <w:qFormat/>
    <w:rsid w:val="002A3FD6"/>
    <w:pPr>
      <w:ind w:firstLineChars="0" w:firstLine="0"/>
      <w:jc w:val="center"/>
    </w:pPr>
    <w:rPr>
      <w:rFonts w:cs="宋体"/>
      <w:bCs w:val="0"/>
      <w:szCs w:val="20"/>
    </w:rPr>
  </w:style>
  <w:style w:type="character" w:customStyle="1" w:styleId="Charb">
    <w:name w:val="页脚 Char"/>
    <w:basedOn w:val="a7"/>
    <w:link w:val="af6"/>
    <w:uiPriority w:val="99"/>
    <w:qFormat/>
    <w:rsid w:val="002A3FD6"/>
    <w:rPr>
      <w:kern w:val="2"/>
      <w:sz w:val="21"/>
      <w:szCs w:val="18"/>
    </w:rPr>
  </w:style>
  <w:style w:type="paragraph" w:customStyle="1" w:styleId="reader-word-layer">
    <w:name w:val="reader-word-layer"/>
    <w:basedOn w:val="a5"/>
    <w:qFormat/>
    <w:rsid w:val="002A3FD6"/>
    <w:pPr>
      <w:widowControl/>
      <w:spacing w:before="100" w:beforeAutospacing="1" w:after="100" w:afterAutospacing="1"/>
      <w:jc w:val="left"/>
    </w:pPr>
    <w:rPr>
      <w:rFonts w:ascii="宋体" w:hAnsi="宋体" w:cs="宋体"/>
      <w:kern w:val="0"/>
      <w:sz w:val="24"/>
    </w:rPr>
  </w:style>
  <w:style w:type="paragraph" w:customStyle="1" w:styleId="afffff4">
    <w:name w:val="报告"/>
    <w:basedOn w:val="a5"/>
    <w:qFormat/>
    <w:rsid w:val="002A3FD6"/>
    <w:pPr>
      <w:adjustRightInd w:val="0"/>
      <w:spacing w:line="360" w:lineRule="auto"/>
      <w:ind w:firstLine="505"/>
      <w:textAlignment w:val="baseline"/>
    </w:pPr>
    <w:rPr>
      <w:kern w:val="0"/>
      <w:sz w:val="24"/>
      <w:szCs w:val="20"/>
    </w:rPr>
  </w:style>
  <w:style w:type="paragraph" w:customStyle="1" w:styleId="SouthSuligeMainText">
    <w:name w:val="South Sulige Main Text"/>
    <w:basedOn w:val="a6"/>
    <w:qFormat/>
    <w:rsid w:val="002A3FD6"/>
    <w:pPr>
      <w:widowControl/>
      <w:spacing w:before="120" w:after="120" w:line="300" w:lineRule="auto"/>
      <w:ind w:firstLine="480"/>
      <w:jc w:val="left"/>
    </w:pPr>
    <w:rPr>
      <w:rFonts w:hAnsi="宋体"/>
      <w:kern w:val="0"/>
      <w:sz w:val="24"/>
      <w:lang w:val="en-GB"/>
    </w:rPr>
  </w:style>
  <w:style w:type="character" w:customStyle="1" w:styleId="Charc">
    <w:name w:val="页眉 Char"/>
    <w:link w:val="af7"/>
    <w:uiPriority w:val="99"/>
    <w:qFormat/>
    <w:rsid w:val="002A3FD6"/>
    <w:rPr>
      <w:kern w:val="2"/>
      <w:sz w:val="18"/>
      <w:szCs w:val="18"/>
    </w:rPr>
  </w:style>
  <w:style w:type="paragraph" w:customStyle="1" w:styleId="051">
    <w:name w:val="样式 段前: 0.5 行1"/>
    <w:basedOn w:val="a5"/>
    <w:qFormat/>
    <w:rsid w:val="002A3FD6"/>
    <w:pPr>
      <w:adjustRightInd w:val="0"/>
      <w:snapToGrid w:val="0"/>
      <w:spacing w:beforeLines="50" w:line="300" w:lineRule="auto"/>
    </w:pPr>
    <w:rPr>
      <w:rFonts w:eastAsia="仿宋_GB2312" w:cs="宋体"/>
      <w:sz w:val="24"/>
      <w:szCs w:val="20"/>
    </w:rPr>
  </w:style>
  <w:style w:type="paragraph" w:customStyle="1" w:styleId="34">
    <w:name w:val="3 号"/>
    <w:basedOn w:val="Head3"/>
    <w:link w:val="3Char3"/>
    <w:qFormat/>
    <w:rsid w:val="002A3FD6"/>
  </w:style>
  <w:style w:type="paragraph" w:customStyle="1" w:styleId="41">
    <w:name w:val="4 号"/>
    <w:basedOn w:val="11"/>
    <w:link w:val="4Char0"/>
    <w:qFormat/>
    <w:rsid w:val="002A3FD6"/>
    <w:pPr>
      <w:ind w:firstLine="482"/>
    </w:pPr>
    <w:rPr>
      <w:b/>
    </w:rPr>
  </w:style>
  <w:style w:type="character" w:customStyle="1" w:styleId="Head3Char">
    <w:name w:val="Head 3 Char"/>
    <w:basedOn w:val="a7"/>
    <w:link w:val="Head3"/>
    <w:qFormat/>
    <w:rsid w:val="002A3FD6"/>
    <w:rPr>
      <w:b/>
      <w:bCs/>
      <w:kern w:val="2"/>
      <w:sz w:val="24"/>
      <w:szCs w:val="24"/>
    </w:rPr>
  </w:style>
  <w:style w:type="character" w:customStyle="1" w:styleId="3Char3">
    <w:name w:val="3 号 Char"/>
    <w:basedOn w:val="Head3Char"/>
    <w:link w:val="34"/>
    <w:qFormat/>
    <w:rsid w:val="002A3FD6"/>
    <w:rPr>
      <w:kern w:val="2"/>
      <w:sz w:val="24"/>
      <w:szCs w:val="24"/>
    </w:rPr>
  </w:style>
  <w:style w:type="paragraph" w:customStyle="1" w:styleId="afffff5">
    <w:name w:val="表 图"/>
    <w:basedOn w:val="afff0"/>
    <w:link w:val="Charfb"/>
    <w:qFormat/>
    <w:rsid w:val="002A3FD6"/>
    <w:pPr>
      <w:spacing w:line="440" w:lineRule="exact"/>
    </w:pPr>
  </w:style>
  <w:style w:type="character" w:customStyle="1" w:styleId="4Char0">
    <w:name w:val="4 号 Char"/>
    <w:basedOn w:val="Char0"/>
    <w:link w:val="41"/>
    <w:qFormat/>
    <w:rsid w:val="002A3FD6"/>
    <w:rPr>
      <w:b/>
      <w:kern w:val="2"/>
      <w:sz w:val="24"/>
      <w:szCs w:val="24"/>
    </w:rPr>
  </w:style>
  <w:style w:type="character" w:customStyle="1" w:styleId="Charfb">
    <w:name w:val="表 图 Char"/>
    <w:basedOn w:val="Charf3"/>
    <w:link w:val="afffff5"/>
    <w:qFormat/>
    <w:rsid w:val="002A3FD6"/>
    <w:rPr>
      <w:kern w:val="2"/>
      <w:sz w:val="24"/>
      <w:szCs w:val="24"/>
    </w:rPr>
  </w:style>
  <w:style w:type="paragraph" w:customStyle="1" w:styleId="220">
    <w:name w:val="样式 样式 正文文本 + 首行缩进:  2 字符 + 宋体 首行缩进:  2 字符"/>
    <w:basedOn w:val="a5"/>
    <w:link w:val="22Char"/>
    <w:qFormat/>
    <w:rsid w:val="002A3FD6"/>
    <w:pPr>
      <w:adjustRightInd w:val="0"/>
      <w:snapToGrid w:val="0"/>
      <w:spacing w:before="120" w:line="300" w:lineRule="auto"/>
      <w:ind w:firstLineChars="200" w:firstLine="480"/>
      <w:textAlignment w:val="baseline"/>
    </w:pPr>
    <w:rPr>
      <w:rFonts w:cs="宋体"/>
      <w:sz w:val="24"/>
    </w:rPr>
  </w:style>
  <w:style w:type="character" w:customStyle="1" w:styleId="22Char">
    <w:name w:val="样式 样式 正文文本 + 首行缩进:  2 字符 + 宋体 首行缩进:  2 字符 Char"/>
    <w:basedOn w:val="a7"/>
    <w:link w:val="220"/>
    <w:qFormat/>
    <w:rsid w:val="002A3FD6"/>
    <w:rPr>
      <w:rFonts w:cs="宋体"/>
      <w:kern w:val="2"/>
      <w:sz w:val="24"/>
      <w:szCs w:val="24"/>
    </w:rPr>
  </w:style>
  <w:style w:type="paragraph" w:customStyle="1" w:styleId="GB23120">
    <w:name w:val="样式 (中文) 仿宋_GB2312"/>
    <w:basedOn w:val="a5"/>
    <w:link w:val="GB2312Char"/>
    <w:qFormat/>
    <w:rsid w:val="002A3FD6"/>
    <w:pPr>
      <w:adjustRightInd w:val="0"/>
      <w:snapToGrid w:val="0"/>
      <w:spacing w:before="120" w:line="300" w:lineRule="auto"/>
      <w:ind w:firstLine="482"/>
      <w:textAlignment w:val="baseline"/>
    </w:pPr>
    <w:rPr>
      <w:rFonts w:eastAsia="仿宋_GB2312"/>
      <w:snapToGrid w:val="0"/>
      <w:kern w:val="0"/>
      <w:sz w:val="24"/>
      <w:szCs w:val="20"/>
    </w:rPr>
  </w:style>
  <w:style w:type="character" w:customStyle="1" w:styleId="GB2312Char">
    <w:name w:val="样式 (中文) 仿宋_GB2312 Char"/>
    <w:basedOn w:val="a7"/>
    <w:link w:val="GB23120"/>
    <w:qFormat/>
    <w:rsid w:val="002A3FD6"/>
    <w:rPr>
      <w:rFonts w:eastAsia="仿宋_GB2312"/>
      <w:snapToGrid w:val="0"/>
      <w:sz w:val="24"/>
    </w:rPr>
  </w:style>
  <w:style w:type="table" w:customStyle="1" w:styleId="TableGrid1">
    <w:name w:val="Table Grid1"/>
    <w:basedOn w:val="a8"/>
    <w:qFormat/>
    <w:rsid w:val="002A3FD6"/>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48">
    <w:name w:val="xl48"/>
    <w:basedOn w:val="a5"/>
    <w:qFormat/>
    <w:rsid w:val="002A3FD6"/>
    <w:pPr>
      <w:widowControl/>
      <w:pBdr>
        <w:top w:val="single" w:sz="8" w:space="0" w:color="auto"/>
        <w:left w:val="single" w:sz="4" w:space="0" w:color="auto"/>
        <w:bottom w:val="single" w:sz="8" w:space="0" w:color="auto"/>
      </w:pBdr>
      <w:spacing w:before="100" w:beforeAutospacing="1" w:after="100" w:afterAutospacing="1"/>
    </w:pPr>
    <w:rPr>
      <w:rFonts w:ascii="宋体" w:eastAsia="仿宋_GB2312" w:hAnsi="宋体"/>
      <w:b/>
      <w:bCs/>
      <w:kern w:val="0"/>
      <w:position w:val="-6"/>
      <w:sz w:val="24"/>
      <w:szCs w:val="21"/>
    </w:rPr>
  </w:style>
  <w:style w:type="paragraph" w:customStyle="1" w:styleId="2521">
    <w:name w:val="样式 样式 首行缩进:  2 字符5 + 首行缩进:  2 字符1"/>
    <w:basedOn w:val="a5"/>
    <w:qFormat/>
    <w:rsid w:val="002A3FD6"/>
    <w:pPr>
      <w:spacing w:line="360" w:lineRule="auto"/>
      <w:ind w:firstLineChars="200" w:firstLine="514"/>
    </w:pPr>
    <w:rPr>
      <w:rFonts w:cs="宋体"/>
      <w:sz w:val="24"/>
      <w:szCs w:val="20"/>
    </w:rPr>
  </w:style>
  <w:style w:type="paragraph" w:customStyle="1" w:styleId="head4">
    <w:name w:val="head4"/>
    <w:basedOn w:val="11"/>
    <w:qFormat/>
    <w:rsid w:val="002A3FD6"/>
    <w:pPr>
      <w:ind w:firstLine="482"/>
    </w:pPr>
    <w:rPr>
      <w:rFonts w:cs="宋体"/>
      <w:b/>
      <w:szCs w:val="20"/>
    </w:rPr>
  </w:style>
  <w:style w:type="paragraph" w:customStyle="1" w:styleId="afffff6">
    <w:name w:val="主体"/>
    <w:link w:val="Charfc"/>
    <w:qFormat/>
    <w:rsid w:val="002A3FD6"/>
    <w:pPr>
      <w:widowControl w:val="0"/>
      <w:autoSpaceDE w:val="0"/>
      <w:autoSpaceDN w:val="0"/>
      <w:spacing w:line="360" w:lineRule="auto"/>
      <w:ind w:firstLineChars="200" w:firstLine="480"/>
      <w:jc w:val="both"/>
    </w:pPr>
    <w:rPr>
      <w:rFonts w:ascii="Times New Roman" w:eastAsia="宋体" w:hAnsi="Times New Roman" w:cs="Times New Roman"/>
      <w:bCs/>
      <w:kern w:val="2"/>
      <w:sz w:val="24"/>
      <w:szCs w:val="24"/>
    </w:rPr>
  </w:style>
  <w:style w:type="character" w:customStyle="1" w:styleId="Charfc">
    <w:name w:val="主体 Char"/>
    <w:link w:val="afffff6"/>
    <w:qFormat/>
    <w:rsid w:val="002A3FD6"/>
    <w:rPr>
      <w:bCs/>
      <w:kern w:val="2"/>
      <w:sz w:val="24"/>
      <w:szCs w:val="24"/>
    </w:rPr>
  </w:style>
  <w:style w:type="character" w:customStyle="1" w:styleId="CharCharChar0">
    <w:name w:val="正文文本缩进 Char Char Char"/>
    <w:qFormat/>
    <w:rsid w:val="002A3FD6"/>
    <w:rPr>
      <w:rFonts w:ascii="宋体" w:eastAsia="宋体" w:hAnsi="宋体"/>
      <w:spacing w:val="20"/>
      <w:kern w:val="2"/>
      <w:sz w:val="24"/>
      <w:lang w:val="en-US" w:eastAsia="zh-CN" w:bidi="ar-SA"/>
    </w:rPr>
  </w:style>
  <w:style w:type="paragraph" w:customStyle="1" w:styleId="17">
    <w:name w:val="副标题1"/>
    <w:basedOn w:val="a5"/>
    <w:qFormat/>
    <w:rsid w:val="002A3FD6"/>
    <w:pPr>
      <w:spacing w:line="300" w:lineRule="auto"/>
      <w:ind w:firstLineChars="200" w:firstLine="640"/>
      <w:jc w:val="center"/>
    </w:pPr>
    <w:rPr>
      <w:sz w:val="32"/>
      <w:szCs w:val="21"/>
    </w:rPr>
  </w:style>
  <w:style w:type="paragraph" w:customStyle="1" w:styleId="afffff7">
    <w:name w:val="基准页眉样式"/>
    <w:basedOn w:val="ad"/>
    <w:qFormat/>
    <w:rsid w:val="002A3FD6"/>
    <w:pPr>
      <w:keepLines/>
      <w:widowControl/>
      <w:tabs>
        <w:tab w:val="center" w:pos="-18551"/>
        <w:tab w:val="right" w:pos="4320"/>
      </w:tabs>
      <w:spacing w:after="0" w:line="240" w:lineRule="atLeast"/>
      <w:jc w:val="center"/>
    </w:pPr>
    <w:rPr>
      <w:rFonts w:ascii="Garamond" w:hAnsi="Garamond"/>
      <w:smallCaps/>
      <w:spacing w:val="15"/>
      <w:kern w:val="0"/>
      <w:szCs w:val="20"/>
    </w:rPr>
  </w:style>
  <w:style w:type="paragraph" w:customStyle="1" w:styleId="ERMBullets">
    <w:name w:val="ERMBullets"/>
    <w:basedOn w:val="a5"/>
    <w:qFormat/>
    <w:rsid w:val="002A3FD6"/>
    <w:pPr>
      <w:numPr>
        <w:numId w:val="2"/>
      </w:numPr>
    </w:pPr>
  </w:style>
  <w:style w:type="paragraph" w:customStyle="1" w:styleId="AnnexLetter">
    <w:name w:val="AnnexLetter"/>
    <w:basedOn w:val="a5"/>
    <w:qFormat/>
    <w:rsid w:val="002A3FD6"/>
    <w:pPr>
      <w:spacing w:before="2400" w:line="360" w:lineRule="auto"/>
      <w:ind w:left="1418" w:right="1418"/>
    </w:pPr>
    <w:rPr>
      <w:sz w:val="24"/>
      <w:szCs w:val="22"/>
    </w:rPr>
  </w:style>
  <w:style w:type="paragraph" w:customStyle="1" w:styleId="AnnexTitle">
    <w:name w:val="AnnexTitle"/>
    <w:basedOn w:val="a5"/>
    <w:next w:val="a5"/>
    <w:qFormat/>
    <w:rsid w:val="002A3FD6"/>
    <w:pPr>
      <w:spacing w:before="720" w:after="16000" w:line="360" w:lineRule="auto"/>
      <w:ind w:left="1418" w:right="1418"/>
    </w:pPr>
    <w:rPr>
      <w:sz w:val="36"/>
      <w:szCs w:val="22"/>
    </w:rPr>
  </w:style>
  <w:style w:type="paragraph" w:customStyle="1" w:styleId="CoverClientName">
    <w:name w:val="CoverClientName"/>
    <w:basedOn w:val="a5"/>
    <w:next w:val="a5"/>
    <w:qFormat/>
    <w:rsid w:val="002A3FD6"/>
    <w:pPr>
      <w:spacing w:after="480" w:line="360" w:lineRule="auto"/>
    </w:pPr>
    <w:rPr>
      <w:sz w:val="24"/>
      <w:szCs w:val="22"/>
    </w:rPr>
  </w:style>
  <w:style w:type="paragraph" w:customStyle="1" w:styleId="CoverDate">
    <w:name w:val="CoverDate"/>
    <w:basedOn w:val="a5"/>
    <w:qFormat/>
    <w:rsid w:val="002A3FD6"/>
    <w:pPr>
      <w:spacing w:before="1200" w:line="360" w:lineRule="auto"/>
    </w:pPr>
    <w:rPr>
      <w:sz w:val="24"/>
      <w:szCs w:val="22"/>
    </w:rPr>
  </w:style>
  <w:style w:type="paragraph" w:customStyle="1" w:styleId="CoverMainTitle">
    <w:name w:val="CoverMainTitle"/>
    <w:basedOn w:val="a5"/>
    <w:next w:val="a5"/>
    <w:qFormat/>
    <w:rsid w:val="002A3FD6"/>
    <w:pPr>
      <w:spacing w:before="480" w:line="360" w:lineRule="auto"/>
    </w:pPr>
    <w:rPr>
      <w:sz w:val="28"/>
      <w:szCs w:val="22"/>
    </w:rPr>
  </w:style>
  <w:style w:type="paragraph" w:customStyle="1" w:styleId="CoverReverseHeader">
    <w:name w:val="CoverReverseHeader"/>
    <w:basedOn w:val="a5"/>
    <w:next w:val="CoverClientName"/>
    <w:qFormat/>
    <w:rsid w:val="002A3FD6"/>
    <w:pPr>
      <w:pBdr>
        <w:top w:val="single" w:sz="6" w:space="0" w:color="auto"/>
        <w:left w:val="single" w:sz="6" w:space="0" w:color="auto"/>
        <w:bottom w:val="single" w:sz="6" w:space="0" w:color="auto"/>
        <w:right w:val="single" w:sz="6" w:space="0" w:color="auto"/>
      </w:pBdr>
      <w:shd w:val="pct90" w:color="000000" w:fill="000000"/>
      <w:spacing w:after="2280" w:line="360" w:lineRule="auto"/>
      <w:jc w:val="center"/>
    </w:pPr>
    <w:rPr>
      <w:caps/>
      <w:color w:val="FFFFFF"/>
      <w:sz w:val="24"/>
      <w:szCs w:val="22"/>
    </w:rPr>
  </w:style>
  <w:style w:type="paragraph" w:customStyle="1" w:styleId="GraphicsText">
    <w:name w:val="Graphics Text"/>
    <w:basedOn w:val="a5"/>
    <w:qFormat/>
    <w:rsid w:val="002A3FD6"/>
    <w:pPr>
      <w:spacing w:line="360" w:lineRule="auto"/>
    </w:pPr>
    <w:rPr>
      <w:rFonts w:ascii="Arial Narrow" w:hAnsi="Arial Narrow"/>
      <w:sz w:val="18"/>
      <w:szCs w:val="22"/>
    </w:rPr>
  </w:style>
  <w:style w:type="paragraph" w:customStyle="1" w:styleId="Heading4">
    <w:name w:val="Heading4"/>
    <w:basedOn w:val="a5"/>
    <w:qFormat/>
    <w:rsid w:val="002A3FD6"/>
    <w:pPr>
      <w:spacing w:after="240" w:line="360" w:lineRule="auto"/>
    </w:pPr>
    <w:rPr>
      <w:i/>
      <w:sz w:val="24"/>
      <w:szCs w:val="22"/>
    </w:rPr>
  </w:style>
  <w:style w:type="paragraph" w:customStyle="1" w:styleId="MarginRelease">
    <w:name w:val="MarginRelease"/>
    <w:basedOn w:val="a5"/>
    <w:next w:val="a5"/>
    <w:qFormat/>
    <w:rsid w:val="002A3FD6"/>
    <w:pPr>
      <w:spacing w:line="360" w:lineRule="auto"/>
      <w:ind w:hanging="1418"/>
    </w:pPr>
    <w:rPr>
      <w:sz w:val="24"/>
      <w:szCs w:val="22"/>
    </w:rPr>
  </w:style>
  <w:style w:type="paragraph" w:customStyle="1" w:styleId="OtherHeader">
    <w:name w:val="OtherHeader"/>
    <w:basedOn w:val="af7"/>
    <w:next w:val="a5"/>
    <w:qFormat/>
    <w:rsid w:val="002A3FD6"/>
    <w:pPr>
      <w:pBdr>
        <w:bottom w:val="none" w:sz="0" w:space="0" w:color="auto"/>
      </w:pBdr>
      <w:tabs>
        <w:tab w:val="left" w:pos="4153"/>
        <w:tab w:val="right" w:pos="7655"/>
      </w:tabs>
      <w:snapToGrid/>
      <w:spacing w:before="360" w:after="240" w:line="360" w:lineRule="auto"/>
      <w:jc w:val="both"/>
    </w:pPr>
    <w:rPr>
      <w:rFonts w:eastAsia="仿宋"/>
      <w:b/>
      <w:i/>
      <w:caps/>
      <w:sz w:val="24"/>
      <w:szCs w:val="22"/>
    </w:rPr>
  </w:style>
  <w:style w:type="paragraph" w:customStyle="1" w:styleId="Subtext">
    <w:name w:val="Subtext"/>
    <w:basedOn w:val="a5"/>
    <w:qFormat/>
    <w:rsid w:val="002A3FD6"/>
    <w:pPr>
      <w:spacing w:line="360" w:lineRule="auto"/>
    </w:pPr>
    <w:rPr>
      <w:sz w:val="18"/>
      <w:szCs w:val="22"/>
    </w:rPr>
  </w:style>
  <w:style w:type="paragraph" w:customStyle="1" w:styleId="XecSumm">
    <w:name w:val="XecSumm"/>
    <w:basedOn w:val="a5"/>
    <w:qFormat/>
    <w:rsid w:val="002A3FD6"/>
    <w:pPr>
      <w:spacing w:line="360" w:lineRule="auto"/>
    </w:pPr>
    <w:rPr>
      <w:i/>
      <w:sz w:val="24"/>
      <w:szCs w:val="22"/>
    </w:rPr>
  </w:style>
  <w:style w:type="character" w:customStyle="1" w:styleId="XFootNote">
    <w:name w:val="XFootNote"/>
    <w:basedOn w:val="a7"/>
    <w:qFormat/>
    <w:rsid w:val="002A3FD6"/>
    <w:rPr>
      <w:rFonts w:ascii="Book Antiqua" w:hAnsi="Book Antiqua"/>
      <w:position w:val="6"/>
      <w:sz w:val="14"/>
      <w:vertAlign w:val="baseline"/>
    </w:rPr>
  </w:style>
  <w:style w:type="character" w:customStyle="1" w:styleId="XFootNoteText">
    <w:name w:val="XFootNoteText"/>
    <w:basedOn w:val="XFootNote"/>
    <w:qFormat/>
    <w:rsid w:val="002A3FD6"/>
    <w:rPr>
      <w:rFonts w:ascii="Book Antiqua" w:hAnsi="Book Antiqua"/>
      <w:position w:val="0"/>
      <w:sz w:val="14"/>
      <w:vertAlign w:val="baseline"/>
    </w:rPr>
  </w:style>
  <w:style w:type="paragraph" w:customStyle="1" w:styleId="42">
    <w:name w:val="样式 标题 4 + 小四"/>
    <w:basedOn w:val="4"/>
    <w:semiHidden/>
    <w:qFormat/>
    <w:rsid w:val="002A3FD6"/>
    <w:pPr>
      <w:keepNext/>
      <w:keepLines/>
      <w:tabs>
        <w:tab w:val="left" w:pos="-1418"/>
        <w:tab w:val="left" w:pos="0"/>
        <w:tab w:val="left" w:pos="2716"/>
      </w:tabs>
      <w:autoSpaceDE/>
      <w:autoSpaceDN/>
      <w:spacing w:beforeLines="50" w:after="290" w:line="376" w:lineRule="auto"/>
      <w:ind w:left="1984" w:hangingChars="236" w:hanging="708"/>
      <w:textAlignment w:val="bottom"/>
    </w:pPr>
    <w:rPr>
      <w:rFonts w:ascii="Arial" w:hAnsi="宋体"/>
      <w:color w:val="000000"/>
      <w:szCs w:val="28"/>
    </w:rPr>
  </w:style>
  <w:style w:type="paragraph" w:customStyle="1" w:styleId="1">
    <w:name w:val="样式 标题 1 + 小四"/>
    <w:basedOn w:val="10"/>
    <w:semiHidden/>
    <w:qFormat/>
    <w:rsid w:val="002A3FD6"/>
    <w:pPr>
      <w:keepNext/>
      <w:keepLines/>
      <w:widowControl w:val="0"/>
      <w:numPr>
        <w:numId w:val="3"/>
      </w:numPr>
      <w:adjustRightInd w:val="0"/>
      <w:snapToGrid w:val="0"/>
      <w:spacing w:before="340" w:after="330" w:line="578" w:lineRule="auto"/>
      <w:jc w:val="both"/>
    </w:pPr>
    <w:rPr>
      <w:rFonts w:ascii="黑体" w:eastAsia="宋体" w:hAnsi="黑体" w:cs="Times New Roman"/>
      <w:kern w:val="44"/>
      <w:sz w:val="24"/>
    </w:rPr>
  </w:style>
  <w:style w:type="character" w:customStyle="1" w:styleId="Char1">
    <w:name w:val="批注主题 Char"/>
    <w:basedOn w:val="Char2"/>
    <w:link w:val="aa"/>
    <w:qFormat/>
    <w:rsid w:val="002A3FD6"/>
    <w:rPr>
      <w:b/>
      <w:bCs/>
      <w:kern w:val="2"/>
      <w:sz w:val="21"/>
      <w:szCs w:val="24"/>
    </w:rPr>
  </w:style>
  <w:style w:type="character" w:customStyle="1" w:styleId="Chara">
    <w:name w:val="批注框文本 Char"/>
    <w:basedOn w:val="a7"/>
    <w:link w:val="af5"/>
    <w:qFormat/>
    <w:rsid w:val="002A3FD6"/>
    <w:rPr>
      <w:kern w:val="2"/>
      <w:sz w:val="18"/>
      <w:szCs w:val="18"/>
    </w:rPr>
  </w:style>
  <w:style w:type="paragraph" w:customStyle="1" w:styleId="612">
    <w:name w:val="612表头"/>
    <w:basedOn w:val="a5"/>
    <w:qFormat/>
    <w:rsid w:val="002A3FD6"/>
    <w:pPr>
      <w:widowControl/>
      <w:tabs>
        <w:tab w:val="left" w:pos="4320"/>
        <w:tab w:val="left" w:pos="4980"/>
        <w:tab w:val="center" w:pos="6980"/>
      </w:tabs>
      <w:spacing w:before="120" w:line="360" w:lineRule="exact"/>
      <w:jc w:val="center"/>
    </w:pPr>
    <w:rPr>
      <w:rFonts w:ascii="Arial" w:hAnsi="Arial" w:cs="宋体"/>
      <w:b/>
      <w:color w:val="000000"/>
      <w:kern w:val="0"/>
      <w:sz w:val="24"/>
    </w:rPr>
  </w:style>
  <w:style w:type="character" w:customStyle="1" w:styleId="Char9">
    <w:name w:val="日期 Char"/>
    <w:basedOn w:val="a7"/>
    <w:link w:val="af4"/>
    <w:qFormat/>
    <w:rsid w:val="002A3FD6"/>
    <w:rPr>
      <w:kern w:val="2"/>
      <w:sz w:val="21"/>
      <w:szCs w:val="24"/>
    </w:rPr>
  </w:style>
  <w:style w:type="paragraph" w:styleId="afffff8">
    <w:name w:val="Intense Quote"/>
    <w:basedOn w:val="a5"/>
    <w:next w:val="a5"/>
    <w:link w:val="Char14"/>
    <w:uiPriority w:val="30"/>
    <w:qFormat/>
    <w:rsid w:val="002A3FD6"/>
    <w:pPr>
      <w:pBdr>
        <w:bottom w:val="single" w:sz="4" w:space="4" w:color="4F81BD" w:themeColor="accent1"/>
      </w:pBdr>
      <w:spacing w:before="200" w:after="280" w:line="360" w:lineRule="auto"/>
      <w:ind w:left="936" w:right="936"/>
    </w:pPr>
    <w:rPr>
      <w:b/>
      <w:bCs/>
      <w:i/>
      <w:iCs/>
      <w:color w:val="4F81BD" w:themeColor="accent1"/>
      <w:sz w:val="24"/>
      <w:szCs w:val="22"/>
    </w:rPr>
  </w:style>
  <w:style w:type="character" w:customStyle="1" w:styleId="Char14">
    <w:name w:val="明显引用 Char1"/>
    <w:basedOn w:val="a7"/>
    <w:link w:val="afffff8"/>
    <w:uiPriority w:val="30"/>
    <w:qFormat/>
    <w:rsid w:val="002A3FD6"/>
    <w:rPr>
      <w:b/>
      <w:bCs/>
      <w:i/>
      <w:iCs/>
      <w:color w:val="4F81BD" w:themeColor="accent1"/>
      <w:kern w:val="2"/>
      <w:sz w:val="24"/>
      <w:szCs w:val="22"/>
    </w:rPr>
  </w:style>
  <w:style w:type="paragraph" w:customStyle="1" w:styleId="StyleHeading111PAGEHEADING11Char111">
    <w:name w:val="Style Heading 1一、1.标题 1PAGE HEADING1.标题 1 Char标题 1（修改）标题 1 1..."/>
    <w:basedOn w:val="10"/>
    <w:qFormat/>
    <w:rsid w:val="002A3FD6"/>
    <w:pPr>
      <w:ind w:left="432" w:hanging="432"/>
    </w:pPr>
    <w:rPr>
      <w:szCs w:val="20"/>
    </w:rPr>
  </w:style>
  <w:style w:type="paragraph" w:customStyle="1" w:styleId="afffff9">
    <w:name w:val="目 录"/>
    <w:basedOn w:val="12"/>
    <w:qFormat/>
    <w:rsid w:val="002A3FD6"/>
    <w:pPr>
      <w:jc w:val="center"/>
    </w:pPr>
    <w:rPr>
      <w:rFonts w:eastAsia="黑体" w:cs="宋体"/>
      <w:bCs/>
      <w:sz w:val="30"/>
      <w:szCs w:val="20"/>
    </w:rPr>
  </w:style>
  <w:style w:type="paragraph" w:customStyle="1" w:styleId="afffffa">
    <w:name w:val="报告表格"/>
    <w:basedOn w:val="a5"/>
    <w:qFormat/>
    <w:rsid w:val="002A3FD6"/>
    <w:pPr>
      <w:autoSpaceDE w:val="0"/>
      <w:autoSpaceDN w:val="0"/>
      <w:adjustRightInd w:val="0"/>
      <w:spacing w:before="40" w:after="40"/>
      <w:jc w:val="center"/>
      <w:textAlignment w:val="bottom"/>
    </w:pPr>
    <w:rPr>
      <w:kern w:val="0"/>
      <w:szCs w:val="20"/>
    </w:rPr>
  </w:style>
  <w:style w:type="paragraph" w:customStyle="1" w:styleId="a3">
    <w:name w:val="慈溪表一"/>
    <w:basedOn w:val="af1"/>
    <w:link w:val="Charfd"/>
    <w:qFormat/>
    <w:rsid w:val="002A3FD6"/>
    <w:pPr>
      <w:widowControl/>
      <w:numPr>
        <w:numId w:val="4"/>
      </w:numPr>
      <w:spacing w:beforeLines="100" w:line="360" w:lineRule="auto"/>
      <w:ind w:leftChars="0" w:left="0" w:firstLineChars="0" w:firstLine="0"/>
      <w:jc w:val="center"/>
    </w:pPr>
    <w:rPr>
      <w:b/>
      <w:szCs w:val="21"/>
    </w:rPr>
  </w:style>
  <w:style w:type="character" w:customStyle="1" w:styleId="Charfd">
    <w:name w:val="慈溪表一 Char"/>
    <w:link w:val="a3"/>
    <w:qFormat/>
    <w:rsid w:val="002A3FD6"/>
    <w:rPr>
      <w:b/>
      <w:kern w:val="2"/>
      <w:sz w:val="21"/>
      <w:szCs w:val="21"/>
    </w:rPr>
  </w:style>
  <w:style w:type="character" w:customStyle="1" w:styleId="Char13">
    <w:name w:val="列出段落 Char1"/>
    <w:link w:val="afffff3"/>
    <w:uiPriority w:val="34"/>
    <w:qFormat/>
    <w:rsid w:val="002A3FD6"/>
    <w:rPr>
      <w:rFonts w:ascii="Calibri" w:hAnsi="Calibri"/>
      <w:sz w:val="22"/>
      <w:szCs w:val="22"/>
    </w:rPr>
  </w:style>
  <w:style w:type="paragraph" w:customStyle="1" w:styleId="a2">
    <w:name w:val="孚宝表"/>
    <w:basedOn w:val="a5"/>
    <w:link w:val="Charfe"/>
    <w:qFormat/>
    <w:rsid w:val="002A3FD6"/>
    <w:pPr>
      <w:numPr>
        <w:ilvl w:val="1"/>
        <w:numId w:val="5"/>
      </w:numPr>
      <w:spacing w:line="360" w:lineRule="auto"/>
      <w:jc w:val="center"/>
    </w:pPr>
    <w:rPr>
      <w:b/>
      <w:bCs/>
      <w:caps/>
      <w:szCs w:val="21"/>
    </w:rPr>
  </w:style>
  <w:style w:type="character" w:customStyle="1" w:styleId="Charfe">
    <w:name w:val="孚宝表 Char"/>
    <w:link w:val="a2"/>
    <w:qFormat/>
    <w:rsid w:val="002A3FD6"/>
    <w:rPr>
      <w:b/>
      <w:bCs/>
      <w:caps/>
      <w:kern w:val="2"/>
      <w:sz w:val="21"/>
      <w:szCs w:val="21"/>
    </w:rPr>
  </w:style>
  <w:style w:type="paragraph" w:customStyle="1" w:styleId="a4">
    <w:name w:val="慈溪附表"/>
    <w:basedOn w:val="afffff3"/>
    <w:link w:val="Charff"/>
    <w:qFormat/>
    <w:rsid w:val="002A3FD6"/>
    <w:pPr>
      <w:numPr>
        <w:numId w:val="6"/>
      </w:numPr>
      <w:spacing w:after="0" w:line="360" w:lineRule="auto"/>
      <w:contextualSpacing w:val="0"/>
      <w:outlineLvl w:val="0"/>
    </w:pPr>
    <w:rPr>
      <w:rFonts w:ascii="Times New Roman" w:hAnsi="Times New Roman"/>
      <w:b/>
      <w:kern w:val="2"/>
      <w:sz w:val="24"/>
      <w:szCs w:val="24"/>
    </w:rPr>
  </w:style>
  <w:style w:type="character" w:customStyle="1" w:styleId="Charff">
    <w:name w:val="慈溪附表 Char"/>
    <w:link w:val="a4"/>
    <w:qFormat/>
    <w:rsid w:val="002A3FD6"/>
    <w:rPr>
      <w:b/>
      <w:kern w:val="2"/>
      <w:sz w:val="24"/>
      <w:szCs w:val="24"/>
    </w:rPr>
  </w:style>
  <w:style w:type="character" w:customStyle="1" w:styleId="2Char0">
    <w:name w:val="正文文本缩进 2 Char"/>
    <w:basedOn w:val="a7"/>
    <w:link w:val="21"/>
    <w:qFormat/>
    <w:rsid w:val="002A3FD6"/>
    <w:rPr>
      <w:kern w:val="2"/>
      <w:sz w:val="21"/>
      <w:szCs w:val="24"/>
    </w:rPr>
  </w:style>
  <w:style w:type="paragraph" w:customStyle="1" w:styleId="35">
    <w:name w:val="3小节"/>
    <w:basedOn w:val="a5"/>
    <w:link w:val="3Char4"/>
    <w:qFormat/>
    <w:rsid w:val="002A3FD6"/>
    <w:pPr>
      <w:widowControl/>
      <w:adjustRightInd w:val="0"/>
      <w:snapToGrid w:val="0"/>
      <w:spacing w:line="480" w:lineRule="atLeast"/>
      <w:jc w:val="left"/>
      <w:outlineLvl w:val="2"/>
    </w:pPr>
    <w:rPr>
      <w:rFonts w:ascii="Calibri" w:hAnsi="Calibri"/>
      <w:b/>
      <w:sz w:val="24"/>
    </w:rPr>
  </w:style>
  <w:style w:type="character" w:customStyle="1" w:styleId="3Char4">
    <w:name w:val="3小节 Char"/>
    <w:link w:val="35"/>
    <w:qFormat/>
    <w:rsid w:val="002A3FD6"/>
    <w:rPr>
      <w:rFonts w:ascii="Calibri" w:hAnsi="Calibri"/>
      <w:b/>
      <w:kern w:val="2"/>
      <w:sz w:val="24"/>
      <w:szCs w:val="24"/>
    </w:rPr>
  </w:style>
  <w:style w:type="paragraph" w:customStyle="1" w:styleId="Centered0">
    <w:name w:val="主体 + Centered"/>
    <w:basedOn w:val="afffff6"/>
    <w:qFormat/>
    <w:rsid w:val="002A3FD6"/>
    <w:pPr>
      <w:ind w:firstLineChars="0" w:firstLine="0"/>
      <w:jc w:val="center"/>
    </w:pPr>
    <w:rPr>
      <w:rFonts w:cs="宋体"/>
      <w:bCs w:val="0"/>
      <w:szCs w:val="20"/>
    </w:rPr>
  </w:style>
  <w:style w:type="character" w:customStyle="1" w:styleId="CharChar">
    <w:name w:val="表头 Char Char"/>
    <w:qFormat/>
    <w:rsid w:val="002A3FD6"/>
    <w:rPr>
      <w:b/>
      <w:kern w:val="2"/>
      <w:sz w:val="24"/>
      <w:szCs w:val="24"/>
    </w:rPr>
  </w:style>
  <w:style w:type="character" w:customStyle="1" w:styleId="CharChar0">
    <w:name w:val="表内 Char Char"/>
    <w:qFormat/>
    <w:rsid w:val="002A3FD6"/>
    <w:rPr>
      <w:rFonts w:eastAsia="仿宋_GB2312"/>
      <w:sz w:val="21"/>
      <w:szCs w:val="24"/>
      <w:lang w:val="en-US" w:eastAsia="zh-CN" w:bidi="ar-SA"/>
    </w:rPr>
  </w:style>
  <w:style w:type="character" w:customStyle="1" w:styleId="CharChar1">
    <w:name w:val="主体 Char Char"/>
    <w:qFormat/>
    <w:rsid w:val="002A3FD6"/>
    <w:rPr>
      <w:bCs/>
      <w:kern w:val="2"/>
      <w:sz w:val="24"/>
      <w:szCs w:val="24"/>
    </w:rPr>
  </w:style>
  <w:style w:type="paragraph" w:customStyle="1" w:styleId="ListParagraph1">
    <w:name w:val="List Paragraph1"/>
    <w:basedOn w:val="a5"/>
    <w:link w:val="ListParagraphCharChar"/>
    <w:uiPriority w:val="34"/>
    <w:qFormat/>
    <w:rsid w:val="002A3FD6"/>
    <w:pPr>
      <w:widowControl/>
      <w:spacing w:after="200" w:line="276" w:lineRule="auto"/>
      <w:ind w:left="720"/>
      <w:contextualSpacing/>
      <w:jc w:val="left"/>
    </w:pPr>
    <w:rPr>
      <w:rFonts w:ascii="Calibri" w:hAnsi="Calibri"/>
      <w:kern w:val="0"/>
      <w:sz w:val="22"/>
      <w:szCs w:val="22"/>
    </w:rPr>
  </w:style>
  <w:style w:type="character" w:customStyle="1" w:styleId="CharChar2">
    <w:name w:val="正文 缩进 Char Char"/>
    <w:qFormat/>
    <w:rsid w:val="002A3FD6"/>
    <w:rPr>
      <w:rFonts w:eastAsia="仿宋_GB2312"/>
      <w:sz w:val="24"/>
      <w:lang w:val="en-US" w:eastAsia="zh-CN" w:bidi="ar-SA"/>
    </w:rPr>
  </w:style>
  <w:style w:type="character" w:customStyle="1" w:styleId="CharChar3">
    <w:name w:val="正文 居中 Char Char"/>
    <w:qFormat/>
    <w:rsid w:val="002A3FD6"/>
    <w:rPr>
      <w:rFonts w:eastAsia="仿宋_GB2312"/>
      <w:sz w:val="24"/>
      <w:lang w:val="en-US" w:eastAsia="zh-CN" w:bidi="ar-SA"/>
    </w:rPr>
  </w:style>
  <w:style w:type="character" w:customStyle="1" w:styleId="CharChar4">
    <w:name w:val="报告正文 Char Char"/>
    <w:qFormat/>
    <w:rsid w:val="002A3FD6"/>
    <w:rPr>
      <w:rFonts w:eastAsia="仿宋_GB2312"/>
      <w:kern w:val="2"/>
      <w:sz w:val="24"/>
      <w:szCs w:val="24"/>
      <w:lang w:val="en-US" w:eastAsia="zh-CN" w:bidi="ar-SA"/>
    </w:rPr>
  </w:style>
  <w:style w:type="character" w:customStyle="1" w:styleId="CharChar5">
    <w:name w:val="表后 Char Char"/>
    <w:qFormat/>
    <w:rsid w:val="002A3FD6"/>
    <w:rPr>
      <w:rFonts w:eastAsia="仿宋_GB2312"/>
      <w:sz w:val="24"/>
      <w:lang w:val="en-US" w:eastAsia="zh-CN" w:bidi="ar-SA"/>
    </w:rPr>
  </w:style>
  <w:style w:type="character" w:customStyle="1" w:styleId="CharChar6">
    <w:name w:val="正文 无缩进 Char Char"/>
    <w:qFormat/>
    <w:rsid w:val="002A3FD6"/>
    <w:rPr>
      <w:rFonts w:eastAsia="仿宋_GB2312"/>
      <w:sz w:val="24"/>
      <w:lang w:val="en-US" w:eastAsia="zh-CN" w:bidi="ar-SA"/>
    </w:rPr>
  </w:style>
  <w:style w:type="character" w:customStyle="1" w:styleId="3CharChar">
    <w:name w:val="表内3 Char Char"/>
    <w:qFormat/>
    <w:rsid w:val="002A3FD6"/>
    <w:rPr>
      <w:rFonts w:eastAsia="仿宋_GB2312" w:cs="宋体"/>
      <w:sz w:val="24"/>
      <w:szCs w:val="24"/>
      <w:lang w:val="en-US" w:eastAsia="zh-CN" w:bidi="ar-SA"/>
    </w:rPr>
  </w:style>
  <w:style w:type="character" w:customStyle="1" w:styleId="1CharChar">
    <w:name w:val="1 Char Char"/>
    <w:qFormat/>
    <w:rsid w:val="002A3FD6"/>
    <w:rPr>
      <w:rFonts w:eastAsia="宋体"/>
      <w:kern w:val="2"/>
      <w:sz w:val="28"/>
      <w:szCs w:val="24"/>
      <w:lang w:val="en-US" w:eastAsia="zh-CN" w:bidi="ar-SA"/>
    </w:rPr>
  </w:style>
  <w:style w:type="character" w:customStyle="1" w:styleId="CharChar7">
    <w:name w:val="公式 Char Char"/>
    <w:qFormat/>
    <w:rsid w:val="002A3FD6"/>
    <w:rPr>
      <w:rFonts w:cs="宋体"/>
      <w:bCs/>
      <w:i/>
      <w:iCs/>
      <w:kern w:val="2"/>
      <w:sz w:val="24"/>
      <w:szCs w:val="24"/>
    </w:rPr>
  </w:style>
  <w:style w:type="character" w:customStyle="1" w:styleId="123CharChar">
    <w:name w:val="123 Char Char"/>
    <w:qFormat/>
    <w:rsid w:val="002A3FD6"/>
    <w:rPr>
      <w:rFonts w:eastAsia="仿宋_GB2312" w:cs="宋体"/>
      <w:sz w:val="24"/>
      <w:lang w:val="en-US" w:eastAsia="zh-CN" w:bidi="ar-SA"/>
    </w:rPr>
  </w:style>
  <w:style w:type="character" w:customStyle="1" w:styleId="xl24CharChar">
    <w:name w:val="xl24 Char Char"/>
    <w:qFormat/>
    <w:rsid w:val="002A3FD6"/>
    <w:rPr>
      <w:rFonts w:eastAsia="宋体"/>
      <w:sz w:val="21"/>
      <w:szCs w:val="21"/>
      <w:lang w:val="en-US" w:eastAsia="zh-CN" w:bidi="ar-SA"/>
    </w:rPr>
  </w:style>
  <w:style w:type="character" w:customStyle="1" w:styleId="001CharChar">
    <w:name w:val="正文001 Char Char"/>
    <w:qFormat/>
    <w:rsid w:val="002A3FD6"/>
    <w:rPr>
      <w:rFonts w:eastAsia="宋体"/>
      <w:kern w:val="2"/>
      <w:sz w:val="24"/>
      <w:szCs w:val="24"/>
      <w:lang w:val="en-US" w:eastAsia="zh-CN" w:bidi="ar-SA"/>
    </w:rPr>
  </w:style>
  <w:style w:type="character" w:customStyle="1" w:styleId="CharChar8">
    <w:name w:val="表内的表头 Char Char"/>
    <w:qFormat/>
    <w:rsid w:val="002A3FD6"/>
    <w:rPr>
      <w:rFonts w:eastAsia="黑体"/>
      <w:b/>
      <w:sz w:val="21"/>
      <w:lang w:val="en-US" w:eastAsia="zh-CN" w:bidi="ar-SA"/>
    </w:rPr>
  </w:style>
  <w:style w:type="character" w:customStyle="1" w:styleId="2TimesNewRomanCharChar">
    <w:name w:val="正文首行缩进 2 + Times New Roman Char Char"/>
    <w:qFormat/>
    <w:rsid w:val="002A3FD6"/>
    <w:rPr>
      <w:sz w:val="24"/>
      <w:szCs w:val="24"/>
    </w:rPr>
  </w:style>
  <w:style w:type="character" w:customStyle="1" w:styleId="2CharChar">
    <w:name w:val="表格文字2 Char Char"/>
    <w:qFormat/>
    <w:rsid w:val="002A3FD6"/>
    <w:rPr>
      <w:rFonts w:cs="宋体"/>
      <w:sz w:val="21"/>
      <w:szCs w:val="21"/>
    </w:rPr>
  </w:style>
  <w:style w:type="character" w:customStyle="1" w:styleId="CharChar9">
    <w:name w:val="表格内字体 Char Char"/>
    <w:qFormat/>
    <w:rsid w:val="002A3FD6"/>
    <w:rPr>
      <w:rFonts w:eastAsia="仿宋_GB2312"/>
      <w:snapToGrid w:val="0"/>
      <w:kern w:val="21"/>
      <w:sz w:val="21"/>
      <w:szCs w:val="21"/>
    </w:rPr>
  </w:style>
  <w:style w:type="character" w:customStyle="1" w:styleId="PlaceholderText1">
    <w:name w:val="Placeholder Text1"/>
    <w:uiPriority w:val="99"/>
    <w:semiHidden/>
    <w:qFormat/>
    <w:rsid w:val="002A3FD6"/>
    <w:rPr>
      <w:color w:val="808080"/>
    </w:rPr>
  </w:style>
  <w:style w:type="character" w:customStyle="1" w:styleId="CharChara">
    <w:name w:val="慈溪表一 Char Char"/>
    <w:qFormat/>
    <w:rsid w:val="002A3FD6"/>
    <w:rPr>
      <w:b/>
      <w:kern w:val="2"/>
      <w:sz w:val="21"/>
      <w:szCs w:val="21"/>
    </w:rPr>
  </w:style>
  <w:style w:type="character" w:customStyle="1" w:styleId="ListParagraphCharChar">
    <w:name w:val="List Paragraph Char Char"/>
    <w:link w:val="ListParagraph1"/>
    <w:uiPriority w:val="34"/>
    <w:qFormat/>
    <w:rsid w:val="002A3FD6"/>
    <w:rPr>
      <w:rFonts w:ascii="Calibri" w:hAnsi="Calibri"/>
      <w:sz w:val="22"/>
      <w:szCs w:val="22"/>
    </w:rPr>
  </w:style>
  <w:style w:type="character" w:customStyle="1" w:styleId="CharCharb">
    <w:name w:val="孚宝表 Char Char"/>
    <w:qFormat/>
    <w:rsid w:val="002A3FD6"/>
    <w:rPr>
      <w:b/>
      <w:bCs/>
      <w:caps/>
      <w:kern w:val="2"/>
      <w:sz w:val="21"/>
      <w:szCs w:val="21"/>
    </w:rPr>
  </w:style>
  <w:style w:type="character" w:customStyle="1" w:styleId="CharCharc">
    <w:name w:val="慈溪附表 Char Char"/>
    <w:qFormat/>
    <w:rsid w:val="002A3FD6"/>
    <w:rPr>
      <w:b/>
      <w:kern w:val="2"/>
      <w:sz w:val="24"/>
      <w:szCs w:val="24"/>
    </w:rPr>
  </w:style>
  <w:style w:type="character" w:customStyle="1" w:styleId="3CharChar0">
    <w:name w:val="3小节 Char Char"/>
    <w:qFormat/>
    <w:rsid w:val="002A3FD6"/>
    <w:rPr>
      <w:rFonts w:ascii="Calibri" w:hAnsi="Calibri"/>
      <w:b/>
      <w:kern w:val="2"/>
      <w:sz w:val="24"/>
      <w:szCs w:val="24"/>
    </w:rPr>
  </w:style>
  <w:style w:type="character" w:customStyle="1" w:styleId="Char7">
    <w:name w:val="正文文本缩进 Char"/>
    <w:basedOn w:val="a7"/>
    <w:link w:val="af1"/>
    <w:qFormat/>
    <w:rsid w:val="002A3FD6"/>
    <w:rPr>
      <w:kern w:val="2"/>
      <w:sz w:val="21"/>
      <w:szCs w:val="24"/>
    </w:rPr>
  </w:style>
  <w:style w:type="paragraph" w:customStyle="1" w:styleId="afffffb">
    <w:name w:val="居中"/>
    <w:basedOn w:val="afffff6"/>
    <w:qFormat/>
    <w:rsid w:val="002A3FD6"/>
    <w:pPr>
      <w:ind w:firstLineChars="0" w:firstLine="0"/>
      <w:jc w:val="center"/>
    </w:pPr>
    <w:rPr>
      <w:rFonts w:cs="宋体"/>
      <w:bCs w:val="0"/>
      <w:szCs w:val="20"/>
    </w:rPr>
  </w:style>
  <w:style w:type="paragraph" w:customStyle="1" w:styleId="29">
    <w:name w:val="正文2"/>
    <w:qFormat/>
    <w:rsid w:val="002A3FD6"/>
    <w:pPr>
      <w:widowControl w:val="0"/>
      <w:autoSpaceDE w:val="0"/>
      <w:autoSpaceDN w:val="0"/>
      <w:spacing w:line="360" w:lineRule="auto"/>
      <w:ind w:firstLineChars="200" w:firstLine="480"/>
      <w:jc w:val="both"/>
    </w:pPr>
    <w:rPr>
      <w:rFonts w:ascii="Times New Roman" w:eastAsia="宋体" w:hAnsi="Times New Roman" w:cs="Times New Roman"/>
      <w:bCs/>
      <w:kern w:val="2"/>
      <w:sz w:val="24"/>
      <w:szCs w:val="24"/>
    </w:rPr>
  </w:style>
  <w:style w:type="paragraph" w:customStyle="1" w:styleId="afffffc">
    <w:name w:val="图表文字"/>
    <w:basedOn w:val="a5"/>
    <w:qFormat/>
    <w:rsid w:val="002A3FD6"/>
    <w:pPr>
      <w:spacing w:line="300" w:lineRule="exact"/>
      <w:jc w:val="center"/>
    </w:pPr>
    <w:rPr>
      <w:bCs/>
      <w:szCs w:val="20"/>
    </w:rPr>
  </w:style>
  <w:style w:type="paragraph" w:customStyle="1" w:styleId="StyleHeading21111H212CharChar11Underrub1">
    <w:name w:val="Style Heading 2§1.1§1.1.H21标题 2 Char Char节标题 1.1（一）Underrub...1"/>
    <w:basedOn w:val="2"/>
    <w:qFormat/>
    <w:rsid w:val="002A3FD6"/>
    <w:pPr>
      <w:keepNext/>
      <w:keepLines/>
      <w:widowControl/>
      <w:tabs>
        <w:tab w:val="left" w:pos="-1418"/>
        <w:tab w:val="left" w:pos="2835"/>
      </w:tabs>
      <w:overflowPunct w:val="0"/>
      <w:autoSpaceDE w:val="0"/>
      <w:autoSpaceDN w:val="0"/>
      <w:adjustRightInd w:val="0"/>
      <w:spacing w:after="260" w:line="264" w:lineRule="auto"/>
      <w:ind w:hanging="1411"/>
      <w:jc w:val="left"/>
      <w:textAlignment w:val="baseline"/>
    </w:pPr>
    <w:rPr>
      <w:rFonts w:ascii="Book Antiqua" w:hAnsi="Book Antiqua"/>
      <w:bCs/>
      <w:i/>
      <w:iCs/>
      <w:smallCaps/>
      <w:kern w:val="28"/>
      <w:szCs w:val="24"/>
    </w:rPr>
  </w:style>
  <w:style w:type="paragraph" w:customStyle="1" w:styleId="StyleHeading3111H33zym1113Charh3level3PI">
    <w:name w:val="Style Heading 3§1.1.1.H3标题 3zym条标题1.1.1标题 3 Charh3level_3PI..."/>
    <w:basedOn w:val="3"/>
    <w:qFormat/>
    <w:rsid w:val="002A3FD6"/>
    <w:pPr>
      <w:widowControl/>
      <w:numPr>
        <w:ilvl w:val="0"/>
        <w:numId w:val="0"/>
      </w:numPr>
      <w:tabs>
        <w:tab w:val="left" w:pos="-1418"/>
        <w:tab w:val="left" w:pos="360"/>
      </w:tabs>
      <w:overflowPunct w:val="0"/>
      <w:autoSpaceDE w:val="0"/>
      <w:autoSpaceDN w:val="0"/>
      <w:adjustRightInd w:val="0"/>
      <w:spacing w:after="260" w:line="264" w:lineRule="auto"/>
      <w:ind w:left="360" w:hangingChars="200" w:hanging="1411"/>
      <w:jc w:val="left"/>
      <w:textAlignment w:val="baseline"/>
    </w:pPr>
    <w:rPr>
      <w:rFonts w:ascii="Book Antiqua" w:hAnsi="Book Antiqua"/>
      <w:i/>
      <w:iCs/>
      <w:kern w:val="28"/>
      <w:szCs w:val="24"/>
    </w:rPr>
  </w:style>
  <w:style w:type="paragraph" w:customStyle="1" w:styleId="StyleHeading3111H33zym1113Charh3level3PI1">
    <w:name w:val="Style Heading 3§1.1.1.H3标题 3zym条标题1.1.1标题 3 Charh3level_3PI...1"/>
    <w:basedOn w:val="3"/>
    <w:qFormat/>
    <w:rsid w:val="002A3FD6"/>
    <w:pPr>
      <w:widowControl/>
      <w:numPr>
        <w:ilvl w:val="0"/>
        <w:numId w:val="0"/>
      </w:numPr>
      <w:tabs>
        <w:tab w:val="left" w:pos="-1418"/>
        <w:tab w:val="left" w:pos="360"/>
      </w:tabs>
      <w:overflowPunct w:val="0"/>
      <w:autoSpaceDE w:val="0"/>
      <w:autoSpaceDN w:val="0"/>
      <w:adjustRightInd w:val="0"/>
      <w:spacing w:after="260" w:line="264" w:lineRule="auto"/>
      <w:ind w:left="360" w:hangingChars="200" w:hanging="1411"/>
      <w:jc w:val="left"/>
      <w:textAlignment w:val="baseline"/>
    </w:pPr>
    <w:rPr>
      <w:rFonts w:ascii="Book Antiqua" w:hAnsi="Book Antiqua"/>
      <w:i/>
      <w:iCs/>
      <w:kern w:val="28"/>
      <w:szCs w:val="24"/>
    </w:rPr>
  </w:style>
  <w:style w:type="paragraph" w:customStyle="1" w:styleId="StyleHeading21111H212CharChar11Underrub3">
    <w:name w:val="Style Heading 2§1.1§1.1.H21标题 2 Char Char节标题 1.1（一）Underrub...3"/>
    <w:basedOn w:val="2"/>
    <w:qFormat/>
    <w:rsid w:val="002A3FD6"/>
    <w:pPr>
      <w:keepNext/>
      <w:keepLines/>
      <w:widowControl/>
      <w:tabs>
        <w:tab w:val="left" w:pos="-1418"/>
        <w:tab w:val="left" w:pos="2835"/>
      </w:tabs>
      <w:overflowPunct w:val="0"/>
      <w:autoSpaceDE w:val="0"/>
      <w:autoSpaceDN w:val="0"/>
      <w:adjustRightInd w:val="0"/>
      <w:spacing w:after="260" w:line="264" w:lineRule="auto"/>
      <w:ind w:hanging="1411"/>
      <w:jc w:val="left"/>
      <w:textAlignment w:val="baseline"/>
    </w:pPr>
    <w:rPr>
      <w:rFonts w:ascii="Book Antiqua" w:hAnsi="Book Antiqua"/>
      <w:bCs/>
      <w:i/>
      <w:iCs/>
      <w:smallCaps/>
      <w:kern w:val="28"/>
      <w:szCs w:val="24"/>
    </w:rPr>
  </w:style>
  <w:style w:type="character" w:customStyle="1" w:styleId="Char4">
    <w:name w:val="正文文本 Char"/>
    <w:link w:val="ad"/>
    <w:qFormat/>
    <w:rsid w:val="002A3FD6"/>
    <w:rPr>
      <w:kern w:val="2"/>
      <w:sz w:val="21"/>
      <w:szCs w:val="24"/>
    </w:rPr>
  </w:style>
  <w:style w:type="paragraph" w:customStyle="1" w:styleId="afffffd">
    <w:name w:val="表格标题"/>
    <w:basedOn w:val="a5"/>
    <w:next w:val="a5"/>
    <w:qFormat/>
    <w:rsid w:val="002A3FD6"/>
    <w:pPr>
      <w:keepNext/>
      <w:widowControl/>
      <w:overflowPunct w:val="0"/>
      <w:adjustRightInd w:val="0"/>
      <w:snapToGrid w:val="0"/>
      <w:spacing w:beforeLines="20" w:afterLines="20"/>
      <w:jc w:val="center"/>
      <w:textAlignment w:val="baseline"/>
    </w:pPr>
    <w:rPr>
      <w:snapToGrid w:val="0"/>
      <w:kern w:val="24"/>
      <w:sz w:val="24"/>
    </w:rPr>
  </w:style>
  <w:style w:type="paragraph" w:customStyle="1" w:styleId="afffffe">
    <w:name w:val=".."/>
    <w:basedOn w:val="a5"/>
    <w:next w:val="a5"/>
    <w:qFormat/>
    <w:rsid w:val="002A3FD6"/>
    <w:pPr>
      <w:autoSpaceDE w:val="0"/>
      <w:autoSpaceDN w:val="0"/>
      <w:adjustRightInd w:val="0"/>
      <w:jc w:val="left"/>
    </w:pPr>
    <w:rPr>
      <w:kern w:val="0"/>
      <w:sz w:val="24"/>
    </w:rPr>
  </w:style>
  <w:style w:type="paragraph" w:customStyle="1" w:styleId="36">
    <w:name w:val="正文（3仿）"/>
    <w:qFormat/>
    <w:rsid w:val="002A3FD6"/>
    <w:pPr>
      <w:spacing w:line="500" w:lineRule="exact"/>
      <w:ind w:firstLine="510"/>
      <w:jc w:val="both"/>
    </w:pPr>
    <w:rPr>
      <w:rFonts w:ascii="Times New Roman" w:eastAsia="仿宋_GB2312" w:hAnsi="Times New Roman" w:cs="Times New Roman"/>
      <w:sz w:val="32"/>
    </w:rPr>
  </w:style>
  <w:style w:type="paragraph" w:customStyle="1" w:styleId="2a">
    <w:name w:val="小标题2"/>
    <w:basedOn w:val="a5"/>
    <w:qFormat/>
    <w:rsid w:val="002A3FD6"/>
    <w:pPr>
      <w:tabs>
        <w:tab w:val="left" w:pos="1080"/>
        <w:tab w:val="left" w:pos="1120"/>
      </w:tabs>
      <w:overflowPunct w:val="0"/>
      <w:adjustRightInd w:val="0"/>
      <w:snapToGrid w:val="0"/>
      <w:spacing w:before="156" w:after="156" w:line="300" w:lineRule="auto"/>
      <w:ind w:left="1080" w:hanging="420"/>
    </w:pPr>
    <w:rPr>
      <w:rFonts w:ascii="宋体" w:hAnsi="Arial"/>
      <w:color w:val="000000"/>
      <w:sz w:val="28"/>
      <w:szCs w:val="20"/>
    </w:rPr>
  </w:style>
  <w:style w:type="paragraph" w:customStyle="1" w:styleId="CM3">
    <w:name w:val="CM3"/>
    <w:basedOn w:val="Default"/>
    <w:next w:val="Default"/>
    <w:qFormat/>
    <w:rsid w:val="002A3FD6"/>
    <w:pPr>
      <w:spacing w:line="438" w:lineRule="atLeast"/>
    </w:pPr>
    <w:rPr>
      <w:color w:val="auto"/>
    </w:rPr>
  </w:style>
  <w:style w:type="paragraph" w:customStyle="1" w:styleId="CM43">
    <w:name w:val="CM43"/>
    <w:basedOn w:val="Default"/>
    <w:next w:val="Default"/>
    <w:qFormat/>
    <w:rsid w:val="002A3FD6"/>
    <w:pPr>
      <w:spacing w:after="253"/>
    </w:pPr>
    <w:rPr>
      <w:color w:val="auto"/>
    </w:rPr>
  </w:style>
  <w:style w:type="character" w:customStyle="1" w:styleId="zw">
    <w:name w:val="zw"/>
    <w:basedOn w:val="a7"/>
    <w:qFormat/>
    <w:rsid w:val="002A3FD6"/>
  </w:style>
  <w:style w:type="paragraph" w:customStyle="1" w:styleId="Level2">
    <w:name w:val="Level 2"/>
    <w:basedOn w:val="a5"/>
    <w:qFormat/>
    <w:rsid w:val="002A3FD6"/>
    <w:pPr>
      <w:widowControl/>
      <w:tabs>
        <w:tab w:val="left" w:pos="851"/>
      </w:tabs>
      <w:spacing w:before="120" w:after="120" w:line="360" w:lineRule="exact"/>
      <w:ind w:left="851" w:hanging="851"/>
      <w:jc w:val="left"/>
    </w:pPr>
    <w:rPr>
      <w:rFonts w:ascii="Arial" w:hAnsi="Arial"/>
      <w:snapToGrid w:val="0"/>
      <w:color w:val="000000"/>
      <w:kern w:val="0"/>
      <w:sz w:val="22"/>
      <w:szCs w:val="20"/>
      <w:lang w:val="en-GB" w:eastAsia="en-US"/>
    </w:rPr>
  </w:style>
  <w:style w:type="paragraph" w:customStyle="1" w:styleId="Main10">
    <w:name w:val="Main1.0"/>
    <w:basedOn w:val="a5"/>
    <w:qFormat/>
    <w:rsid w:val="002A3FD6"/>
    <w:pPr>
      <w:widowControl/>
      <w:tabs>
        <w:tab w:val="left" w:pos="540"/>
      </w:tabs>
      <w:spacing w:after="120" w:line="360" w:lineRule="exact"/>
      <w:ind w:left="567"/>
      <w:jc w:val="left"/>
    </w:pPr>
    <w:rPr>
      <w:rFonts w:ascii="Arial" w:hAnsi="Arial"/>
      <w:bCs/>
      <w:snapToGrid w:val="0"/>
      <w:color w:val="000000"/>
      <w:kern w:val="0"/>
      <w:sz w:val="22"/>
      <w:szCs w:val="20"/>
      <w:lang w:val="en-GB"/>
    </w:rPr>
  </w:style>
  <w:style w:type="paragraph" w:customStyle="1" w:styleId="BodyTextIndent1">
    <w:name w:val="Body Text Indent1"/>
    <w:basedOn w:val="a5"/>
    <w:qFormat/>
    <w:rsid w:val="002A3FD6"/>
    <w:pPr>
      <w:spacing w:after="120" w:line="360" w:lineRule="auto"/>
      <w:ind w:leftChars="200" w:left="420" w:firstLineChars="200" w:firstLine="200"/>
    </w:pPr>
    <w:rPr>
      <w:sz w:val="24"/>
    </w:rPr>
  </w:style>
  <w:style w:type="paragraph" w:customStyle="1" w:styleId="Web">
    <w:name w:val="普通 (Web)"/>
    <w:basedOn w:val="Default"/>
    <w:next w:val="Default"/>
    <w:qFormat/>
    <w:rsid w:val="002A3FD6"/>
    <w:pPr>
      <w:spacing w:before="100" w:after="100"/>
    </w:pPr>
    <w:rPr>
      <w:rFonts w:ascii="宋体"/>
      <w:color w:val="auto"/>
    </w:rPr>
  </w:style>
  <w:style w:type="character" w:customStyle="1" w:styleId="pccs1">
    <w:name w:val="pccs1"/>
    <w:qFormat/>
    <w:rsid w:val="002A3FD6"/>
    <w:rPr>
      <w:sz w:val="18"/>
      <w:szCs w:val="18"/>
    </w:rPr>
  </w:style>
  <w:style w:type="paragraph" w:customStyle="1" w:styleId="xl23">
    <w:name w:val="xl23"/>
    <w:basedOn w:val="a5"/>
    <w:qFormat/>
    <w:rsid w:val="002A3FD6"/>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24"/>
    </w:rPr>
  </w:style>
  <w:style w:type="character" w:customStyle="1" w:styleId="3Char0">
    <w:name w:val="正文文本 3 Char"/>
    <w:basedOn w:val="a7"/>
    <w:link w:val="30"/>
    <w:qFormat/>
    <w:rsid w:val="002A3FD6"/>
    <w:rPr>
      <w:b/>
      <w:bCs/>
      <w:kern w:val="2"/>
      <w:sz w:val="21"/>
      <w:szCs w:val="24"/>
    </w:rPr>
  </w:style>
  <w:style w:type="paragraph" w:customStyle="1" w:styleId="affffff">
    <w:name w:val="图文字"/>
    <w:basedOn w:val="a5"/>
    <w:qFormat/>
    <w:rsid w:val="002A3FD6"/>
    <w:pPr>
      <w:spacing w:line="400" w:lineRule="exact"/>
      <w:jc w:val="center"/>
    </w:pPr>
    <w:rPr>
      <w:rFonts w:ascii="宋体" w:hAnsi="宋体"/>
      <w:kern w:val="44"/>
      <w:sz w:val="24"/>
    </w:rPr>
  </w:style>
  <w:style w:type="paragraph" w:customStyle="1" w:styleId="ST201">
    <w:name w:val="ST20_1"/>
    <w:basedOn w:val="a5"/>
    <w:qFormat/>
    <w:rsid w:val="002A3FD6"/>
    <w:pPr>
      <w:autoSpaceDE w:val="0"/>
      <w:autoSpaceDN w:val="0"/>
      <w:adjustRightInd w:val="0"/>
      <w:spacing w:line="312" w:lineRule="atLeast"/>
      <w:jc w:val="center"/>
      <w:textAlignment w:val="baseline"/>
    </w:pPr>
    <w:rPr>
      <w:rFonts w:ascii="宋体" w:hAnsi="Tms Rmn"/>
      <w:kern w:val="0"/>
      <w:sz w:val="24"/>
      <w:szCs w:val="20"/>
    </w:rPr>
  </w:style>
  <w:style w:type="paragraph" w:customStyle="1" w:styleId="Date1">
    <w:name w:val="Date1"/>
    <w:basedOn w:val="a5"/>
    <w:next w:val="a5"/>
    <w:qFormat/>
    <w:rsid w:val="002A3FD6"/>
    <w:pPr>
      <w:adjustRightInd w:val="0"/>
      <w:textAlignment w:val="baseline"/>
    </w:pPr>
    <w:rPr>
      <w:szCs w:val="20"/>
    </w:rPr>
  </w:style>
  <w:style w:type="character" w:customStyle="1" w:styleId="main-11">
    <w:name w:val="main-11"/>
    <w:basedOn w:val="a7"/>
    <w:qFormat/>
    <w:rsid w:val="002A3FD6"/>
  </w:style>
  <w:style w:type="paragraph" w:customStyle="1" w:styleId="affffff0">
    <w:name w:val="表文字"/>
    <w:basedOn w:val="a5"/>
    <w:qFormat/>
    <w:rsid w:val="002A3FD6"/>
    <w:pPr>
      <w:jc w:val="center"/>
    </w:pPr>
    <w:rPr>
      <w:szCs w:val="21"/>
    </w:rPr>
  </w:style>
  <w:style w:type="paragraph" w:customStyle="1" w:styleId="affffff1">
    <w:name w:val="图文框"/>
    <w:basedOn w:val="a5"/>
    <w:qFormat/>
    <w:rsid w:val="002A3FD6"/>
    <w:pPr>
      <w:autoSpaceDE w:val="0"/>
      <w:autoSpaceDN w:val="0"/>
      <w:adjustRightInd w:val="0"/>
      <w:snapToGrid w:val="0"/>
      <w:jc w:val="center"/>
      <w:textAlignment w:val="baseline"/>
    </w:pPr>
    <w:rPr>
      <w:color w:val="FF0000"/>
      <w:kern w:val="0"/>
      <w:szCs w:val="20"/>
    </w:rPr>
  </w:style>
  <w:style w:type="character" w:customStyle="1" w:styleId="main-1">
    <w:name w:val="main-1"/>
    <w:basedOn w:val="a7"/>
    <w:qFormat/>
    <w:rsid w:val="002A3FD6"/>
  </w:style>
  <w:style w:type="paragraph" w:customStyle="1" w:styleId="main">
    <w:name w:val="main"/>
    <w:basedOn w:val="a5"/>
    <w:qFormat/>
    <w:rsid w:val="002A3FD6"/>
    <w:pPr>
      <w:widowControl/>
      <w:spacing w:before="100" w:beforeAutospacing="1" w:after="100" w:afterAutospacing="1"/>
      <w:jc w:val="left"/>
    </w:pPr>
    <w:rPr>
      <w:rFonts w:ascii="宋体" w:hAnsi="宋体" w:cs="宋体"/>
      <w:color w:val="000000"/>
      <w:kern w:val="0"/>
      <w:sz w:val="24"/>
    </w:rPr>
  </w:style>
  <w:style w:type="paragraph" w:customStyle="1" w:styleId="xl27">
    <w:name w:val="xl27"/>
    <w:basedOn w:val="a5"/>
    <w:qFormat/>
    <w:rsid w:val="002A3FD6"/>
    <w:pPr>
      <w:widowControl/>
      <w:pBdr>
        <w:bottom w:val="single" w:sz="12" w:space="0" w:color="auto"/>
      </w:pBdr>
      <w:spacing w:before="100" w:after="100"/>
      <w:jc w:val="center"/>
    </w:pPr>
    <w:rPr>
      <w:rFonts w:ascii="宋体" w:hAnsi="宋体"/>
      <w:kern w:val="0"/>
      <w:szCs w:val="20"/>
    </w:rPr>
  </w:style>
  <w:style w:type="paragraph" w:customStyle="1" w:styleId="affffff2">
    <w:name w:val="图框文字"/>
    <w:basedOn w:val="a5"/>
    <w:qFormat/>
    <w:rsid w:val="002A3FD6"/>
    <w:pPr>
      <w:jc w:val="center"/>
      <w:textAlignment w:val="center"/>
    </w:pPr>
  </w:style>
  <w:style w:type="paragraph" w:customStyle="1" w:styleId="43">
    <w:name w:val="标题正4"/>
    <w:basedOn w:val="a5"/>
    <w:qFormat/>
    <w:rsid w:val="002A3FD6"/>
    <w:pPr>
      <w:jc w:val="center"/>
    </w:pPr>
    <w:rPr>
      <w:rFonts w:ascii="仿宋_GB2312" w:eastAsia="仿宋_GB2312"/>
      <w:color w:val="000000"/>
    </w:rPr>
  </w:style>
  <w:style w:type="paragraph" w:customStyle="1" w:styleId="03">
    <w:name w:val="表格03"/>
    <w:basedOn w:val="a5"/>
    <w:qFormat/>
    <w:rsid w:val="002A3FD6"/>
    <w:pPr>
      <w:spacing w:line="400" w:lineRule="exact"/>
      <w:jc w:val="center"/>
    </w:pPr>
    <w:rPr>
      <w:color w:val="000000"/>
      <w:sz w:val="24"/>
      <w:szCs w:val="21"/>
    </w:rPr>
  </w:style>
  <w:style w:type="paragraph" w:customStyle="1" w:styleId="22Char0">
    <w:name w:val="样式 样式 左侧:  2 字符 + 首行缩进:  2 字符 Char"/>
    <w:basedOn w:val="a5"/>
    <w:qFormat/>
    <w:rsid w:val="002A3FD6"/>
    <w:pPr>
      <w:tabs>
        <w:tab w:val="left" w:pos="540"/>
      </w:tabs>
      <w:spacing w:line="360" w:lineRule="auto"/>
      <w:ind w:firstLineChars="199" w:firstLine="478"/>
    </w:pPr>
    <w:rPr>
      <w:rFonts w:ascii="宋体" w:hAnsi="宋体"/>
      <w:bCs/>
      <w:sz w:val="24"/>
    </w:rPr>
  </w:style>
  <w:style w:type="character" w:customStyle="1" w:styleId="2b">
    <w:name w:val="纯文本2"/>
    <w:qFormat/>
    <w:rsid w:val="002A3FD6"/>
    <w:rPr>
      <w:rFonts w:ascii="宋体" w:eastAsia="宋体" w:hAnsi="Courier New" w:cs="Courier New"/>
      <w:kern w:val="2"/>
      <w:sz w:val="21"/>
      <w:szCs w:val="21"/>
      <w:lang w:val="en-US" w:eastAsia="zh-CN" w:bidi="ar-SA"/>
    </w:rPr>
  </w:style>
  <w:style w:type="paragraph" w:customStyle="1" w:styleId="affffff3">
    <w:name w:val="表后文"/>
    <w:basedOn w:val="a5"/>
    <w:qFormat/>
    <w:rsid w:val="002A3FD6"/>
    <w:pPr>
      <w:adjustRightInd w:val="0"/>
      <w:spacing w:before="120" w:line="400" w:lineRule="exact"/>
      <w:ind w:firstLine="601"/>
      <w:textAlignment w:val="baseline"/>
    </w:pPr>
    <w:rPr>
      <w:rFonts w:eastAsia="楷体_GB2312"/>
      <w:spacing w:val="8"/>
      <w:kern w:val="0"/>
      <w:sz w:val="28"/>
      <w:szCs w:val="20"/>
    </w:rPr>
  </w:style>
  <w:style w:type="paragraph" w:customStyle="1" w:styleId="affffff4">
    <w:name w:val="前言、引言标题"/>
    <w:next w:val="a5"/>
    <w:qFormat/>
    <w:rsid w:val="002A3FD6"/>
    <w:pPr>
      <w:shd w:val="clear" w:color="FFFFFF" w:fill="FFFFFF"/>
      <w:tabs>
        <w:tab w:val="left" w:pos="903"/>
      </w:tabs>
      <w:spacing w:before="640" w:after="560"/>
      <w:ind w:left="903" w:hanging="315"/>
      <w:jc w:val="center"/>
      <w:outlineLvl w:val="0"/>
    </w:pPr>
    <w:rPr>
      <w:rFonts w:ascii="黑体" w:eastAsia="黑体" w:hAnsi="Times New Roman" w:cs="Times New Roman"/>
      <w:sz w:val="32"/>
      <w:szCs w:val="32"/>
    </w:rPr>
  </w:style>
  <w:style w:type="paragraph" w:customStyle="1" w:styleId="affffff5">
    <w:name w:val="一级条标题"/>
    <w:basedOn w:val="10"/>
    <w:next w:val="a5"/>
    <w:qFormat/>
    <w:rsid w:val="002A3FD6"/>
    <w:pPr>
      <w:spacing w:line="240" w:lineRule="auto"/>
      <w:jc w:val="both"/>
      <w:outlineLvl w:val="2"/>
    </w:pPr>
    <w:rPr>
      <w:rFonts w:ascii="黑体" w:cs="Times New Roman"/>
      <w:b w:val="0"/>
      <w:kern w:val="0"/>
      <w:sz w:val="21"/>
      <w:szCs w:val="21"/>
    </w:rPr>
  </w:style>
  <w:style w:type="paragraph" w:customStyle="1" w:styleId="affffff6">
    <w:name w:val="二级条标题"/>
    <w:basedOn w:val="affffff5"/>
    <w:next w:val="a5"/>
    <w:qFormat/>
    <w:rsid w:val="002A3FD6"/>
    <w:pPr>
      <w:ind w:left="864" w:hanging="864"/>
      <w:outlineLvl w:val="3"/>
    </w:pPr>
  </w:style>
  <w:style w:type="paragraph" w:customStyle="1" w:styleId="affffff7">
    <w:name w:val="三级条标题"/>
    <w:basedOn w:val="affffff6"/>
    <w:next w:val="a5"/>
    <w:qFormat/>
    <w:rsid w:val="002A3FD6"/>
    <w:pPr>
      <w:ind w:left="3600"/>
      <w:outlineLvl w:val="4"/>
    </w:pPr>
  </w:style>
  <w:style w:type="paragraph" w:customStyle="1" w:styleId="affffff8">
    <w:name w:val="图标题"/>
    <w:basedOn w:val="2"/>
    <w:qFormat/>
    <w:rsid w:val="002A3FD6"/>
    <w:pPr>
      <w:spacing w:line="300" w:lineRule="exact"/>
      <w:outlineLvl w:val="9"/>
    </w:pPr>
    <w:rPr>
      <w:rFonts w:ascii="仿宋_GB2312" w:eastAsia="仿宋_GB2312"/>
      <w:bCs/>
      <w:szCs w:val="24"/>
    </w:rPr>
  </w:style>
  <w:style w:type="paragraph" w:customStyle="1" w:styleId="100">
    <w:name w:val="样式10"/>
    <w:basedOn w:val="afffffc"/>
    <w:qFormat/>
    <w:rsid w:val="002A3FD6"/>
    <w:pPr>
      <w:adjustRightInd w:val="0"/>
      <w:spacing w:line="240" w:lineRule="auto"/>
      <w:textAlignment w:val="baseline"/>
    </w:pPr>
    <w:rPr>
      <w:rFonts w:ascii="仿宋_GB2312" w:eastAsia="仿宋_GB2312" w:hAnsi="宋体"/>
      <w:color w:val="FF0000"/>
      <w:szCs w:val="21"/>
    </w:rPr>
  </w:style>
  <w:style w:type="paragraph" w:customStyle="1" w:styleId="112">
    <w:name w:val="样式11"/>
    <w:basedOn w:val="afffffc"/>
    <w:qFormat/>
    <w:rsid w:val="002A3FD6"/>
    <w:pPr>
      <w:adjustRightInd w:val="0"/>
      <w:spacing w:line="240" w:lineRule="auto"/>
      <w:textAlignment w:val="baseline"/>
    </w:pPr>
    <w:rPr>
      <w:rFonts w:ascii="仿宋_GB2312" w:eastAsia="仿宋_GB2312" w:hAnsi="宋体"/>
      <w:bCs w:val="0"/>
      <w:color w:val="000000"/>
      <w:sz w:val="24"/>
      <w:szCs w:val="24"/>
    </w:rPr>
  </w:style>
  <w:style w:type="paragraph" w:customStyle="1" w:styleId="affffff9">
    <w:name w:val="文本框文字格式"/>
    <w:basedOn w:val="a5"/>
    <w:qFormat/>
    <w:rsid w:val="002A3FD6"/>
    <w:pPr>
      <w:jc w:val="center"/>
    </w:pPr>
    <w:rPr>
      <w:sz w:val="24"/>
    </w:rPr>
  </w:style>
  <w:style w:type="paragraph" w:customStyle="1" w:styleId="37">
    <w:name w:val="样式3"/>
    <w:basedOn w:val="a5"/>
    <w:qFormat/>
    <w:rsid w:val="002A3FD6"/>
    <w:pPr>
      <w:adjustRightInd w:val="0"/>
      <w:spacing w:before="240" w:line="460" w:lineRule="exact"/>
      <w:jc w:val="left"/>
      <w:textAlignment w:val="baseline"/>
    </w:pPr>
    <w:rPr>
      <w:rFonts w:ascii="黑体" w:eastAsia="黑体"/>
      <w:kern w:val="0"/>
      <w:sz w:val="28"/>
      <w:szCs w:val="20"/>
    </w:rPr>
  </w:style>
  <w:style w:type="paragraph" w:customStyle="1" w:styleId="18">
    <w:name w:val="项目符号1"/>
    <w:basedOn w:val="a5"/>
    <w:qFormat/>
    <w:rsid w:val="002A3FD6"/>
    <w:pPr>
      <w:tabs>
        <w:tab w:val="left" w:pos="0"/>
        <w:tab w:val="left" w:pos="935"/>
      </w:tabs>
      <w:snapToGrid w:val="0"/>
      <w:spacing w:before="120" w:after="120" w:line="312" w:lineRule="auto"/>
      <w:ind w:left="935"/>
    </w:pPr>
    <w:rPr>
      <w:rFonts w:ascii="Arial" w:eastAsia="楷体_GB2312" w:hAnsi="Arial"/>
      <w:b/>
      <w:sz w:val="28"/>
      <w:szCs w:val="20"/>
    </w:rPr>
  </w:style>
  <w:style w:type="paragraph" w:customStyle="1" w:styleId="affffffa">
    <w:name w:val="表头文字"/>
    <w:basedOn w:val="a6"/>
    <w:qFormat/>
    <w:rsid w:val="002A3FD6"/>
    <w:pPr>
      <w:snapToGrid w:val="0"/>
      <w:spacing w:before="120" w:after="120"/>
      <w:ind w:firstLineChars="0" w:firstLine="0"/>
      <w:jc w:val="center"/>
    </w:pPr>
    <w:rPr>
      <w:rFonts w:ascii="Arial" w:eastAsia="楷体_GB2312" w:hAnsi="Arial"/>
      <w:b/>
      <w:szCs w:val="20"/>
    </w:rPr>
  </w:style>
  <w:style w:type="paragraph" w:customStyle="1" w:styleId="xl29">
    <w:name w:val="xl29"/>
    <w:basedOn w:val="a5"/>
    <w:qFormat/>
    <w:rsid w:val="002A3FD6"/>
    <w:pPr>
      <w:widowControl/>
      <w:spacing w:before="100" w:after="100"/>
      <w:jc w:val="left"/>
    </w:pPr>
    <w:rPr>
      <w:rFonts w:ascii="宋体" w:hAnsi="宋体"/>
      <w:kern w:val="0"/>
      <w:sz w:val="20"/>
      <w:szCs w:val="20"/>
    </w:rPr>
  </w:style>
  <w:style w:type="character" w:customStyle="1" w:styleId="Title1">
    <w:name w:val="Title1"/>
    <w:basedOn w:val="a7"/>
    <w:qFormat/>
    <w:rsid w:val="002A3FD6"/>
  </w:style>
  <w:style w:type="paragraph" w:customStyle="1" w:styleId="affffffb">
    <w:name w:val="段"/>
    <w:qFormat/>
    <w:rsid w:val="002A3FD6"/>
    <w:pPr>
      <w:autoSpaceDE w:val="0"/>
      <w:autoSpaceDN w:val="0"/>
      <w:ind w:firstLineChars="200" w:firstLine="200"/>
      <w:jc w:val="both"/>
    </w:pPr>
    <w:rPr>
      <w:rFonts w:ascii="宋体" w:eastAsia="宋体" w:hAnsi="Times New Roman" w:cs="Times New Roman"/>
      <w:sz w:val="21"/>
    </w:rPr>
  </w:style>
  <w:style w:type="paragraph" w:customStyle="1" w:styleId="52">
    <w:name w:val="样式5"/>
    <w:basedOn w:val="a5"/>
    <w:qFormat/>
    <w:rsid w:val="002A3FD6"/>
    <w:pPr>
      <w:tabs>
        <w:tab w:val="left" w:pos="0"/>
      </w:tabs>
      <w:adjustRightInd w:val="0"/>
      <w:snapToGrid w:val="0"/>
      <w:spacing w:before="120" w:line="312" w:lineRule="auto"/>
      <w:jc w:val="center"/>
      <w:textAlignment w:val="baseline"/>
    </w:pPr>
    <w:rPr>
      <w:snapToGrid w:val="0"/>
      <w:kern w:val="0"/>
      <w:szCs w:val="20"/>
    </w:rPr>
  </w:style>
  <w:style w:type="paragraph" w:customStyle="1" w:styleId="120">
    <w:name w:val="內文12"/>
    <w:basedOn w:val="a5"/>
    <w:qFormat/>
    <w:rsid w:val="002A3FD6"/>
    <w:pPr>
      <w:adjustRightInd w:val="0"/>
      <w:spacing w:line="480" w:lineRule="atLeast"/>
      <w:ind w:firstLine="567"/>
      <w:textAlignment w:val="baseline"/>
    </w:pPr>
    <w:rPr>
      <w:rFonts w:eastAsia="DFKai-SB"/>
      <w:kern w:val="0"/>
      <w:sz w:val="24"/>
      <w:szCs w:val="20"/>
      <w:lang w:eastAsia="zh-TW"/>
    </w:rPr>
  </w:style>
  <w:style w:type="paragraph" w:customStyle="1" w:styleId="style1">
    <w:name w:val="style1"/>
    <w:basedOn w:val="a5"/>
    <w:qFormat/>
    <w:rsid w:val="002A3FD6"/>
    <w:pPr>
      <w:widowControl/>
      <w:spacing w:before="100" w:beforeAutospacing="1" w:after="100" w:afterAutospacing="1"/>
      <w:jc w:val="left"/>
    </w:pPr>
    <w:rPr>
      <w:rFonts w:ascii="Arial" w:hAnsi="Arial" w:cs="Arial"/>
      <w:color w:val="333333"/>
      <w:kern w:val="0"/>
      <w:sz w:val="12"/>
      <w:szCs w:val="12"/>
    </w:rPr>
  </w:style>
  <w:style w:type="paragraph" w:customStyle="1" w:styleId="style56style41style57">
    <w:name w:val="style56 style41 style57"/>
    <w:basedOn w:val="a5"/>
    <w:qFormat/>
    <w:rsid w:val="002A3FD6"/>
    <w:pPr>
      <w:widowControl/>
      <w:spacing w:before="100" w:beforeAutospacing="1" w:after="100" w:afterAutospacing="1"/>
      <w:jc w:val="left"/>
    </w:pPr>
    <w:rPr>
      <w:rFonts w:ascii="宋体" w:hAnsi="宋体" w:cs="宋体"/>
      <w:kern w:val="0"/>
      <w:sz w:val="24"/>
    </w:rPr>
  </w:style>
  <w:style w:type="paragraph" w:customStyle="1" w:styleId="style41style56">
    <w:name w:val="style41 style56"/>
    <w:basedOn w:val="a5"/>
    <w:qFormat/>
    <w:rsid w:val="002A3FD6"/>
    <w:pPr>
      <w:widowControl/>
      <w:spacing w:before="100" w:beforeAutospacing="1" w:after="100" w:afterAutospacing="1"/>
      <w:jc w:val="left"/>
    </w:pPr>
    <w:rPr>
      <w:rFonts w:ascii="宋体" w:hAnsi="宋体" w:cs="宋体"/>
      <w:kern w:val="0"/>
      <w:sz w:val="24"/>
    </w:rPr>
  </w:style>
  <w:style w:type="character" w:customStyle="1" w:styleId="style51style58">
    <w:name w:val="style51 style58"/>
    <w:basedOn w:val="a7"/>
    <w:qFormat/>
    <w:rsid w:val="002A3FD6"/>
  </w:style>
  <w:style w:type="character" w:customStyle="1" w:styleId="style11">
    <w:name w:val="style11"/>
    <w:qFormat/>
    <w:rsid w:val="002A3FD6"/>
    <w:rPr>
      <w:rFonts w:ascii="Arial" w:hAnsi="Arial" w:cs="Arial" w:hint="default"/>
      <w:color w:val="333333"/>
      <w:sz w:val="12"/>
      <w:szCs w:val="12"/>
    </w:rPr>
  </w:style>
  <w:style w:type="character" w:customStyle="1" w:styleId="style601">
    <w:name w:val="style601"/>
    <w:qFormat/>
    <w:rsid w:val="002A3FD6"/>
    <w:rPr>
      <w:b/>
      <w:bCs/>
      <w:color w:val="003399"/>
    </w:rPr>
  </w:style>
  <w:style w:type="character" w:customStyle="1" w:styleId="plainlinksneverexpand1">
    <w:name w:val="plainlinksneverexpand1"/>
    <w:basedOn w:val="a7"/>
    <w:qFormat/>
    <w:rsid w:val="002A3FD6"/>
  </w:style>
  <w:style w:type="character" w:customStyle="1" w:styleId="plainlinksneverexpand2">
    <w:name w:val="plainlinksneverexpand2"/>
    <w:basedOn w:val="a7"/>
    <w:qFormat/>
    <w:rsid w:val="002A3FD6"/>
  </w:style>
  <w:style w:type="character" w:customStyle="1" w:styleId="nickname">
    <w:name w:val="nickname"/>
    <w:basedOn w:val="a7"/>
    <w:qFormat/>
    <w:rsid w:val="002A3FD6"/>
  </w:style>
  <w:style w:type="character" w:customStyle="1" w:styleId="toctoggle">
    <w:name w:val="toctoggle"/>
    <w:basedOn w:val="a7"/>
    <w:qFormat/>
    <w:rsid w:val="002A3FD6"/>
  </w:style>
  <w:style w:type="character" w:customStyle="1" w:styleId="tocnumber2">
    <w:name w:val="tocnumber2"/>
    <w:basedOn w:val="a7"/>
    <w:qFormat/>
    <w:rsid w:val="002A3FD6"/>
  </w:style>
  <w:style w:type="character" w:customStyle="1" w:styleId="toctext">
    <w:name w:val="toctext"/>
    <w:basedOn w:val="a7"/>
    <w:qFormat/>
    <w:rsid w:val="002A3FD6"/>
  </w:style>
  <w:style w:type="character" w:customStyle="1" w:styleId="editsection">
    <w:name w:val="editsection"/>
    <w:basedOn w:val="a7"/>
    <w:qFormat/>
    <w:rsid w:val="002A3FD6"/>
  </w:style>
  <w:style w:type="character" w:customStyle="1" w:styleId="mw-headline">
    <w:name w:val="mw-headline"/>
    <w:basedOn w:val="a7"/>
    <w:qFormat/>
    <w:rsid w:val="002A3FD6"/>
  </w:style>
  <w:style w:type="character" w:customStyle="1" w:styleId="11p1">
    <w:name w:val="11p1"/>
    <w:qFormat/>
    <w:rsid w:val="002A3FD6"/>
    <w:rPr>
      <w:sz w:val="17"/>
      <w:szCs w:val="17"/>
    </w:rPr>
  </w:style>
  <w:style w:type="paragraph" w:customStyle="1" w:styleId="affffffc">
    <w:name w:val="封面标准文稿编辑信息"/>
    <w:qFormat/>
    <w:rsid w:val="002A3FD6"/>
    <w:pPr>
      <w:spacing w:before="180" w:line="180" w:lineRule="exact"/>
      <w:jc w:val="center"/>
    </w:pPr>
    <w:rPr>
      <w:rFonts w:ascii="宋体" w:eastAsia="宋体" w:hAnsi="Times New Roman" w:cs="Times New Roman"/>
      <w:sz w:val="21"/>
    </w:rPr>
  </w:style>
  <w:style w:type="paragraph" w:customStyle="1" w:styleId="tmp">
    <w:name w:val="tmp"/>
    <w:basedOn w:val="a5"/>
    <w:qFormat/>
    <w:rsid w:val="002A3FD6"/>
    <w:pPr>
      <w:adjustRightInd w:val="0"/>
      <w:snapToGrid w:val="0"/>
      <w:spacing w:line="480" w:lineRule="atLeast"/>
      <w:ind w:left="709" w:hanging="283"/>
      <w:textAlignment w:val="baseline"/>
    </w:pPr>
    <w:rPr>
      <w:rFonts w:eastAsia="DFKai-SB"/>
      <w:kern w:val="0"/>
      <w:sz w:val="24"/>
      <w:szCs w:val="20"/>
      <w:lang w:eastAsia="zh-TW"/>
    </w:rPr>
  </w:style>
  <w:style w:type="paragraph" w:customStyle="1" w:styleId="ExampleFile">
    <w:name w:val="Example File"/>
    <w:basedOn w:val="a5"/>
    <w:qFormat/>
    <w:rsid w:val="002A3FD6"/>
    <w:pPr>
      <w:tabs>
        <w:tab w:val="left" w:pos="1134"/>
      </w:tabs>
      <w:autoSpaceDE w:val="0"/>
      <w:autoSpaceDN w:val="0"/>
      <w:adjustRightInd w:val="0"/>
      <w:spacing w:line="480" w:lineRule="exact"/>
      <w:ind w:firstLine="567"/>
    </w:pPr>
    <w:rPr>
      <w:rFonts w:ascii="Courier New" w:eastAsia="華康中楷體" w:hAnsi="Courier New"/>
      <w:kern w:val="0"/>
      <w:sz w:val="28"/>
      <w:szCs w:val="20"/>
      <w:lang w:val="en-GB" w:eastAsia="zh-TW"/>
    </w:rPr>
  </w:style>
  <w:style w:type="paragraph" w:customStyle="1" w:styleId="19">
    <w:name w:val="圖標號1"/>
    <w:basedOn w:val="ae"/>
    <w:qFormat/>
    <w:rsid w:val="002A3FD6"/>
    <w:pPr>
      <w:tabs>
        <w:tab w:val="clear" w:pos="10467"/>
        <w:tab w:val="clear" w:pos="13095"/>
      </w:tabs>
      <w:autoSpaceDE w:val="0"/>
      <w:autoSpaceDN w:val="0"/>
      <w:adjustRightInd w:val="0"/>
      <w:spacing w:before="120" w:after="240" w:line="480" w:lineRule="exact"/>
    </w:pPr>
    <w:rPr>
      <w:rFonts w:ascii="Times New Roman" w:eastAsia="華康中楷體" w:hAnsi="Times New Roman" w:cs="Times New Roman"/>
      <w:b w:val="0"/>
      <w:bCs w:val="0"/>
      <w:kern w:val="0"/>
      <w:sz w:val="28"/>
      <w:szCs w:val="20"/>
      <w:lang w:val="en-GB" w:eastAsia="zh-TW"/>
    </w:rPr>
  </w:style>
  <w:style w:type="character" w:customStyle="1" w:styleId="articletitletext1">
    <w:name w:val="articletitletext1"/>
    <w:qFormat/>
    <w:rsid w:val="002A3FD6"/>
    <w:rPr>
      <w:b/>
      <w:bCs/>
    </w:rPr>
  </w:style>
  <w:style w:type="paragraph" w:customStyle="1" w:styleId="affffffd">
    <w:name w:val="发布日期"/>
    <w:qFormat/>
    <w:rsid w:val="002A3FD6"/>
    <w:pPr>
      <w:framePr w:w="4000" w:h="473" w:hRule="exact" w:hSpace="180" w:vSpace="180" w:wrap="around" w:hAnchor="margin" w:y="13511" w:anchorLock="1"/>
    </w:pPr>
    <w:rPr>
      <w:rFonts w:ascii="Times New Roman" w:eastAsia="黑体" w:hAnsi="Times New Roman" w:cs="Times New Roman"/>
      <w:sz w:val="28"/>
    </w:rPr>
  </w:style>
  <w:style w:type="paragraph" w:customStyle="1" w:styleId="CM8">
    <w:name w:val="CM8"/>
    <w:basedOn w:val="Default"/>
    <w:next w:val="Default"/>
    <w:qFormat/>
    <w:rsid w:val="002A3FD6"/>
    <w:pPr>
      <w:spacing w:line="438" w:lineRule="atLeast"/>
    </w:pPr>
    <w:rPr>
      <w:color w:val="auto"/>
    </w:rPr>
  </w:style>
  <w:style w:type="paragraph" w:customStyle="1" w:styleId="CM11">
    <w:name w:val="CM11"/>
    <w:basedOn w:val="Default"/>
    <w:next w:val="Default"/>
    <w:qFormat/>
    <w:rsid w:val="002A3FD6"/>
    <w:pPr>
      <w:spacing w:line="438" w:lineRule="atLeast"/>
    </w:pPr>
    <w:rPr>
      <w:color w:val="auto"/>
    </w:rPr>
  </w:style>
  <w:style w:type="paragraph" w:customStyle="1" w:styleId="CM12">
    <w:name w:val="CM12"/>
    <w:basedOn w:val="Default"/>
    <w:next w:val="Default"/>
    <w:qFormat/>
    <w:rsid w:val="002A3FD6"/>
    <w:rPr>
      <w:color w:val="auto"/>
    </w:rPr>
  </w:style>
  <w:style w:type="paragraph" w:customStyle="1" w:styleId="CM2">
    <w:name w:val="CM2"/>
    <w:basedOn w:val="Default"/>
    <w:next w:val="Default"/>
    <w:qFormat/>
    <w:rsid w:val="002A3FD6"/>
    <w:pPr>
      <w:spacing w:line="438" w:lineRule="atLeast"/>
    </w:pPr>
    <w:rPr>
      <w:color w:val="auto"/>
    </w:rPr>
  </w:style>
  <w:style w:type="paragraph" w:customStyle="1" w:styleId="CM9">
    <w:name w:val="CM9"/>
    <w:basedOn w:val="Default"/>
    <w:next w:val="Default"/>
    <w:qFormat/>
    <w:rsid w:val="002A3FD6"/>
    <w:pPr>
      <w:spacing w:line="438" w:lineRule="atLeast"/>
    </w:pPr>
    <w:rPr>
      <w:color w:val="auto"/>
    </w:rPr>
  </w:style>
  <w:style w:type="paragraph" w:customStyle="1" w:styleId="CM10">
    <w:name w:val="CM10"/>
    <w:basedOn w:val="Default"/>
    <w:next w:val="Default"/>
    <w:qFormat/>
    <w:rsid w:val="002A3FD6"/>
    <w:pPr>
      <w:spacing w:line="436" w:lineRule="atLeast"/>
    </w:pPr>
    <w:rPr>
      <w:color w:val="auto"/>
    </w:rPr>
  </w:style>
  <w:style w:type="paragraph" w:customStyle="1" w:styleId="CM37">
    <w:name w:val="CM37"/>
    <w:basedOn w:val="Default"/>
    <w:next w:val="Default"/>
    <w:qFormat/>
    <w:rsid w:val="002A3FD6"/>
    <w:pPr>
      <w:spacing w:line="438" w:lineRule="atLeast"/>
    </w:pPr>
    <w:rPr>
      <w:color w:val="auto"/>
    </w:rPr>
  </w:style>
  <w:style w:type="paragraph" w:customStyle="1" w:styleId="Bullet">
    <w:name w:val="Bullet"/>
    <w:basedOn w:val="a5"/>
    <w:qFormat/>
    <w:rsid w:val="002A3FD6"/>
    <w:pPr>
      <w:widowControl/>
      <w:tabs>
        <w:tab w:val="left" w:pos="504"/>
      </w:tabs>
      <w:overflowPunct w:val="0"/>
      <w:autoSpaceDE w:val="0"/>
      <w:autoSpaceDN w:val="0"/>
      <w:adjustRightInd w:val="0"/>
      <w:spacing w:after="120" w:line="240" w:lineRule="atLeast"/>
      <w:ind w:left="504" w:hanging="504"/>
      <w:jc w:val="left"/>
    </w:pPr>
    <w:rPr>
      <w:rFonts w:ascii="Century Schoolbook" w:hAnsi="Century Schoolbook"/>
      <w:kern w:val="0"/>
      <w:sz w:val="22"/>
      <w:szCs w:val="20"/>
      <w:lang w:val="en-GB" w:eastAsia="en-US"/>
    </w:rPr>
  </w:style>
  <w:style w:type="paragraph" w:customStyle="1" w:styleId="affffffe">
    <w:name w:val="可研报告正文"/>
    <w:basedOn w:val="a5"/>
    <w:qFormat/>
    <w:rsid w:val="002A3FD6"/>
    <w:pPr>
      <w:tabs>
        <w:tab w:val="left" w:pos="5880"/>
      </w:tabs>
      <w:spacing w:beforeLines="50" w:line="440" w:lineRule="exact"/>
      <w:ind w:left="425" w:firstLine="482"/>
    </w:pPr>
    <w:rPr>
      <w:sz w:val="24"/>
    </w:rPr>
  </w:style>
  <w:style w:type="paragraph" w:customStyle="1" w:styleId="afffffff">
    <w:name w:val="內文"/>
    <w:basedOn w:val="a5"/>
    <w:next w:val="a5"/>
    <w:qFormat/>
    <w:rsid w:val="002A3FD6"/>
    <w:pPr>
      <w:autoSpaceDE w:val="0"/>
      <w:autoSpaceDN w:val="0"/>
      <w:adjustRightInd w:val="0"/>
      <w:jc w:val="left"/>
    </w:pPr>
    <w:rPr>
      <w:rFonts w:ascii="DF Kai Shu" w:eastAsia="DF Kai Shu"/>
      <w:kern w:val="0"/>
      <w:sz w:val="20"/>
    </w:rPr>
  </w:style>
  <w:style w:type="paragraph" w:customStyle="1" w:styleId="1a">
    <w:name w:val="表格内容1"/>
    <w:basedOn w:val="a5"/>
    <w:qFormat/>
    <w:rsid w:val="002A3FD6"/>
    <w:pPr>
      <w:adjustRightInd w:val="0"/>
      <w:snapToGrid w:val="0"/>
      <w:spacing w:beforeLines="15" w:afterLines="15" w:line="240" w:lineRule="exact"/>
      <w:jc w:val="center"/>
    </w:pPr>
    <w:rPr>
      <w:rFonts w:ascii="宋体"/>
      <w:snapToGrid w:val="0"/>
      <w:kern w:val="0"/>
    </w:rPr>
  </w:style>
  <w:style w:type="paragraph" w:customStyle="1" w:styleId="1b">
    <w:name w:val="表格1"/>
    <w:basedOn w:val="a5"/>
    <w:qFormat/>
    <w:rsid w:val="002A3FD6"/>
    <w:pPr>
      <w:adjustRightInd w:val="0"/>
      <w:snapToGrid w:val="0"/>
      <w:spacing w:beforeLines="10" w:afterLines="10"/>
      <w:jc w:val="center"/>
      <w:textAlignment w:val="baseline"/>
    </w:pPr>
    <w:rPr>
      <w:rFonts w:ascii="宋体"/>
      <w:snapToGrid w:val="0"/>
      <w:kern w:val="0"/>
      <w:sz w:val="18"/>
      <w:szCs w:val="13"/>
      <w:lang w:val="en-GB"/>
    </w:rPr>
  </w:style>
  <w:style w:type="character" w:customStyle="1" w:styleId="2Char1">
    <w:name w:val="正文首行缩进 2 Char"/>
    <w:basedOn w:val="Char7"/>
    <w:link w:val="22"/>
    <w:qFormat/>
    <w:rsid w:val="002A3FD6"/>
    <w:rPr>
      <w:kern w:val="2"/>
      <w:sz w:val="21"/>
      <w:szCs w:val="24"/>
    </w:rPr>
  </w:style>
  <w:style w:type="paragraph" w:customStyle="1" w:styleId="afffffff0">
    <w:name w:val="正文新"/>
    <w:basedOn w:val="af3"/>
    <w:qFormat/>
    <w:rsid w:val="002A3FD6"/>
    <w:pPr>
      <w:spacing w:before="120" w:after="120" w:line="300" w:lineRule="auto"/>
      <w:ind w:firstLine="510"/>
    </w:pPr>
    <w:rPr>
      <w:rFonts w:hAnsi="Arial" w:cs="Times New Roman"/>
      <w:snapToGrid w:val="0"/>
      <w:kern w:val="0"/>
      <w:sz w:val="24"/>
      <w:szCs w:val="20"/>
    </w:rPr>
  </w:style>
  <w:style w:type="paragraph" w:customStyle="1" w:styleId="afffffff1">
    <w:name w:val="正文(首行缩进)"/>
    <w:basedOn w:val="a5"/>
    <w:qFormat/>
    <w:rsid w:val="002A3FD6"/>
    <w:pPr>
      <w:adjustRightInd w:val="0"/>
      <w:snapToGrid w:val="0"/>
      <w:spacing w:line="360" w:lineRule="auto"/>
      <w:ind w:firstLineChars="200" w:firstLine="480"/>
    </w:pPr>
    <w:rPr>
      <w:rFonts w:hAnsi="宋体"/>
      <w:snapToGrid w:val="0"/>
      <w:kern w:val="0"/>
      <w:sz w:val="24"/>
      <w:lang w:val="zh-CN"/>
    </w:rPr>
  </w:style>
  <w:style w:type="paragraph" w:customStyle="1" w:styleId="afffffff2">
    <w:name w:val="表内字"/>
    <w:basedOn w:val="af3"/>
    <w:qFormat/>
    <w:rsid w:val="002A3FD6"/>
    <w:pPr>
      <w:spacing w:line="300" w:lineRule="auto"/>
      <w:jc w:val="center"/>
    </w:pPr>
    <w:rPr>
      <w:rFonts w:ascii="Arial" w:hAnsi="Arial" w:cs="Times New Roman"/>
      <w:snapToGrid w:val="0"/>
      <w:kern w:val="0"/>
      <w:szCs w:val="20"/>
    </w:rPr>
  </w:style>
  <w:style w:type="paragraph" w:customStyle="1" w:styleId="21251">
    <w:name w:val="样式 蓝色 段前: 2 磅 行距: 多倍行距 1.25 字行1"/>
    <w:basedOn w:val="a5"/>
    <w:qFormat/>
    <w:rsid w:val="002A3FD6"/>
    <w:pPr>
      <w:adjustRightInd w:val="0"/>
      <w:snapToGrid w:val="0"/>
      <w:spacing w:before="40" w:line="300" w:lineRule="auto"/>
      <w:ind w:firstLine="482"/>
    </w:pPr>
    <w:rPr>
      <w:rFonts w:cs="宋体"/>
      <w:color w:val="0000FF"/>
      <w:sz w:val="24"/>
      <w:szCs w:val="20"/>
    </w:rPr>
  </w:style>
  <w:style w:type="character" w:customStyle="1" w:styleId="4Char">
    <w:name w:val="标题 4 Char"/>
    <w:link w:val="4"/>
    <w:uiPriority w:val="9"/>
    <w:qFormat/>
    <w:rsid w:val="002A3FD6"/>
    <w:rPr>
      <w:bCs/>
      <w:kern w:val="2"/>
      <w:sz w:val="24"/>
      <w:szCs w:val="24"/>
    </w:rPr>
  </w:style>
  <w:style w:type="paragraph" w:customStyle="1" w:styleId="1111Char1-1h11stlevel">
    <w:name w:val="样式 标题 1一、1.标题 1标题 1 Char标1章节标题-*+章标题 1文章标题h11st level..."/>
    <w:basedOn w:val="10"/>
    <w:qFormat/>
    <w:rsid w:val="002A3FD6"/>
    <w:pPr>
      <w:widowControl w:val="0"/>
      <w:tabs>
        <w:tab w:val="left" w:pos="57"/>
      </w:tabs>
      <w:adjustRightInd w:val="0"/>
      <w:snapToGrid w:val="0"/>
      <w:spacing w:before="240" w:afterLines="50" w:line="312" w:lineRule="auto"/>
      <w:ind w:right="227"/>
      <w:jc w:val="both"/>
      <w:textAlignment w:val="baseline"/>
    </w:pPr>
    <w:rPr>
      <w:bCs/>
      <w:snapToGrid w:val="0"/>
      <w:kern w:val="0"/>
      <w:sz w:val="36"/>
      <w:szCs w:val="20"/>
    </w:rPr>
  </w:style>
  <w:style w:type="paragraph" w:customStyle="1" w:styleId="33CharChar3Char1113111h33rd">
    <w:name w:val="样式 标题 3标题 3 Char Char标题 3 Char1.1.1条标3条标题1.1.1二级节名h33rd..."/>
    <w:basedOn w:val="3"/>
    <w:qFormat/>
    <w:rsid w:val="002A3FD6"/>
    <w:pPr>
      <w:keepNext w:val="0"/>
      <w:keepLines w:val="0"/>
      <w:adjustRightInd w:val="0"/>
      <w:snapToGrid w:val="0"/>
      <w:spacing w:beforeLines="30" w:beforeAutospacing="1" w:afterLines="30" w:line="300" w:lineRule="auto"/>
      <w:ind w:left="720" w:right="227" w:hanging="720"/>
      <w:textAlignment w:val="baseline"/>
    </w:pPr>
    <w:rPr>
      <w:rFonts w:cs="宋体"/>
      <w:snapToGrid w:val="0"/>
      <w:kern w:val="0"/>
      <w:sz w:val="28"/>
      <w:szCs w:val="20"/>
    </w:rPr>
  </w:style>
  <w:style w:type="paragraph" w:customStyle="1" w:styleId="afffffff3">
    <w:name w:val="文本框文字"/>
    <w:basedOn w:val="a5"/>
    <w:qFormat/>
    <w:rsid w:val="002A3FD6"/>
    <w:pPr>
      <w:framePr w:hSpace="181" w:vSpace="181" w:wrap="around" w:vAnchor="page" w:hAnchor="page" w:xAlign="center" w:yAlign="center"/>
      <w:adjustRightInd w:val="0"/>
      <w:snapToGrid w:val="0"/>
      <w:spacing w:beforeLines="10" w:afterLines="10"/>
      <w:jc w:val="center"/>
      <w:textAlignment w:val="center"/>
    </w:pPr>
    <w:rPr>
      <w:rFonts w:ascii="宋体"/>
      <w:snapToGrid w:val="0"/>
      <w:kern w:val="0"/>
    </w:rPr>
  </w:style>
  <w:style w:type="paragraph" w:customStyle="1" w:styleId="1110">
    <w:name w:val="样式111"/>
    <w:qFormat/>
    <w:rsid w:val="002A3FD6"/>
    <w:pPr>
      <w:adjustRightInd w:val="0"/>
      <w:snapToGrid w:val="0"/>
      <w:jc w:val="both"/>
    </w:pPr>
    <w:rPr>
      <w:rFonts w:ascii="宋体" w:eastAsia="宋体" w:hAnsi="Times New Roman" w:cs="Times New Roman"/>
      <w:sz w:val="21"/>
    </w:rPr>
  </w:style>
  <w:style w:type="paragraph" w:customStyle="1" w:styleId="afffffff4">
    <w:name w:val="无框文本框"/>
    <w:basedOn w:val="a5"/>
    <w:qFormat/>
    <w:rsid w:val="002A3FD6"/>
    <w:pPr>
      <w:adjustRightInd w:val="0"/>
      <w:snapToGrid w:val="0"/>
      <w:jc w:val="center"/>
    </w:pPr>
    <w:rPr>
      <w:rFonts w:ascii="宋体"/>
      <w:snapToGrid w:val="0"/>
      <w:color w:val="000000"/>
      <w:kern w:val="0"/>
    </w:rPr>
  </w:style>
  <w:style w:type="paragraph" w:customStyle="1" w:styleId="1c">
    <w:name w:val="正文(1)"/>
    <w:basedOn w:val="a5"/>
    <w:qFormat/>
    <w:rsid w:val="002A3FD6"/>
    <w:pPr>
      <w:adjustRightInd w:val="0"/>
      <w:snapToGrid w:val="0"/>
      <w:jc w:val="center"/>
    </w:pPr>
    <w:rPr>
      <w:rFonts w:ascii="宋体"/>
      <w:snapToGrid w:val="0"/>
      <w:kern w:val="0"/>
      <w:szCs w:val="21"/>
    </w:rPr>
  </w:style>
  <w:style w:type="paragraph" w:customStyle="1" w:styleId="afffffff5">
    <w:name w:val="表中文字"/>
    <w:basedOn w:val="a5"/>
    <w:qFormat/>
    <w:rsid w:val="002A3FD6"/>
    <w:pPr>
      <w:framePr w:hSpace="180" w:wrap="around" w:vAnchor="text" w:hAnchor="text" w:xAlign="center" w:y="1"/>
      <w:ind w:leftChars="-49" w:left="-103" w:rightChars="-90" w:right="-189"/>
      <w:jc w:val="center"/>
    </w:pPr>
    <w:rPr>
      <w:rFonts w:ascii="宋体" w:hAnsi="宋体"/>
    </w:rPr>
  </w:style>
  <w:style w:type="paragraph" w:customStyle="1" w:styleId="2125">
    <w:name w:val="样式 蓝色 段前: 2 磅 行距: 多倍行距 1.25 字行"/>
    <w:basedOn w:val="a5"/>
    <w:qFormat/>
    <w:rsid w:val="002A3FD6"/>
    <w:pPr>
      <w:adjustRightInd w:val="0"/>
      <w:snapToGrid w:val="0"/>
      <w:spacing w:before="40" w:line="300" w:lineRule="auto"/>
      <w:ind w:firstLine="482"/>
    </w:pPr>
    <w:rPr>
      <w:rFonts w:cs="宋体"/>
      <w:color w:val="0000FF"/>
      <w:sz w:val="24"/>
      <w:szCs w:val="20"/>
    </w:rPr>
  </w:style>
  <w:style w:type="paragraph" w:customStyle="1" w:styleId="22Char1111211Heading212112h">
    <w:name w:val="样式 标题 2标题 2 Char节节标题 1.11.1标题 21.1_Heading 21标21.1标题2h..."/>
    <w:basedOn w:val="2"/>
    <w:qFormat/>
    <w:rsid w:val="002A3FD6"/>
    <w:pPr>
      <w:keepNext/>
      <w:keepLines/>
      <w:tabs>
        <w:tab w:val="left" w:pos="576"/>
      </w:tabs>
      <w:adjustRightInd w:val="0"/>
      <w:snapToGrid w:val="0"/>
      <w:ind w:left="576" w:hanging="576"/>
    </w:pPr>
    <w:rPr>
      <w:rFonts w:eastAsia="黑体"/>
      <w:bCs/>
      <w:snapToGrid w:val="0"/>
      <w:color w:val="0000FF"/>
      <w:kern w:val="0"/>
      <w:sz w:val="32"/>
    </w:rPr>
  </w:style>
  <w:style w:type="paragraph" w:customStyle="1" w:styleId="afffffff6">
    <w:name w:val="表标"/>
    <w:basedOn w:val="a5"/>
    <w:next w:val="a5"/>
    <w:qFormat/>
    <w:rsid w:val="002A3FD6"/>
    <w:pPr>
      <w:adjustRightInd w:val="0"/>
      <w:spacing w:afterLines="20" w:line="300" w:lineRule="auto"/>
      <w:jc w:val="center"/>
      <w:textAlignment w:val="baseline"/>
    </w:pPr>
    <w:rPr>
      <w:b/>
      <w:color w:val="000000"/>
      <w:kern w:val="0"/>
      <w:sz w:val="28"/>
      <w:szCs w:val="20"/>
    </w:rPr>
  </w:style>
  <w:style w:type="character" w:customStyle="1" w:styleId="ee1">
    <w:name w:val="ee1"/>
    <w:qFormat/>
    <w:rsid w:val="002A3FD6"/>
    <w:rPr>
      <w:rFonts w:eastAsia="宋体"/>
      <w:kern w:val="2"/>
      <w:sz w:val="16"/>
      <w:szCs w:val="16"/>
      <w:lang w:val="en-US" w:eastAsia="zh-CN" w:bidi="ar-SA"/>
    </w:rPr>
  </w:style>
  <w:style w:type="paragraph" w:customStyle="1" w:styleId="afffffff7">
    <w:name w:val="表内容"/>
    <w:basedOn w:val="a5"/>
    <w:qFormat/>
    <w:rsid w:val="002A3FD6"/>
    <w:pPr>
      <w:adjustRightInd w:val="0"/>
      <w:snapToGrid w:val="0"/>
      <w:spacing w:after="120"/>
      <w:jc w:val="left"/>
      <w:textAlignment w:val="bottom"/>
    </w:pPr>
    <w:rPr>
      <w:rFonts w:ascii="Arial" w:eastAsia="楷体_GB2312" w:hAnsi="Arial"/>
      <w:kern w:val="0"/>
      <w:sz w:val="24"/>
      <w:szCs w:val="20"/>
    </w:rPr>
  </w:style>
  <w:style w:type="paragraph" w:customStyle="1" w:styleId="1d">
    <w:name w:val="表题1"/>
    <w:basedOn w:val="a5"/>
    <w:qFormat/>
    <w:rsid w:val="002A3FD6"/>
    <w:pPr>
      <w:adjustRightInd w:val="0"/>
      <w:snapToGrid w:val="0"/>
      <w:spacing w:line="300" w:lineRule="auto"/>
      <w:jc w:val="center"/>
      <w:textAlignment w:val="baseline"/>
    </w:pPr>
    <w:rPr>
      <w:snapToGrid w:val="0"/>
      <w:kern w:val="0"/>
      <w:sz w:val="24"/>
      <w:szCs w:val="20"/>
    </w:rPr>
  </w:style>
  <w:style w:type="paragraph" w:customStyle="1" w:styleId="0101">
    <w:name w:val="样式 段前: 0.1 行 段后: 0.1 行"/>
    <w:basedOn w:val="a5"/>
    <w:qFormat/>
    <w:rsid w:val="002A3FD6"/>
    <w:pPr>
      <w:adjustRightInd w:val="0"/>
      <w:snapToGrid w:val="0"/>
      <w:spacing w:line="300" w:lineRule="auto"/>
      <w:ind w:firstLine="499"/>
      <w:textAlignment w:val="baseline"/>
    </w:pPr>
    <w:rPr>
      <w:rFonts w:cs="宋体"/>
      <w:snapToGrid w:val="0"/>
      <w:kern w:val="0"/>
      <w:sz w:val="24"/>
      <w:szCs w:val="20"/>
    </w:rPr>
  </w:style>
  <w:style w:type="paragraph" w:customStyle="1" w:styleId="xl55">
    <w:name w:val="xl55"/>
    <w:basedOn w:val="a5"/>
    <w:qFormat/>
    <w:rsid w:val="002A3FD6"/>
    <w:pPr>
      <w:widowControl/>
      <w:pBdr>
        <w:left w:val="single" w:sz="8" w:space="0" w:color="auto"/>
        <w:right w:val="single" w:sz="8" w:space="0" w:color="auto"/>
      </w:pBdr>
      <w:spacing w:before="100" w:beforeAutospacing="1" w:after="100" w:afterAutospacing="1"/>
      <w:jc w:val="center"/>
      <w:textAlignment w:val="center"/>
    </w:pPr>
    <w:rPr>
      <w:rFonts w:ascii="宋体" w:hAnsi="宋体"/>
      <w:kern w:val="0"/>
      <w:sz w:val="24"/>
    </w:rPr>
  </w:style>
  <w:style w:type="paragraph" w:customStyle="1" w:styleId="1051">
    <w:name w:val="样式 正文1 + 段前: 0.5 行1"/>
    <w:basedOn w:val="110"/>
    <w:qFormat/>
    <w:rsid w:val="002A3FD6"/>
    <w:pPr>
      <w:adjustRightInd w:val="0"/>
      <w:spacing w:beforeLines="50" w:afterLines="50" w:line="240" w:lineRule="auto"/>
      <w:ind w:firstLineChars="200" w:firstLine="200"/>
      <w:textAlignment w:val="baseline"/>
    </w:pPr>
    <w:rPr>
      <w:rFonts w:eastAsia="仿宋_GB2312" w:cs="宋体"/>
      <w:kern w:val="0"/>
    </w:rPr>
  </w:style>
  <w:style w:type="paragraph" w:customStyle="1" w:styleId="1e">
    <w:name w:val="修订1"/>
    <w:hidden/>
    <w:uiPriority w:val="99"/>
    <w:semiHidden/>
    <w:qFormat/>
    <w:rsid w:val="002A3FD6"/>
    <w:rPr>
      <w:rFonts w:ascii="Book Antiqua" w:eastAsia="宋体" w:hAnsi="Book Antiqua" w:cs="Times New Roman"/>
      <w:sz w:val="22"/>
      <w:lang w:val="en-GB"/>
    </w:rPr>
  </w:style>
  <w:style w:type="paragraph" w:customStyle="1" w:styleId="2c">
    <w:name w:val="样式 正文文本 + 首行缩进:  2 字符"/>
    <w:basedOn w:val="ad"/>
    <w:link w:val="2Char4"/>
    <w:qFormat/>
    <w:rsid w:val="002A3FD6"/>
    <w:pPr>
      <w:adjustRightInd w:val="0"/>
      <w:snapToGrid w:val="0"/>
      <w:spacing w:before="120" w:after="0" w:line="300" w:lineRule="auto"/>
      <w:ind w:firstLineChars="200" w:firstLine="200"/>
      <w:textAlignment w:val="baseline"/>
    </w:pPr>
    <w:rPr>
      <w:rFonts w:cs="宋体"/>
      <w:sz w:val="24"/>
    </w:rPr>
  </w:style>
  <w:style w:type="character" w:customStyle="1" w:styleId="2Char4">
    <w:name w:val="样式 正文文本 + 首行缩进:  2 字符 Char"/>
    <w:basedOn w:val="a7"/>
    <w:link w:val="2c"/>
    <w:qFormat/>
    <w:rsid w:val="002A3FD6"/>
    <w:rPr>
      <w:rFonts w:cs="宋体"/>
      <w:kern w:val="2"/>
      <w:sz w:val="24"/>
      <w:szCs w:val="24"/>
    </w:rPr>
  </w:style>
  <w:style w:type="character" w:customStyle="1" w:styleId="1f">
    <w:name w:val="占位符文本1"/>
    <w:uiPriority w:val="99"/>
    <w:semiHidden/>
    <w:qFormat/>
    <w:rsid w:val="002A3FD6"/>
    <w:rPr>
      <w:color w:val="808080"/>
    </w:rPr>
  </w:style>
  <w:style w:type="paragraph" w:customStyle="1" w:styleId="1f0">
    <w:name w:val="列出段落1"/>
    <w:basedOn w:val="a5"/>
    <w:link w:val="Charff0"/>
    <w:uiPriority w:val="34"/>
    <w:qFormat/>
    <w:rsid w:val="002A3FD6"/>
    <w:pPr>
      <w:widowControl/>
      <w:spacing w:after="200" w:line="276" w:lineRule="auto"/>
      <w:ind w:left="720"/>
      <w:contextualSpacing/>
      <w:jc w:val="left"/>
    </w:pPr>
    <w:rPr>
      <w:rFonts w:ascii="Calibri" w:hAnsi="Calibri"/>
      <w:kern w:val="0"/>
      <w:sz w:val="22"/>
      <w:szCs w:val="22"/>
    </w:rPr>
  </w:style>
  <w:style w:type="paragraph" w:customStyle="1" w:styleId="1f1">
    <w:name w:val="明显引用1"/>
    <w:basedOn w:val="a5"/>
    <w:next w:val="a5"/>
    <w:link w:val="Charff1"/>
    <w:uiPriority w:val="30"/>
    <w:qFormat/>
    <w:rsid w:val="002A3FD6"/>
    <w:pPr>
      <w:pBdr>
        <w:bottom w:val="single" w:sz="4" w:space="4" w:color="4F81BD"/>
      </w:pBdr>
      <w:spacing w:before="200" w:after="280" w:line="360" w:lineRule="auto"/>
      <w:ind w:left="936" w:right="936"/>
    </w:pPr>
    <w:rPr>
      <w:b/>
      <w:bCs/>
      <w:i/>
      <w:iCs/>
      <w:color w:val="4F81BD"/>
      <w:sz w:val="24"/>
      <w:szCs w:val="22"/>
    </w:rPr>
  </w:style>
  <w:style w:type="character" w:customStyle="1" w:styleId="Charff1">
    <w:name w:val="明显引用 Char"/>
    <w:link w:val="1f1"/>
    <w:uiPriority w:val="30"/>
    <w:qFormat/>
    <w:rsid w:val="002A3FD6"/>
    <w:rPr>
      <w:b/>
      <w:bCs/>
      <w:i/>
      <w:iCs/>
      <w:color w:val="4F81BD"/>
      <w:kern w:val="2"/>
      <w:sz w:val="24"/>
      <w:szCs w:val="22"/>
    </w:rPr>
  </w:style>
  <w:style w:type="character" w:customStyle="1" w:styleId="Charff0">
    <w:name w:val="列出段落 Char"/>
    <w:link w:val="1f0"/>
    <w:uiPriority w:val="34"/>
    <w:qFormat/>
    <w:rsid w:val="002A3FD6"/>
    <w:rPr>
      <w:rFonts w:ascii="Calibri" w:hAnsi="Calibri"/>
      <w:sz w:val="22"/>
      <w:szCs w:val="22"/>
    </w:rPr>
  </w:style>
  <w:style w:type="paragraph" w:customStyle="1" w:styleId="intable">
    <w:name w:val="in table"/>
    <w:basedOn w:val="a5"/>
    <w:qFormat/>
    <w:rsid w:val="002A3FD6"/>
    <w:pPr>
      <w:widowControl/>
      <w:overflowPunct w:val="0"/>
      <w:autoSpaceDE w:val="0"/>
      <w:autoSpaceDN w:val="0"/>
      <w:adjustRightInd w:val="0"/>
      <w:spacing w:line="300" w:lineRule="auto"/>
      <w:jc w:val="center"/>
      <w:textAlignment w:val="baseline"/>
    </w:pPr>
    <w:rPr>
      <w:rFonts w:ascii="Book Antiqua" w:hAnsi="Book Antiqua" w:cs="宋体"/>
      <w:kern w:val="0"/>
      <w:szCs w:val="20"/>
      <w:lang w:val="en-GB"/>
    </w:rPr>
  </w:style>
  <w:style w:type="paragraph" w:customStyle="1" w:styleId="Tabletitle">
    <w:name w:val="Table title"/>
    <w:basedOn w:val="a5"/>
    <w:link w:val="TabletitleChar"/>
    <w:qFormat/>
    <w:rsid w:val="002A3FD6"/>
    <w:pPr>
      <w:widowControl/>
      <w:overflowPunct w:val="0"/>
      <w:autoSpaceDE w:val="0"/>
      <w:autoSpaceDN w:val="0"/>
      <w:adjustRightInd w:val="0"/>
      <w:spacing w:beforeLines="50" w:afterLines="50" w:line="300" w:lineRule="auto"/>
      <w:jc w:val="center"/>
      <w:textAlignment w:val="baseline"/>
    </w:pPr>
    <w:rPr>
      <w:rFonts w:ascii="Book Antiqua" w:hAnsi="Book Antiqua" w:cs="宋体"/>
      <w:b/>
      <w:kern w:val="0"/>
      <w:sz w:val="24"/>
      <w:szCs w:val="20"/>
      <w:lang w:val="en-GB"/>
    </w:rPr>
  </w:style>
  <w:style w:type="character" w:customStyle="1" w:styleId="TabletitleChar">
    <w:name w:val="Table title Char"/>
    <w:link w:val="Tabletitle"/>
    <w:qFormat/>
    <w:rsid w:val="002A3FD6"/>
    <w:rPr>
      <w:rFonts w:ascii="Book Antiqua" w:hAnsi="Book Antiqua" w:cs="宋体"/>
      <w:b/>
      <w:sz w:val="24"/>
      <w:lang w:val="en-GB"/>
    </w:rPr>
  </w:style>
  <w:style w:type="paragraph" w:customStyle="1" w:styleId="Main0">
    <w:name w:val="Main"/>
    <w:basedOn w:val="a5"/>
    <w:link w:val="MainChar"/>
    <w:qFormat/>
    <w:rsid w:val="002A3FD6"/>
    <w:pPr>
      <w:widowControl/>
      <w:overflowPunct w:val="0"/>
      <w:autoSpaceDE w:val="0"/>
      <w:autoSpaceDN w:val="0"/>
      <w:adjustRightInd w:val="0"/>
      <w:spacing w:beforeLines="50" w:afterLines="50" w:line="300" w:lineRule="auto"/>
      <w:ind w:firstLineChars="200" w:firstLine="480"/>
      <w:jc w:val="left"/>
      <w:textAlignment w:val="baseline"/>
    </w:pPr>
    <w:rPr>
      <w:rFonts w:ascii="Book Antiqua" w:hAnsi="Book Antiqua" w:cs="宋体"/>
      <w:kern w:val="0"/>
      <w:sz w:val="24"/>
      <w:szCs w:val="20"/>
      <w:lang w:val="en-GB"/>
    </w:rPr>
  </w:style>
  <w:style w:type="character" w:customStyle="1" w:styleId="MainChar">
    <w:name w:val="Main Char"/>
    <w:link w:val="Main0"/>
    <w:qFormat/>
    <w:rsid w:val="002A3FD6"/>
    <w:rPr>
      <w:rFonts w:ascii="Book Antiqua" w:hAnsi="Book Antiqua" w:cs="宋体"/>
      <w:sz w:val="24"/>
      <w:lang w:val="en-GB"/>
    </w:rPr>
  </w:style>
  <w:style w:type="paragraph" w:customStyle="1" w:styleId="Centered1">
    <w:name w:val="公式 Centered"/>
    <w:basedOn w:val="afffff6"/>
    <w:qFormat/>
    <w:rsid w:val="002A3FD6"/>
    <w:pPr>
      <w:ind w:firstLineChars="0" w:firstLine="0"/>
      <w:jc w:val="center"/>
    </w:pPr>
    <w:rPr>
      <w:rFonts w:cs="宋体"/>
      <w:bCs w:val="0"/>
      <w:szCs w:val="20"/>
    </w:rPr>
  </w:style>
  <w:style w:type="character" w:customStyle="1" w:styleId="BodyTextIndentChar1">
    <w:name w:val="Body Text Indent Char1"/>
    <w:basedOn w:val="a7"/>
    <w:qFormat/>
    <w:rsid w:val="002A3FD6"/>
    <w:rPr>
      <w:kern w:val="2"/>
      <w:sz w:val="21"/>
      <w:szCs w:val="24"/>
    </w:rPr>
  </w:style>
  <w:style w:type="character" w:customStyle="1" w:styleId="3Char1">
    <w:name w:val="正文文本缩进 3 Char"/>
    <w:link w:val="32"/>
    <w:qFormat/>
    <w:rsid w:val="002A3FD6"/>
    <w:rPr>
      <w:kern w:val="2"/>
      <w:sz w:val="16"/>
      <w:szCs w:val="16"/>
    </w:rPr>
  </w:style>
  <w:style w:type="paragraph" w:customStyle="1" w:styleId="305">
    <w:name w:val="样式 标题 3 + 段前: 0.5 行"/>
    <w:basedOn w:val="3"/>
    <w:qFormat/>
    <w:rsid w:val="002A3FD6"/>
    <w:pPr>
      <w:numPr>
        <w:numId w:val="0"/>
      </w:numPr>
      <w:tabs>
        <w:tab w:val="left" w:pos="0"/>
      </w:tabs>
      <w:adjustRightInd w:val="0"/>
      <w:snapToGrid w:val="0"/>
      <w:spacing w:beforeLines="50" w:line="300" w:lineRule="auto"/>
      <w:ind w:left="680" w:hanging="680"/>
    </w:pPr>
    <w:rPr>
      <w:rFonts w:eastAsia="仿宋_GB2312" w:cs="宋体"/>
      <w:szCs w:val="24"/>
    </w:rPr>
  </w:style>
  <w:style w:type="paragraph" w:customStyle="1" w:styleId="StyleCentered">
    <w:name w:val="Style Centered"/>
    <w:basedOn w:val="a5"/>
    <w:qFormat/>
    <w:rsid w:val="002A3FD6"/>
    <w:pPr>
      <w:spacing w:line="360" w:lineRule="auto"/>
      <w:jc w:val="center"/>
    </w:pPr>
    <w:rPr>
      <w:rFonts w:cs="宋体"/>
      <w:szCs w:val="20"/>
    </w:rPr>
  </w:style>
  <w:style w:type="paragraph" w:customStyle="1" w:styleId="afffffff8">
    <w:name w:val="样式 题注 + (符号) 宋体"/>
    <w:basedOn w:val="ae"/>
    <w:link w:val="Charff2"/>
    <w:qFormat/>
    <w:rsid w:val="002A3FD6"/>
    <w:pPr>
      <w:tabs>
        <w:tab w:val="clear" w:pos="10467"/>
        <w:tab w:val="clear" w:pos="13095"/>
      </w:tabs>
      <w:spacing w:line="360" w:lineRule="auto"/>
    </w:pPr>
    <w:rPr>
      <w:rFonts w:ascii="Arial" w:hAnsi="Arial" w:cs="Times New Roman"/>
      <w:b w:val="0"/>
      <w:bCs w:val="0"/>
      <w:sz w:val="21"/>
      <w:szCs w:val="21"/>
    </w:rPr>
  </w:style>
  <w:style w:type="character" w:customStyle="1" w:styleId="Charff2">
    <w:name w:val="样式 题注 + (符号) 宋体 Char"/>
    <w:link w:val="afffffff8"/>
    <w:qFormat/>
    <w:rsid w:val="002A3FD6"/>
    <w:rPr>
      <w:rFonts w:ascii="Arial" w:hAnsi="Arial"/>
      <w:kern w:val="2"/>
      <w:sz w:val="21"/>
      <w:szCs w:val="21"/>
    </w:rPr>
  </w:style>
  <w:style w:type="character" w:customStyle="1" w:styleId="Charf9">
    <w:name w:val="表格文字 Char"/>
    <w:link w:val="affff9"/>
    <w:qFormat/>
    <w:rsid w:val="002A3FD6"/>
    <w:rPr>
      <w:rFonts w:eastAsia="仿宋_GB2312"/>
      <w:kern w:val="2"/>
      <w:sz w:val="21"/>
      <w:szCs w:val="21"/>
    </w:rPr>
  </w:style>
  <w:style w:type="paragraph" w:customStyle="1" w:styleId="CharChar1CharChar">
    <w:name w:val="Char Char1 Char Char"/>
    <w:basedOn w:val="4"/>
    <w:qFormat/>
    <w:rsid w:val="002A3FD6"/>
    <w:pPr>
      <w:keepNext/>
      <w:keepLines/>
      <w:numPr>
        <w:numId w:val="0"/>
      </w:numPr>
      <w:autoSpaceDE/>
      <w:autoSpaceDN/>
      <w:spacing w:before="280" w:after="290" w:line="376" w:lineRule="auto"/>
      <w:ind w:left="864"/>
    </w:pPr>
    <w:rPr>
      <w:rFonts w:ascii="Arial" w:eastAsia="仿宋_GB2312" w:hAnsi="Arial"/>
      <w:szCs w:val="28"/>
    </w:rPr>
  </w:style>
  <w:style w:type="paragraph" w:customStyle="1" w:styleId="Head40">
    <w:name w:val="Head4"/>
    <w:basedOn w:val="Main0"/>
    <w:qFormat/>
    <w:rsid w:val="002A3FD6"/>
    <w:pPr>
      <w:spacing w:before="156" w:after="156"/>
      <w:ind w:firstLine="482"/>
      <w:outlineLvl w:val="3"/>
    </w:pPr>
    <w:rPr>
      <w:b/>
      <w:bCs/>
    </w:rPr>
  </w:style>
  <w:style w:type="paragraph" w:customStyle="1" w:styleId="afffffff9">
    <w:name w:val="专题设置"/>
    <w:qFormat/>
    <w:rsid w:val="002A3FD6"/>
    <w:pPr>
      <w:spacing w:beforeLines="50" w:afterLines="50" w:line="360" w:lineRule="auto"/>
      <w:ind w:firstLineChars="200" w:firstLine="482"/>
    </w:pPr>
    <w:rPr>
      <w:rFonts w:ascii="Times New Roman" w:eastAsia="宋体" w:hAnsi="Times New Roman" w:cs="Times New Roman"/>
      <w:b/>
      <w:sz w:val="24"/>
    </w:rPr>
  </w:style>
  <w:style w:type="paragraph" w:customStyle="1" w:styleId="1f2">
    <w:name w:val="报告1"/>
    <w:basedOn w:val="afffff4"/>
    <w:qFormat/>
    <w:rsid w:val="002A3FD6"/>
    <w:pPr>
      <w:widowControl/>
      <w:jc w:val="left"/>
    </w:pPr>
    <w:rPr>
      <w:kern w:val="24"/>
    </w:rPr>
  </w:style>
  <w:style w:type="paragraph" w:customStyle="1" w:styleId="afffffffa">
    <w:name w:val="初设正文"/>
    <w:basedOn w:val="a5"/>
    <w:qFormat/>
    <w:rsid w:val="002A3FD6"/>
    <w:pPr>
      <w:widowControl/>
      <w:spacing w:after="120" w:line="440" w:lineRule="exact"/>
      <w:ind w:left="425" w:firstLine="425"/>
      <w:jc w:val="left"/>
    </w:pPr>
    <w:rPr>
      <w:rFonts w:ascii="Arial" w:hAnsi="Arial" w:cs="宋体"/>
      <w:kern w:val="0"/>
      <w:sz w:val="24"/>
      <w:szCs w:val="20"/>
    </w:rPr>
  </w:style>
  <w:style w:type="character" w:customStyle="1" w:styleId="YunGuo">
    <w:name w:val="Yun.Guo"/>
    <w:semiHidden/>
    <w:qFormat/>
    <w:rsid w:val="002A3FD6"/>
    <w:rPr>
      <w:rFonts w:ascii="Arial" w:eastAsia="宋体" w:hAnsi="Arial" w:cs="Arial"/>
      <w:color w:val="auto"/>
      <w:sz w:val="18"/>
      <w:szCs w:val="20"/>
    </w:rPr>
  </w:style>
  <w:style w:type="paragraph" w:customStyle="1" w:styleId="CharCharCharCharCharCharCharChar">
    <w:name w:val="Char Char Char Char Char Char Char Char"/>
    <w:basedOn w:val="a5"/>
    <w:qFormat/>
    <w:rsid w:val="002A3FD6"/>
    <w:pPr>
      <w:widowControl/>
      <w:spacing w:line="360" w:lineRule="auto"/>
      <w:jc w:val="left"/>
    </w:pPr>
  </w:style>
  <w:style w:type="character" w:customStyle="1" w:styleId="DefaultCharChar">
    <w:name w:val="Default Char Char"/>
    <w:link w:val="Default"/>
    <w:qFormat/>
    <w:rsid w:val="002A3FD6"/>
    <w:rPr>
      <w:color w:val="000000"/>
      <w:sz w:val="24"/>
      <w:szCs w:val="24"/>
    </w:rPr>
  </w:style>
  <w:style w:type="paragraph" w:customStyle="1" w:styleId="afffffffb">
    <w:name w:val="正文格式"/>
    <w:basedOn w:val="a5"/>
    <w:link w:val="Charff3"/>
    <w:qFormat/>
    <w:rsid w:val="002A3FD6"/>
    <w:pPr>
      <w:widowControl/>
      <w:spacing w:line="360" w:lineRule="auto"/>
      <w:ind w:firstLine="482"/>
      <w:jc w:val="left"/>
    </w:pPr>
    <w:rPr>
      <w:rFonts w:ascii="宋体" w:eastAsiaTheme="minorEastAsia" w:hAnsi="宋体" w:cstheme="minorBidi"/>
      <w:kern w:val="0"/>
      <w:sz w:val="24"/>
      <w:szCs w:val="22"/>
      <w:lang w:eastAsia="en-US" w:bidi="en-US"/>
    </w:rPr>
  </w:style>
  <w:style w:type="character" w:customStyle="1" w:styleId="Charff3">
    <w:name w:val="正文格式 Char"/>
    <w:link w:val="afffffffb"/>
    <w:qFormat/>
    <w:rsid w:val="002A3FD6"/>
    <w:rPr>
      <w:rFonts w:ascii="宋体" w:eastAsiaTheme="minorEastAsia" w:hAnsi="宋体" w:cstheme="minorBidi"/>
      <w:sz w:val="24"/>
      <w:szCs w:val="22"/>
      <w:lang w:eastAsia="en-US" w:bidi="en-US"/>
    </w:rPr>
  </w:style>
  <w:style w:type="character" w:customStyle="1" w:styleId="2TimesNewRomanChar1">
    <w:name w:val="正文首行缩进 2 + Times New Roman Char1"/>
    <w:qFormat/>
    <w:rsid w:val="002A3FD6"/>
    <w:rPr>
      <w:sz w:val="24"/>
      <w:szCs w:val="24"/>
    </w:rPr>
  </w:style>
  <w:style w:type="paragraph" w:customStyle="1" w:styleId="2wj">
    <w:name w:val="表格文字2wj"/>
    <w:basedOn w:val="a5"/>
    <w:qFormat/>
    <w:rsid w:val="002A3FD6"/>
    <w:pPr>
      <w:spacing w:line="360" w:lineRule="atLeast"/>
      <w:jc w:val="center"/>
    </w:pPr>
    <w:rPr>
      <w:kern w:val="0"/>
      <w:szCs w:val="21"/>
    </w:rPr>
  </w:style>
  <w:style w:type="paragraph" w:customStyle="1" w:styleId="wj">
    <w:name w:val="图表标题wj"/>
    <w:basedOn w:val="a5"/>
    <w:qFormat/>
    <w:rsid w:val="002A3FD6"/>
    <w:pPr>
      <w:spacing w:line="360" w:lineRule="auto"/>
      <w:ind w:firstLine="482"/>
      <w:jc w:val="center"/>
    </w:pPr>
    <w:rPr>
      <w:rFonts w:ascii="黑体" w:eastAsia="黑体"/>
      <w:b/>
      <w:sz w:val="24"/>
    </w:rPr>
  </w:style>
  <w:style w:type="character" w:customStyle="1" w:styleId="Char6">
    <w:name w:val="文档结构图 Char"/>
    <w:basedOn w:val="a7"/>
    <w:link w:val="af0"/>
    <w:qFormat/>
    <w:rsid w:val="002A3FD6"/>
    <w:rPr>
      <w:kern w:val="2"/>
      <w:sz w:val="21"/>
      <w:szCs w:val="24"/>
      <w:shd w:val="clear" w:color="auto" w:fill="000080"/>
    </w:rPr>
  </w:style>
  <w:style w:type="character" w:customStyle="1" w:styleId="2Char2">
    <w:name w:val="正文文本 2 Char"/>
    <w:basedOn w:val="a7"/>
    <w:link w:val="24"/>
    <w:qFormat/>
    <w:rsid w:val="002A3FD6"/>
    <w:rPr>
      <w:rFonts w:eastAsia="仿宋_GB2312"/>
      <w:kern w:val="2"/>
      <w:sz w:val="28"/>
      <w:szCs w:val="24"/>
    </w:rPr>
  </w:style>
  <w:style w:type="character" w:customStyle="1" w:styleId="Char3">
    <w:name w:val="正文首行缩进 Char"/>
    <w:basedOn w:val="Char4"/>
    <w:link w:val="ac"/>
    <w:qFormat/>
    <w:rsid w:val="002A3FD6"/>
    <w:rPr>
      <w:kern w:val="2"/>
      <w:sz w:val="21"/>
      <w:szCs w:val="24"/>
    </w:rPr>
  </w:style>
  <w:style w:type="paragraph" w:customStyle="1" w:styleId="xl39">
    <w:name w:val="xl39"/>
    <w:basedOn w:val="a5"/>
    <w:qFormat/>
    <w:rsid w:val="002A3FD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character" w:customStyle="1" w:styleId="bt11">
    <w:name w:val="bt11"/>
    <w:basedOn w:val="a7"/>
    <w:qFormat/>
    <w:rsid w:val="002A3FD6"/>
    <w:rPr>
      <w:rFonts w:ascii="黑体" w:eastAsia="黑体" w:hint="eastAsia"/>
      <w:color w:val="000000"/>
      <w:sz w:val="28"/>
      <w:szCs w:val="28"/>
    </w:rPr>
  </w:style>
  <w:style w:type="character" w:customStyle="1" w:styleId="bt21">
    <w:name w:val="bt21"/>
    <w:basedOn w:val="a7"/>
    <w:qFormat/>
    <w:rsid w:val="002A3FD6"/>
    <w:rPr>
      <w:rFonts w:ascii="黑体" w:eastAsia="黑体" w:hint="eastAsia"/>
      <w:sz w:val="24"/>
      <w:szCs w:val="24"/>
    </w:rPr>
  </w:style>
  <w:style w:type="character" w:customStyle="1" w:styleId="zw1">
    <w:name w:val="zw1"/>
    <w:basedOn w:val="a7"/>
    <w:qFormat/>
    <w:rsid w:val="002A3FD6"/>
    <w:rPr>
      <w:rFonts w:ascii="宋体" w:eastAsia="宋体" w:hAnsi="宋体" w:hint="eastAsia"/>
      <w:sz w:val="22"/>
      <w:szCs w:val="22"/>
    </w:rPr>
  </w:style>
  <w:style w:type="paragraph" w:customStyle="1" w:styleId="CharCharCharCharCharChar1CharCharCharCharChar">
    <w:name w:val="Char Char Char Char Char Char1 Char Char Char Char Char"/>
    <w:basedOn w:val="a5"/>
    <w:qFormat/>
    <w:rsid w:val="002A3FD6"/>
    <w:pPr>
      <w:tabs>
        <w:tab w:val="left" w:pos="360"/>
      </w:tabs>
      <w:snapToGrid w:val="0"/>
      <w:spacing w:line="360" w:lineRule="auto"/>
    </w:pPr>
    <w:rPr>
      <w:rFonts w:ascii="Arial Unicode MS" w:hAnsi="Arial Unicode MS" w:cs="宋体"/>
      <w:color w:val="000000"/>
      <w:spacing w:val="-2"/>
      <w:kern w:val="10"/>
      <w:sz w:val="24"/>
      <w:szCs w:val="20"/>
    </w:rPr>
  </w:style>
  <w:style w:type="paragraph" w:customStyle="1" w:styleId="font5">
    <w:name w:val="font5"/>
    <w:basedOn w:val="a5"/>
    <w:qFormat/>
    <w:rsid w:val="002A3FD6"/>
    <w:pPr>
      <w:widowControl/>
      <w:spacing w:before="100" w:beforeAutospacing="1" w:after="100" w:afterAutospacing="1"/>
      <w:jc w:val="left"/>
    </w:pPr>
    <w:rPr>
      <w:rFonts w:ascii="宋体" w:hAnsi="宋体" w:cs="宋体"/>
      <w:kern w:val="0"/>
      <w:sz w:val="18"/>
      <w:szCs w:val="18"/>
    </w:rPr>
  </w:style>
  <w:style w:type="paragraph" w:customStyle="1" w:styleId="afffffffc">
    <w:name w:val="字元 字元 字元"/>
    <w:basedOn w:val="a5"/>
    <w:semiHidden/>
    <w:qFormat/>
    <w:rsid w:val="002A3FD6"/>
    <w:pPr>
      <w:keepNext/>
      <w:keepLines/>
      <w:spacing w:line="360" w:lineRule="auto"/>
      <w:ind w:firstLineChars="214" w:firstLine="200"/>
    </w:pPr>
    <w:rPr>
      <w:rFonts w:ascii="宋体" w:hAnsi="宋体" w:cs="宋体"/>
      <w:sz w:val="24"/>
      <w:szCs w:val="28"/>
    </w:rPr>
  </w:style>
  <w:style w:type="paragraph" w:customStyle="1" w:styleId="1f3">
    <w:name w:val="字元 字元 字元1"/>
    <w:basedOn w:val="a5"/>
    <w:semiHidden/>
    <w:qFormat/>
    <w:rsid w:val="002A3FD6"/>
    <w:pPr>
      <w:keepNext/>
      <w:keepLines/>
      <w:spacing w:line="360" w:lineRule="auto"/>
      <w:ind w:firstLineChars="214" w:firstLine="200"/>
    </w:pPr>
    <w:rPr>
      <w:rFonts w:ascii="宋体" w:hAnsi="宋体" w:cs="宋体"/>
      <w:sz w:val="24"/>
      <w:szCs w:val="28"/>
    </w:rPr>
  </w:style>
  <w:style w:type="paragraph" w:customStyle="1" w:styleId="afffffffd">
    <w:name w:val="正文图表标题"/>
    <w:basedOn w:val="a5"/>
    <w:link w:val="Charff4"/>
    <w:qFormat/>
    <w:rsid w:val="002A3FD6"/>
    <w:pPr>
      <w:adjustRightInd w:val="0"/>
      <w:snapToGrid w:val="0"/>
      <w:spacing w:line="360" w:lineRule="auto"/>
      <w:jc w:val="center"/>
    </w:pPr>
    <w:rPr>
      <w:b/>
      <w:snapToGrid w:val="0"/>
      <w:kern w:val="24"/>
      <w:sz w:val="24"/>
    </w:rPr>
  </w:style>
  <w:style w:type="character" w:customStyle="1" w:styleId="Charff4">
    <w:name w:val="正文图表标题 Char"/>
    <w:basedOn w:val="a7"/>
    <w:link w:val="afffffffd"/>
    <w:qFormat/>
    <w:rsid w:val="002A3FD6"/>
    <w:rPr>
      <w:b/>
      <w:snapToGrid w:val="0"/>
      <w:kern w:val="24"/>
      <w:sz w:val="24"/>
      <w:szCs w:val="24"/>
    </w:rPr>
  </w:style>
  <w:style w:type="paragraph" w:customStyle="1" w:styleId="afffffffe">
    <w:name w:val="正文四级标题"/>
    <w:qFormat/>
    <w:rsid w:val="002A3FD6"/>
    <w:pPr>
      <w:tabs>
        <w:tab w:val="left" w:pos="360"/>
      </w:tabs>
      <w:adjustRightInd w:val="0"/>
      <w:snapToGrid w:val="0"/>
      <w:spacing w:line="360" w:lineRule="auto"/>
      <w:outlineLvl w:val="3"/>
    </w:pPr>
    <w:rPr>
      <w:rFonts w:ascii="Times New Roman" w:eastAsia="宋体" w:hAnsi="Times New Roman" w:cs="Times New Roman"/>
      <w:b/>
      <w:kern w:val="24"/>
      <w:sz w:val="24"/>
      <w:szCs w:val="24"/>
    </w:rPr>
  </w:style>
  <w:style w:type="paragraph" w:customStyle="1" w:styleId="33CharChar3CharCharCharCharCharCharCharC">
    <w:name w:val="样式 标题 3标题 3 Char Char标题 3 Char Char Char Char Char Char Char C..."/>
    <w:basedOn w:val="3"/>
    <w:qFormat/>
    <w:rsid w:val="002A3FD6"/>
    <w:pPr>
      <w:numPr>
        <w:ilvl w:val="0"/>
        <w:numId w:val="0"/>
      </w:numPr>
    </w:pPr>
    <w:rPr>
      <w:rFonts w:cs="宋体"/>
      <w:szCs w:val="20"/>
    </w:rPr>
  </w:style>
  <w:style w:type="character" w:customStyle="1" w:styleId="0">
    <w:name w:val="0"/>
    <w:qFormat/>
    <w:rsid w:val="002A3FD6"/>
    <w:rPr>
      <w:sz w:val="18"/>
    </w:rPr>
  </w:style>
  <w:style w:type="paragraph" w:customStyle="1" w:styleId="affffffff">
    <w:name w:val="小四表文居中"/>
    <w:qFormat/>
    <w:rsid w:val="002A3FD6"/>
    <w:pPr>
      <w:widowControl w:val="0"/>
      <w:jc w:val="both"/>
    </w:pPr>
    <w:rPr>
      <w:rFonts w:ascii="仿宋_GB2312" w:eastAsia="仿宋_GB2312" w:hAnsi="宋体" w:cs="仿宋_GB2312"/>
      <w:kern w:val="2"/>
      <w:sz w:val="21"/>
      <w:szCs w:val="21"/>
    </w:rPr>
  </w:style>
  <w:style w:type="paragraph" w:customStyle="1" w:styleId="a">
    <w:name w:val="一级标题"/>
    <w:basedOn w:val="a5"/>
    <w:next w:val="a0"/>
    <w:link w:val="Charff5"/>
    <w:qFormat/>
    <w:rsid w:val="002A3FD6"/>
    <w:pPr>
      <w:numPr>
        <w:numId w:val="7"/>
      </w:numPr>
      <w:spacing w:beforeLines="50" w:afterLines="50" w:line="360" w:lineRule="auto"/>
      <w:outlineLvl w:val="0"/>
    </w:pPr>
    <w:rPr>
      <w:rFonts w:ascii="黑体" w:eastAsia="黑体"/>
      <w:b/>
      <w:sz w:val="44"/>
      <w:szCs w:val="44"/>
    </w:rPr>
  </w:style>
  <w:style w:type="paragraph" w:customStyle="1" w:styleId="a0">
    <w:name w:val="二级标题"/>
    <w:basedOn w:val="a5"/>
    <w:next w:val="a5"/>
    <w:qFormat/>
    <w:rsid w:val="002A3FD6"/>
    <w:pPr>
      <w:numPr>
        <w:ilvl w:val="1"/>
        <w:numId w:val="7"/>
      </w:numPr>
      <w:spacing w:beforeLines="100" w:afterLines="50" w:line="500" w:lineRule="exact"/>
      <w:outlineLvl w:val="1"/>
    </w:pPr>
    <w:rPr>
      <w:b/>
      <w:bCs/>
      <w:sz w:val="36"/>
    </w:rPr>
  </w:style>
  <w:style w:type="character" w:customStyle="1" w:styleId="Charff5">
    <w:name w:val="一级标题 Char"/>
    <w:link w:val="a"/>
    <w:qFormat/>
    <w:rsid w:val="002A3FD6"/>
    <w:rPr>
      <w:rFonts w:ascii="黑体" w:eastAsia="黑体"/>
      <w:b/>
      <w:kern w:val="2"/>
      <w:sz w:val="44"/>
      <w:szCs w:val="44"/>
    </w:rPr>
  </w:style>
  <w:style w:type="paragraph" w:customStyle="1" w:styleId="a1">
    <w:name w:val="三级标题"/>
    <w:basedOn w:val="a5"/>
    <w:next w:val="a5"/>
    <w:qFormat/>
    <w:rsid w:val="002A3FD6"/>
    <w:pPr>
      <w:numPr>
        <w:ilvl w:val="3"/>
        <w:numId w:val="7"/>
      </w:numPr>
      <w:tabs>
        <w:tab w:val="clear" w:pos="1418"/>
        <w:tab w:val="left" w:pos="1134"/>
      </w:tabs>
      <w:spacing w:beforeLines="50" w:line="500" w:lineRule="exact"/>
      <w:outlineLvl w:val="2"/>
    </w:pPr>
    <w:rPr>
      <w:b/>
      <w:sz w:val="32"/>
      <w:szCs w:val="32"/>
    </w:rPr>
  </w:style>
  <w:style w:type="paragraph" w:customStyle="1" w:styleId="affffffff0">
    <w:name w:val="图 无文本框文字"/>
    <w:qFormat/>
    <w:rsid w:val="002A3FD6"/>
    <w:pPr>
      <w:adjustRightInd w:val="0"/>
      <w:snapToGrid w:val="0"/>
      <w:jc w:val="center"/>
    </w:pPr>
    <w:rPr>
      <w:rFonts w:ascii="Times New Roman" w:eastAsia="宋体" w:hAnsi="Times New Roman" w:cs="Times New Roman"/>
      <w:snapToGrid w:val="0"/>
      <w:kern w:val="18"/>
      <w:sz w:val="18"/>
      <w:szCs w:val="18"/>
    </w:rPr>
  </w:style>
  <w:style w:type="character" w:customStyle="1" w:styleId="Heading5Char1">
    <w:name w:val="Heading 5 Char1"/>
    <w:basedOn w:val="a7"/>
    <w:semiHidden/>
    <w:qFormat/>
    <w:rsid w:val="002A3FD6"/>
    <w:rPr>
      <w:b/>
      <w:bCs/>
      <w:kern w:val="2"/>
      <w:sz w:val="28"/>
      <w:szCs w:val="28"/>
    </w:rPr>
  </w:style>
  <w:style w:type="character" w:customStyle="1" w:styleId="Heading6Char1">
    <w:name w:val="Heading 6 Char1"/>
    <w:basedOn w:val="a7"/>
    <w:semiHidden/>
    <w:rsid w:val="002A3FD6"/>
    <w:rPr>
      <w:rFonts w:asciiTheme="majorHAnsi" w:eastAsiaTheme="majorEastAsia" w:hAnsiTheme="majorHAnsi" w:cstheme="majorBidi"/>
      <w:b/>
      <w:bCs/>
      <w:kern w:val="2"/>
      <w:sz w:val="24"/>
      <w:szCs w:val="24"/>
    </w:rPr>
  </w:style>
  <w:style w:type="character" w:customStyle="1" w:styleId="Heading7Char1">
    <w:name w:val="Heading 7 Char1"/>
    <w:basedOn w:val="a7"/>
    <w:semiHidden/>
    <w:qFormat/>
    <w:rsid w:val="002A3FD6"/>
    <w:rPr>
      <w:b/>
      <w:bCs/>
      <w:kern w:val="2"/>
      <w:sz w:val="24"/>
      <w:szCs w:val="24"/>
    </w:rPr>
  </w:style>
  <w:style w:type="character" w:customStyle="1" w:styleId="Heading8Char1">
    <w:name w:val="Heading 8 Char1"/>
    <w:basedOn w:val="a7"/>
    <w:semiHidden/>
    <w:qFormat/>
    <w:rsid w:val="002A3FD6"/>
    <w:rPr>
      <w:rFonts w:asciiTheme="majorHAnsi" w:eastAsiaTheme="majorEastAsia" w:hAnsiTheme="majorHAnsi" w:cstheme="majorBidi"/>
      <w:kern w:val="2"/>
      <w:sz w:val="24"/>
      <w:szCs w:val="24"/>
    </w:rPr>
  </w:style>
  <w:style w:type="character" w:customStyle="1" w:styleId="Heading9Char1">
    <w:name w:val="Heading 9 Char1"/>
    <w:basedOn w:val="a7"/>
    <w:semiHidden/>
    <w:qFormat/>
    <w:rsid w:val="002A3FD6"/>
    <w:rPr>
      <w:rFonts w:asciiTheme="majorHAnsi" w:eastAsiaTheme="majorEastAsia" w:hAnsiTheme="majorHAnsi" w:cstheme="majorBidi"/>
      <w:kern w:val="2"/>
      <w:sz w:val="21"/>
      <w:szCs w:val="21"/>
    </w:rPr>
  </w:style>
  <w:style w:type="character" w:customStyle="1" w:styleId="Chare">
    <w:name w:val="脚注文本 Char"/>
    <w:basedOn w:val="a7"/>
    <w:link w:val="afa"/>
    <w:semiHidden/>
    <w:qFormat/>
    <w:locked/>
    <w:rsid w:val="002A3FD6"/>
    <w:rPr>
      <w:kern w:val="2"/>
      <w:sz w:val="18"/>
      <w:szCs w:val="18"/>
    </w:rPr>
  </w:style>
  <w:style w:type="character" w:customStyle="1" w:styleId="BodyTextChar1">
    <w:name w:val="Body Text Char1"/>
    <w:basedOn w:val="a7"/>
    <w:semiHidden/>
    <w:qFormat/>
    <w:rsid w:val="002A3FD6"/>
    <w:rPr>
      <w:kern w:val="2"/>
      <w:sz w:val="21"/>
      <w:szCs w:val="24"/>
    </w:rPr>
  </w:style>
  <w:style w:type="character" w:customStyle="1" w:styleId="BodyTextIndent2Char1">
    <w:name w:val="Body Text Indent 2 Char1"/>
    <w:basedOn w:val="a7"/>
    <w:semiHidden/>
    <w:qFormat/>
    <w:rsid w:val="002A3FD6"/>
    <w:rPr>
      <w:kern w:val="2"/>
      <w:sz w:val="21"/>
      <w:szCs w:val="24"/>
    </w:rPr>
  </w:style>
  <w:style w:type="character" w:customStyle="1" w:styleId="BodyTextIndent3Char1">
    <w:name w:val="Body Text Indent 3 Char1"/>
    <w:basedOn w:val="a7"/>
    <w:semiHidden/>
    <w:qFormat/>
    <w:rsid w:val="002A3FD6"/>
    <w:rPr>
      <w:kern w:val="2"/>
      <w:sz w:val="16"/>
      <w:szCs w:val="16"/>
    </w:rPr>
  </w:style>
  <w:style w:type="character" w:customStyle="1" w:styleId="CommentTextChar1">
    <w:name w:val="Comment Text Char1"/>
    <w:basedOn w:val="a7"/>
    <w:semiHidden/>
    <w:qFormat/>
    <w:rsid w:val="002A3FD6"/>
    <w:rPr>
      <w:kern w:val="2"/>
      <w:sz w:val="21"/>
      <w:szCs w:val="24"/>
    </w:rPr>
  </w:style>
  <w:style w:type="character" w:customStyle="1" w:styleId="BodyTextFirstIndentChar1">
    <w:name w:val="Body Text First Indent Char1"/>
    <w:basedOn w:val="BodyTextChar1"/>
    <w:semiHidden/>
    <w:qFormat/>
    <w:rsid w:val="002A3FD6"/>
    <w:rPr>
      <w:kern w:val="2"/>
      <w:sz w:val="21"/>
      <w:szCs w:val="24"/>
    </w:rPr>
  </w:style>
  <w:style w:type="character" w:customStyle="1" w:styleId="HeaderChar1">
    <w:name w:val="Header Char1"/>
    <w:basedOn w:val="a7"/>
    <w:semiHidden/>
    <w:qFormat/>
    <w:rsid w:val="002A3FD6"/>
    <w:rPr>
      <w:kern w:val="2"/>
      <w:sz w:val="18"/>
      <w:szCs w:val="18"/>
    </w:rPr>
  </w:style>
  <w:style w:type="character" w:customStyle="1" w:styleId="CommentSubjectChar1">
    <w:name w:val="Comment Subject Char1"/>
    <w:basedOn w:val="CommentTextChar1"/>
    <w:semiHidden/>
    <w:qFormat/>
    <w:rsid w:val="002A3FD6"/>
    <w:rPr>
      <w:b/>
      <w:bCs/>
      <w:kern w:val="2"/>
      <w:sz w:val="21"/>
      <w:szCs w:val="24"/>
    </w:rPr>
  </w:style>
  <w:style w:type="character" w:customStyle="1" w:styleId="BalloonTextChar1">
    <w:name w:val="Balloon Text Char1"/>
    <w:basedOn w:val="a7"/>
    <w:semiHidden/>
    <w:qFormat/>
    <w:rsid w:val="002A3FD6"/>
    <w:rPr>
      <w:kern w:val="2"/>
      <w:sz w:val="16"/>
      <w:szCs w:val="16"/>
    </w:rPr>
  </w:style>
  <w:style w:type="character" w:customStyle="1" w:styleId="FooterChar1">
    <w:name w:val="Footer Char1"/>
    <w:basedOn w:val="a7"/>
    <w:uiPriority w:val="99"/>
    <w:semiHidden/>
    <w:qFormat/>
    <w:rsid w:val="002A3FD6"/>
    <w:rPr>
      <w:kern w:val="2"/>
      <w:sz w:val="18"/>
      <w:szCs w:val="18"/>
    </w:rPr>
  </w:style>
  <w:style w:type="character" w:customStyle="1" w:styleId="DocumentMapChar1">
    <w:name w:val="Document Map Char1"/>
    <w:basedOn w:val="a7"/>
    <w:semiHidden/>
    <w:qFormat/>
    <w:rsid w:val="002A3FD6"/>
    <w:rPr>
      <w:rFonts w:ascii="Tahoma" w:hAnsi="Tahoma" w:cs="Tahoma"/>
      <w:kern w:val="2"/>
      <w:sz w:val="16"/>
      <w:szCs w:val="16"/>
    </w:rPr>
  </w:style>
  <w:style w:type="character" w:customStyle="1" w:styleId="DateChar1">
    <w:name w:val="Date Char1"/>
    <w:basedOn w:val="a7"/>
    <w:semiHidden/>
    <w:qFormat/>
    <w:rsid w:val="002A3FD6"/>
    <w:rPr>
      <w:kern w:val="2"/>
      <w:sz w:val="21"/>
      <w:szCs w:val="24"/>
    </w:rPr>
  </w:style>
  <w:style w:type="character" w:customStyle="1" w:styleId="FootnoteTextChar1">
    <w:name w:val="Footnote Text Char1"/>
    <w:basedOn w:val="a7"/>
    <w:semiHidden/>
    <w:qFormat/>
    <w:rsid w:val="002A3FD6"/>
    <w:rPr>
      <w:kern w:val="2"/>
      <w:sz w:val="18"/>
      <w:szCs w:val="18"/>
    </w:rPr>
  </w:style>
  <w:style w:type="character" w:customStyle="1" w:styleId="BodyText2Char1">
    <w:name w:val="Body Text 2 Char1"/>
    <w:basedOn w:val="a7"/>
    <w:semiHidden/>
    <w:qFormat/>
    <w:rsid w:val="002A3FD6"/>
    <w:rPr>
      <w:kern w:val="2"/>
      <w:sz w:val="21"/>
      <w:szCs w:val="24"/>
    </w:rPr>
  </w:style>
  <w:style w:type="character" w:customStyle="1" w:styleId="IntenseQuoteChar1">
    <w:name w:val="Intense Quote Char1"/>
    <w:basedOn w:val="a7"/>
    <w:uiPriority w:val="30"/>
    <w:qFormat/>
    <w:rsid w:val="002A3FD6"/>
    <w:rPr>
      <w:b/>
      <w:bCs/>
      <w:i/>
      <w:iCs/>
      <w:color w:val="4F81BD" w:themeColor="accent1"/>
      <w:kern w:val="2"/>
      <w:sz w:val="21"/>
      <w:szCs w:val="24"/>
    </w:rPr>
  </w:style>
  <w:style w:type="character" w:customStyle="1" w:styleId="BodyText3Char1">
    <w:name w:val="Body Text 3 Char1"/>
    <w:basedOn w:val="a7"/>
    <w:semiHidden/>
    <w:qFormat/>
    <w:rsid w:val="002A3FD6"/>
    <w:rPr>
      <w:kern w:val="2"/>
      <w:sz w:val="16"/>
      <w:szCs w:val="16"/>
    </w:rPr>
  </w:style>
  <w:style w:type="character" w:customStyle="1" w:styleId="BodyTextFirstIndent2Char1">
    <w:name w:val="Body Text First Indent 2 Char1"/>
    <w:basedOn w:val="BodyTextIndentChar1"/>
    <w:semiHidden/>
    <w:qFormat/>
    <w:rsid w:val="002A3FD6"/>
    <w:rPr>
      <w:kern w:val="2"/>
      <w:sz w:val="21"/>
      <w:szCs w:val="24"/>
    </w:rPr>
  </w:style>
  <w:style w:type="paragraph" w:customStyle="1" w:styleId="affffffff1">
    <w:name w:val="a"/>
    <w:basedOn w:val="a5"/>
    <w:qFormat/>
    <w:rsid w:val="002A3FD6"/>
    <w:pPr>
      <w:widowControl/>
      <w:autoSpaceDE w:val="0"/>
      <w:autoSpaceDN w:val="0"/>
      <w:spacing w:line="360" w:lineRule="auto"/>
      <w:ind w:firstLine="480"/>
    </w:pPr>
    <w:rPr>
      <w:kern w:val="0"/>
      <w:sz w:val="24"/>
    </w:rPr>
  </w:style>
  <w:style w:type="paragraph" w:customStyle="1" w:styleId="a00">
    <w:name w:val="a0"/>
    <w:basedOn w:val="a5"/>
    <w:qFormat/>
    <w:rsid w:val="002A3FD6"/>
    <w:pPr>
      <w:widowControl/>
      <w:autoSpaceDE w:val="0"/>
      <w:autoSpaceDN w:val="0"/>
      <w:spacing w:line="360" w:lineRule="auto"/>
      <w:jc w:val="center"/>
    </w:pPr>
    <w:rPr>
      <w:kern w:val="0"/>
      <w:sz w:val="24"/>
    </w:rPr>
  </w:style>
  <w:style w:type="paragraph" w:customStyle="1" w:styleId="affffffff2">
    <w:name w:val="文本框小五"/>
    <w:basedOn w:val="a5"/>
    <w:link w:val="Charff6"/>
    <w:qFormat/>
    <w:rsid w:val="002A3FD6"/>
    <w:pPr>
      <w:adjustRightInd w:val="0"/>
      <w:snapToGrid w:val="0"/>
      <w:jc w:val="center"/>
      <w:textAlignment w:val="center"/>
    </w:pPr>
    <w:rPr>
      <w:rFonts w:ascii="Arial" w:hAnsi="Arial"/>
      <w:snapToGrid w:val="0"/>
      <w:kern w:val="18"/>
      <w:sz w:val="18"/>
    </w:rPr>
  </w:style>
  <w:style w:type="character" w:customStyle="1" w:styleId="Charff6">
    <w:name w:val="文本框小五 Char"/>
    <w:link w:val="affffffff2"/>
    <w:qFormat/>
    <w:rsid w:val="002A3FD6"/>
    <w:rPr>
      <w:rFonts w:ascii="Arial" w:hAnsi="Arial"/>
      <w:snapToGrid w:val="0"/>
      <w:kern w:val="18"/>
      <w:sz w:val="18"/>
      <w:szCs w:val="24"/>
    </w:rPr>
  </w:style>
  <w:style w:type="paragraph" w:customStyle="1" w:styleId="affffffff3">
    <w:name w:val="文本框小字"/>
    <w:basedOn w:val="25"/>
    <w:link w:val="Charff7"/>
    <w:qFormat/>
    <w:rsid w:val="002A3FD6"/>
    <w:pPr>
      <w:adjustRightInd w:val="0"/>
      <w:snapToGrid w:val="0"/>
      <w:ind w:leftChars="0" w:left="0"/>
    </w:pPr>
    <w:rPr>
      <w:sz w:val="18"/>
      <w:szCs w:val="18"/>
    </w:rPr>
  </w:style>
  <w:style w:type="character" w:customStyle="1" w:styleId="Charff7">
    <w:name w:val="文本框小字 Char"/>
    <w:link w:val="affffffff3"/>
    <w:qFormat/>
    <w:rsid w:val="002A3FD6"/>
    <w:rPr>
      <w:kern w:val="2"/>
      <w:sz w:val="18"/>
      <w:szCs w:val="18"/>
    </w:rPr>
  </w:style>
  <w:style w:type="paragraph" w:customStyle="1" w:styleId="reader-word-layerreader-word-s3-5">
    <w:name w:val="reader-word-layer reader-word-s3-5"/>
    <w:basedOn w:val="a5"/>
    <w:qFormat/>
    <w:rsid w:val="002A3FD6"/>
    <w:pPr>
      <w:widowControl/>
      <w:spacing w:before="100" w:beforeAutospacing="1" w:after="100" w:afterAutospacing="1"/>
      <w:jc w:val="left"/>
    </w:pPr>
    <w:rPr>
      <w:rFonts w:ascii="宋体" w:hAnsi="宋体" w:cs="宋体"/>
      <w:kern w:val="0"/>
      <w:sz w:val="24"/>
    </w:rPr>
  </w:style>
  <w:style w:type="character" w:customStyle="1" w:styleId="5Char0">
    <w:name w:val="5正文 ，首行缩进 Char"/>
    <w:link w:val="53"/>
    <w:qFormat/>
    <w:rsid w:val="002A3FD6"/>
    <w:rPr>
      <w:rFonts w:hAnsi="宋体"/>
      <w:kern w:val="24"/>
      <w:sz w:val="24"/>
      <w:szCs w:val="24"/>
    </w:rPr>
  </w:style>
  <w:style w:type="paragraph" w:customStyle="1" w:styleId="53">
    <w:name w:val="5正文 ，首行缩进"/>
    <w:basedOn w:val="a5"/>
    <w:link w:val="5Char0"/>
    <w:qFormat/>
    <w:rsid w:val="002A3FD6"/>
    <w:pPr>
      <w:topLinePunct/>
      <w:adjustRightInd w:val="0"/>
      <w:snapToGrid w:val="0"/>
      <w:spacing w:line="360" w:lineRule="auto"/>
      <w:ind w:firstLineChars="200" w:firstLine="200"/>
    </w:pPr>
    <w:rPr>
      <w:rFonts w:hAnsi="宋体"/>
      <w:kern w:val="24"/>
      <w:sz w:val="24"/>
    </w:rPr>
  </w:style>
  <w:style w:type="paragraph" w:customStyle="1" w:styleId="affffffff4">
    <w:name w:val="表文"/>
    <w:basedOn w:val="a5"/>
    <w:next w:val="a5"/>
    <w:qFormat/>
    <w:rsid w:val="002A3FD6"/>
    <w:pPr>
      <w:spacing w:line="360" w:lineRule="exact"/>
      <w:jc w:val="center"/>
    </w:pPr>
    <w:rPr>
      <w:rFonts w:eastAsia="仿宋_GB2312"/>
      <w:szCs w:val="20"/>
    </w:rPr>
  </w:style>
  <w:style w:type="character" w:customStyle="1" w:styleId="Char12">
    <w:name w:val="表 Char1"/>
    <w:link w:val="affffb"/>
    <w:qFormat/>
    <w:locked/>
    <w:rsid w:val="002A3FD6"/>
    <w:rPr>
      <w:spacing w:val="2"/>
      <w:kern w:val="2"/>
      <w:sz w:val="24"/>
    </w:rPr>
  </w:style>
  <w:style w:type="paragraph" w:customStyle="1" w:styleId="54">
    <w:name w:val="表格 仿宋5号"/>
    <w:basedOn w:val="a5"/>
    <w:link w:val="5Char1"/>
    <w:qFormat/>
    <w:rsid w:val="002A3FD6"/>
    <w:pPr>
      <w:widowControl/>
      <w:adjustRightInd w:val="0"/>
      <w:snapToGrid w:val="0"/>
      <w:jc w:val="center"/>
    </w:pPr>
    <w:rPr>
      <w:rFonts w:eastAsia="仿宋"/>
      <w:color w:val="000000"/>
      <w:szCs w:val="21"/>
    </w:rPr>
  </w:style>
  <w:style w:type="character" w:customStyle="1" w:styleId="5Char1">
    <w:name w:val="表格 仿宋5号 Char"/>
    <w:link w:val="54"/>
    <w:qFormat/>
    <w:rsid w:val="002A3FD6"/>
    <w:rPr>
      <w:rFonts w:eastAsia="仿宋"/>
      <w:color w:val="000000"/>
      <w:kern w:val="2"/>
      <w:sz w:val="21"/>
      <w:szCs w:val="21"/>
    </w:rPr>
  </w:style>
  <w:style w:type="paragraph" w:customStyle="1" w:styleId="affffffff5">
    <w:name w:val="空格"/>
    <w:basedOn w:val="a5"/>
    <w:link w:val="Charff8"/>
    <w:qFormat/>
    <w:rsid w:val="002A3FD6"/>
    <w:pPr>
      <w:spacing w:line="240" w:lineRule="exact"/>
    </w:pPr>
    <w:rPr>
      <w:bCs/>
      <w:sz w:val="24"/>
    </w:rPr>
  </w:style>
  <w:style w:type="character" w:customStyle="1" w:styleId="Charff8">
    <w:name w:val="空格 Char"/>
    <w:link w:val="affffffff5"/>
    <w:qFormat/>
    <w:rsid w:val="002A3FD6"/>
    <w:rPr>
      <w:bCs/>
      <w:kern w:val="2"/>
      <w:sz w:val="24"/>
      <w:szCs w:val="24"/>
    </w:rPr>
  </w:style>
  <w:style w:type="paragraph" w:customStyle="1" w:styleId="affffffff6">
    <w:name w:val="表内文字"/>
    <w:basedOn w:val="a5"/>
    <w:link w:val="Charff9"/>
    <w:qFormat/>
    <w:rsid w:val="002A3FD6"/>
    <w:pPr>
      <w:jc w:val="center"/>
    </w:pPr>
    <w:rPr>
      <w:rFonts w:eastAsia="仿宋_GB2312"/>
      <w:szCs w:val="21"/>
    </w:rPr>
  </w:style>
  <w:style w:type="character" w:customStyle="1" w:styleId="Charff9">
    <w:name w:val="表内文字 Char"/>
    <w:basedOn w:val="a7"/>
    <w:link w:val="affffffff6"/>
    <w:qFormat/>
    <w:rsid w:val="002A3FD6"/>
    <w:rPr>
      <w:rFonts w:eastAsia="仿宋_GB2312"/>
      <w:kern w:val="2"/>
      <w:sz w:val="21"/>
      <w:szCs w:val="21"/>
    </w:rPr>
  </w:style>
  <w:style w:type="paragraph" w:customStyle="1" w:styleId="affffffff7">
    <w:name w:val="表格注释"/>
    <w:basedOn w:val="a5"/>
    <w:link w:val="Charffa"/>
    <w:qFormat/>
    <w:rsid w:val="002A3FD6"/>
    <w:pPr>
      <w:ind w:firstLineChars="200" w:firstLine="420"/>
    </w:pPr>
    <w:rPr>
      <w:rFonts w:ascii="仿宋" w:eastAsia="仿宋" w:hAnsi="仿宋" w:cstheme="minorBidi"/>
      <w:szCs w:val="21"/>
    </w:rPr>
  </w:style>
  <w:style w:type="character" w:customStyle="1" w:styleId="Charffa">
    <w:name w:val="表格注释 Char"/>
    <w:basedOn w:val="a7"/>
    <w:link w:val="affffffff7"/>
    <w:qFormat/>
    <w:rsid w:val="002A3FD6"/>
    <w:rPr>
      <w:rFonts w:ascii="仿宋" w:eastAsia="仿宋" w:hAnsi="仿宋" w:cstheme="minorBidi"/>
      <w:kern w:val="2"/>
      <w:sz w:val="21"/>
      <w:szCs w:val="21"/>
    </w:rPr>
  </w:style>
  <w:style w:type="character" w:customStyle="1" w:styleId="Charffb">
    <w:name w:val="文本 Char"/>
    <w:link w:val="affffffff8"/>
    <w:qFormat/>
    <w:locked/>
    <w:rsid w:val="002A3FD6"/>
    <w:rPr>
      <w:rFonts w:ascii="仿宋" w:eastAsia="仿宋" w:hAnsi="仿宋"/>
      <w:sz w:val="24"/>
      <w:szCs w:val="28"/>
    </w:rPr>
  </w:style>
  <w:style w:type="paragraph" w:customStyle="1" w:styleId="affffffff8">
    <w:name w:val="文本"/>
    <w:basedOn w:val="a5"/>
    <w:link w:val="Charffb"/>
    <w:qFormat/>
    <w:rsid w:val="002A3FD6"/>
    <w:pPr>
      <w:snapToGrid w:val="0"/>
      <w:spacing w:line="360" w:lineRule="auto"/>
      <w:ind w:firstLineChars="200" w:firstLine="560"/>
    </w:pPr>
    <w:rPr>
      <w:rFonts w:ascii="仿宋" w:eastAsia="仿宋" w:hAnsi="仿宋"/>
      <w:kern w:val="0"/>
      <w:sz w:val="24"/>
      <w:szCs w:val="28"/>
    </w:rPr>
  </w:style>
  <w:style w:type="character" w:customStyle="1" w:styleId="zhenwen14">
    <w:name w:val="zhenwen14"/>
    <w:basedOn w:val="a7"/>
    <w:qFormat/>
    <w:rsid w:val="002A3FD6"/>
  </w:style>
  <w:style w:type="character" w:customStyle="1" w:styleId="Chard">
    <w:name w:val="副标题 Char"/>
    <w:link w:val="af8"/>
    <w:uiPriority w:val="11"/>
    <w:qFormat/>
    <w:rsid w:val="002A3FD6"/>
    <w:rPr>
      <w:rFonts w:ascii="Cambria" w:hAnsi="Cambria"/>
      <w:b/>
      <w:bCs/>
      <w:kern w:val="28"/>
      <w:sz w:val="32"/>
      <w:szCs w:val="32"/>
    </w:rPr>
  </w:style>
  <w:style w:type="character" w:customStyle="1" w:styleId="SubtitleChar1">
    <w:name w:val="Subtitle Char1"/>
    <w:basedOn w:val="a7"/>
    <w:qFormat/>
    <w:rsid w:val="002A3FD6"/>
    <w:rPr>
      <w:rFonts w:asciiTheme="majorHAnsi" w:hAnsiTheme="majorHAnsi" w:cstheme="majorBidi"/>
      <w:b/>
      <w:bCs/>
      <w:kern w:val="28"/>
      <w:sz w:val="32"/>
      <w:szCs w:val="32"/>
    </w:rPr>
  </w:style>
  <w:style w:type="paragraph" w:customStyle="1" w:styleId="HeaderOdd">
    <w:name w:val="Header Odd"/>
    <w:basedOn w:val="affffffff9"/>
    <w:qFormat/>
    <w:rsid w:val="002A3FD6"/>
    <w:pPr>
      <w:widowControl/>
      <w:pBdr>
        <w:bottom w:val="single" w:sz="4" w:space="1" w:color="4F81BD" w:themeColor="accent1"/>
      </w:pBdr>
      <w:jc w:val="right"/>
    </w:pPr>
    <w:rPr>
      <w:rFonts w:asciiTheme="minorHAnsi" w:eastAsiaTheme="minorHAnsi" w:hAnsiTheme="minorHAnsi"/>
      <w:b/>
      <w:color w:val="1F497D" w:themeColor="text2"/>
      <w:kern w:val="0"/>
      <w:sz w:val="20"/>
      <w:szCs w:val="20"/>
      <w:lang w:eastAsia="ja-JP"/>
    </w:rPr>
  </w:style>
  <w:style w:type="paragraph" w:styleId="affffffff9">
    <w:name w:val="No Spacing"/>
    <w:uiPriority w:val="1"/>
    <w:qFormat/>
    <w:rsid w:val="002A3FD6"/>
    <w:pPr>
      <w:widowControl w:val="0"/>
      <w:jc w:val="both"/>
    </w:pPr>
    <w:rPr>
      <w:rFonts w:ascii="Times New Roman" w:eastAsia="宋体" w:hAnsi="Times New Roman" w:cs="Times New Roman"/>
      <w:kern w:val="2"/>
      <w:sz w:val="21"/>
      <w:szCs w:val="24"/>
    </w:rPr>
  </w:style>
  <w:style w:type="paragraph" w:customStyle="1" w:styleId="affffffffa">
    <w:name w:val="图表文"/>
    <w:basedOn w:val="a5"/>
    <w:link w:val="Charffc"/>
    <w:qFormat/>
    <w:rsid w:val="002A3FD6"/>
    <w:pPr>
      <w:widowControl/>
      <w:adjustRightInd w:val="0"/>
      <w:snapToGrid w:val="0"/>
      <w:jc w:val="center"/>
    </w:pPr>
    <w:rPr>
      <w:kern w:val="21"/>
      <w:sz w:val="24"/>
      <w:szCs w:val="21"/>
      <w:lang w:val="zh-CN"/>
    </w:rPr>
  </w:style>
  <w:style w:type="character" w:customStyle="1" w:styleId="Charffc">
    <w:name w:val="图表文 Char"/>
    <w:link w:val="affffffffa"/>
    <w:qFormat/>
    <w:rsid w:val="002A3FD6"/>
    <w:rPr>
      <w:kern w:val="21"/>
      <w:sz w:val="24"/>
      <w:szCs w:val="21"/>
      <w:lang w:val="zh-CN" w:eastAsia="zh-C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hyperlink" Target="file:///E:\&#23433;&#20840;&#24037;&#20316;\&#26032;&#21378;\2012&#24180;&#24212;&#24613;&#39044;&#26696;&#20462;&#35746;&#31295;\&#36710;&#38388;&#32844;&#24037;&#22522;&#26412;&#20449;&#24687;\&#19969;&#29020;&#32844;&#24037;&#22522;&#26412;&#24773;&#20917;&#20449;&#24687;&#34920;.doc" TargetMode="External"/><Relationship Id="rId3" Type="http://schemas.openxmlformats.org/officeDocument/2006/relationships/numbering" Target="numbering.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image" Target="media/image4.wmf"/><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glossaryDocument" Target="glossary/document.xml"/><Relationship Id="rId10" Type="http://schemas.openxmlformats.org/officeDocument/2006/relationships/header" Target="header2.xml"/><Relationship Id="rId19" Type="http://schemas.openxmlformats.org/officeDocument/2006/relationships/image" Target="media/image5.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微软雅黑">
    <w:panose1 w:val="020B0503020204020204"/>
    <w:charset w:val="86"/>
    <w:family w:val="swiss"/>
    <w:pitch w:val="variable"/>
    <w:sig w:usb0="80000287" w:usb1="2A0F3C52" w:usb2="00000016" w:usb3="00000000" w:csb0="0004001F" w:csb1="00000000"/>
  </w:font>
  <w:font w:name="黑体">
    <w:altName w:val="SimHei"/>
    <w:panose1 w:val="02010600030101010101"/>
    <w:charset w:val="86"/>
    <w:family w:val="auto"/>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楷体_GB2312">
    <w:altName w:val="楷体"/>
    <w:panose1 w:val="02010609030101010101"/>
    <w:charset w:val="86"/>
    <w:family w:val="modern"/>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仿宋">
    <w:altName w:val="Arial Unicode MS"/>
    <w:charset w:val="86"/>
    <w:family w:val="modern"/>
    <w:pitch w:val="fixed"/>
    <w:sig w:usb0="00000000"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DFKai-SB">
    <w:charset w:val="88"/>
    <w:family w:val="script"/>
    <w:pitch w:val="fixed"/>
    <w:sig w:usb0="00000003" w:usb1="080E0000" w:usb2="00000016" w:usb3="00000000" w:csb0="00100001" w:csb1="00000000"/>
  </w:font>
  <w:font w:name="華康中楷體">
    <w:altName w:val="Arial Unicode MS"/>
    <w:charset w:val="88"/>
    <w:family w:val="modern"/>
    <w:pitch w:val="default"/>
    <w:sig w:usb0="00000000" w:usb1="00000000" w:usb2="00000010" w:usb3="00000000" w:csb0="00100000" w:csb1="00000000"/>
  </w:font>
  <w:font w:name="Century Schoolbook">
    <w:panose1 w:val="02040604050505020304"/>
    <w:charset w:val="00"/>
    <w:family w:val="roman"/>
    <w:pitch w:val="variable"/>
    <w:sig w:usb0="00000287" w:usb1="00000000" w:usb2="00000000" w:usb3="00000000" w:csb0="0000009F" w:csb1="00000000"/>
  </w:font>
  <w:font w:name="DF Kai Shu">
    <w:altName w:val="宋体"/>
    <w:charset w:val="86"/>
    <w:family w:val="script"/>
    <w:pitch w:val="default"/>
    <w:sig w:usb0="00000000" w:usb1="00000000" w:usb2="00000010" w:usb3="00000000" w:csb0="00040000" w:csb1="00000000"/>
  </w:font>
  <w:font w:name="Tahoma">
    <w:panose1 w:val="020B0604030504040204"/>
    <w:charset w:val="00"/>
    <w:family w:val="swiss"/>
    <w:pitch w:val="variable"/>
    <w:sig w:usb0="61002A87" w:usb1="80000000" w:usb2="00000008" w:usb3="00000000" w:csb0="000101FF" w:csb1="00000000"/>
  </w:font>
  <w:font w:name="FangSong_GB2312-Identity-H">
    <w:altName w:val="宋体"/>
    <w:charset w:val="86"/>
    <w:family w:val="auto"/>
    <w:pitch w:val="default"/>
    <w:sig w:usb0="00000000" w:usb1="00000000" w:usb2="00000010" w:usb3="00000000" w:csb0="00040000" w:csb1="00000000"/>
  </w:font>
  <w:font w:name="Nff[8b">
    <w:altName w:val="Times New Roman"/>
    <w:charset w:val="00"/>
    <w:family w:val="roman"/>
    <w:pitch w:val="default"/>
    <w:sig w:usb0="00000000" w:usb1="00000000" w:usb2="00000000" w:usb3="00000000" w:csb0="00000001" w:csb1="00000000"/>
  </w:font>
  <w:font w:name="宋体-WinCharSetFFFF-H">
    <w:altName w:val="方正姚体"/>
    <w:charset w:val="86"/>
    <w:family w:val="auto"/>
    <w:pitch w:val="default"/>
    <w:sig w:usb0="00000000" w:usb1="00000000" w:usb2="00000010" w:usb3="00000000" w:csb0="0004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F46016"/>
    <w:rsid w:val="00DF1C41"/>
    <w:rsid w:val="00F4601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3ACE52C6F7846BCB5AA418DE2C08F77">
    <w:name w:val="03ACE52C6F7846BCB5AA418DE2C08F77"/>
    <w:rsid w:val="00F46016"/>
    <w:pPr>
      <w:widowControl w:val="0"/>
      <w:jc w:val="both"/>
    </w:pPr>
  </w:style>
  <w:style w:type="paragraph" w:customStyle="1" w:styleId="07D239FCC6CB49BD926233419E7E0EBD">
    <w:name w:val="07D239FCC6CB49BD926233419E7E0EBD"/>
    <w:rsid w:val="00F46016"/>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4939BAC-87C9-4AAE-9334-29668A54D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51</Pages>
  <Words>4869</Words>
  <Characters>27754</Characters>
  <Application>Microsoft Office Word</Application>
  <DocSecurity>0</DocSecurity>
  <Lines>231</Lines>
  <Paragraphs>65</Paragraphs>
  <ScaleCrop>false</ScaleCrop>
  <Company>xwindreams</Company>
  <LinksUpToDate>false</LinksUpToDate>
  <CharactersWithSpaces>32558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dc:title>
  <dc:creator>xwindreams</dc:creator>
  <cp:lastModifiedBy>陈瑜</cp:lastModifiedBy>
  <cp:revision>10</cp:revision>
  <cp:lastPrinted>2018-05-14T00:59:00Z</cp:lastPrinted>
  <dcterms:created xsi:type="dcterms:W3CDTF">2018-05-15T08:07:00Z</dcterms:created>
  <dcterms:modified xsi:type="dcterms:W3CDTF">2018-06-12T08:16:00Z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3" name="_NewReviewCycle">
    <vt:lpwstr/>
  </property>
  <property fmtid="{D5CDD505-2E9C-101B-9397-08002B2CF9AE}" pid="8" name="KSOProductBuildVer">
    <vt:lpwstr>2052-10.1.0.7346</vt:lpwstr>
  </property>
</Properties>
</file>